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0A" w:rsidRPr="00AC220A" w:rsidRDefault="00AC220A" w:rsidP="00AC220A">
      <w:pPr>
        <w:tabs>
          <w:tab w:val="left" w:pos="5529"/>
          <w:tab w:val="left" w:pos="7340"/>
        </w:tabs>
        <w:rPr>
          <w:rFonts w:ascii="Open Sans" w:eastAsia="Times New Roman" w:hAnsi="Open Sans" w:cs="Open Sans"/>
          <w:b/>
          <w:bCs/>
          <w:iCs/>
          <w:color w:val="1C1D1E"/>
          <w:sz w:val="21"/>
          <w:szCs w:val="21"/>
          <w:lang w:val="en-US"/>
        </w:rPr>
      </w:pPr>
      <w:r w:rsidRPr="00AC220A">
        <w:rPr>
          <w:rFonts w:ascii="Open Sans" w:eastAsia="Times New Roman" w:hAnsi="Open Sans" w:cs="Open Sans"/>
          <w:b/>
          <w:bCs/>
          <w:iCs/>
          <w:color w:val="1C1D1E"/>
          <w:sz w:val="21"/>
          <w:szCs w:val="21"/>
          <w:lang w:val="en-US"/>
        </w:rPr>
        <w:t>Supp</w:t>
      </w:r>
      <w:r>
        <w:rPr>
          <w:rFonts w:ascii="Open Sans" w:eastAsia="Times New Roman" w:hAnsi="Open Sans" w:cs="Open Sans"/>
          <w:b/>
          <w:bCs/>
          <w:iCs/>
          <w:color w:val="1C1D1E"/>
          <w:sz w:val="21"/>
          <w:szCs w:val="21"/>
          <w:lang w:val="en-US"/>
        </w:rPr>
        <w:t>lemental I</w:t>
      </w:r>
      <w:r w:rsidRPr="00AC220A">
        <w:rPr>
          <w:rFonts w:ascii="Open Sans" w:eastAsia="Times New Roman" w:hAnsi="Open Sans" w:cs="Open Sans"/>
          <w:b/>
          <w:bCs/>
          <w:iCs/>
          <w:color w:val="1C1D1E"/>
          <w:sz w:val="21"/>
          <w:szCs w:val="21"/>
          <w:lang w:val="en-US"/>
        </w:rPr>
        <w:t>nformation</w:t>
      </w:r>
    </w:p>
    <w:p w:rsidR="00AC220A" w:rsidRPr="00AC220A" w:rsidRDefault="00AC220A" w:rsidP="00AC220A">
      <w:pPr>
        <w:tabs>
          <w:tab w:val="left" w:pos="5529"/>
          <w:tab w:val="left" w:pos="7340"/>
        </w:tabs>
        <w:rPr>
          <w:rFonts w:ascii="Open Sans" w:eastAsia="Times New Roman" w:hAnsi="Open Sans" w:cs="Open Sans"/>
          <w:b/>
          <w:bCs/>
          <w:iCs/>
          <w:color w:val="1C1D1E"/>
          <w:sz w:val="21"/>
          <w:szCs w:val="21"/>
          <w:lang w:val="en-US"/>
        </w:rPr>
      </w:pPr>
      <w:r w:rsidRPr="00AC220A">
        <w:rPr>
          <w:rFonts w:ascii="Open Sans" w:eastAsia="Times New Roman" w:hAnsi="Open Sans" w:cs="Open Sans"/>
          <w:b/>
          <w:bCs/>
          <w:iCs/>
          <w:color w:val="1C1D1E"/>
          <w:sz w:val="21"/>
          <w:szCs w:val="21"/>
          <w:lang w:val="en-US"/>
        </w:rPr>
        <w:t>Table S1:</w:t>
      </w:r>
      <w:bookmarkStart w:id="0" w:name="_GoBack"/>
      <w:bookmarkEnd w:id="0"/>
    </w:p>
    <w:p w:rsidR="00AC220A" w:rsidRPr="00AC220A" w:rsidRDefault="00AC220A" w:rsidP="00AC220A">
      <w:pPr>
        <w:tabs>
          <w:tab w:val="left" w:pos="5529"/>
          <w:tab w:val="left" w:pos="7340"/>
        </w:tabs>
        <w:rPr>
          <w:rFonts w:ascii="Open Sans" w:eastAsia="Times New Roman" w:hAnsi="Open Sans" w:cs="Open Sans"/>
          <w:b/>
          <w:bCs/>
          <w:i/>
          <w:iCs/>
          <w:color w:val="1C1D1E"/>
          <w:sz w:val="21"/>
          <w:szCs w:val="21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Origin, i</w:t>
      </w:r>
      <w:r w:rsidR="00E965E4">
        <w:rPr>
          <w:rFonts w:ascii="Times New Roman" w:hAnsi="Times New Roman"/>
          <w:sz w:val="24"/>
          <w:szCs w:val="24"/>
          <w:lang w:val="en-US"/>
        </w:rPr>
        <w:t>dentification and antimicrobial</w:t>
      </w:r>
      <w:r w:rsidR="00BC0F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profile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enterococci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strai</w:t>
      </w:r>
      <w:r w:rsidR="00BC0F10">
        <w:rPr>
          <w:rFonts w:ascii="Times New Roman" w:hAnsi="Times New Roman"/>
          <w:sz w:val="24"/>
          <w:szCs w:val="24"/>
          <w:lang w:val="en-US"/>
        </w:rPr>
        <w:t>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0F10">
        <w:rPr>
          <w:rFonts w:ascii="Times New Roman" w:hAnsi="Times New Roman"/>
          <w:sz w:val="24"/>
          <w:szCs w:val="24"/>
          <w:lang w:val="en-US"/>
        </w:rPr>
        <w:t xml:space="preserve">chosen </w:t>
      </w:r>
      <w:r>
        <w:rPr>
          <w:rFonts w:ascii="Times New Roman" w:hAnsi="Times New Roman"/>
          <w:sz w:val="24"/>
          <w:szCs w:val="24"/>
          <w:lang w:val="en-US"/>
        </w:rPr>
        <w:t xml:space="preserve">for </w:t>
      </w:r>
      <w:r w:rsidRPr="009A660B">
        <w:rPr>
          <w:rFonts w:ascii="Times New Roman" w:hAnsi="Times New Roman"/>
          <w:sz w:val="24"/>
          <w:szCs w:val="24"/>
          <w:lang w:val="en-US"/>
        </w:rPr>
        <w:t xml:space="preserve">PFGE </w:t>
      </w:r>
      <w:r>
        <w:rPr>
          <w:rFonts w:ascii="Times New Roman" w:hAnsi="Times New Roman"/>
          <w:sz w:val="24"/>
          <w:szCs w:val="24"/>
          <w:lang w:val="en-US"/>
        </w:rPr>
        <w:t xml:space="preserve">analysis in </w:t>
      </w:r>
      <w:r w:rsidRPr="009A660B">
        <w:rPr>
          <w:rFonts w:ascii="Times New Roman" w:hAnsi="Times New Roman"/>
          <w:sz w:val="24"/>
          <w:szCs w:val="24"/>
          <w:lang w:val="en-US"/>
        </w:rPr>
        <w:t xml:space="preserve">this study. 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1361"/>
        <w:gridCol w:w="1486"/>
        <w:gridCol w:w="1845"/>
        <w:gridCol w:w="3410"/>
        <w:gridCol w:w="746"/>
        <w:gridCol w:w="104"/>
        <w:gridCol w:w="556"/>
        <w:gridCol w:w="49"/>
        <w:gridCol w:w="789"/>
        <w:gridCol w:w="49"/>
        <w:gridCol w:w="745"/>
        <w:gridCol w:w="1134"/>
      </w:tblGrid>
      <w:tr w:rsidR="00E965E4" w:rsidRPr="009A660B" w:rsidTr="00DB56C7">
        <w:trPr>
          <w:trHeight w:val="751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AC220A">
            <w:pPr>
              <w:tabs>
                <w:tab w:val="left" w:pos="5529"/>
              </w:tabs>
              <w:ind w:left="-96" w:right="-29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Female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AC220A">
            <w:pPr>
              <w:tabs>
                <w:tab w:val="left" w:pos="5529"/>
              </w:tabs>
              <w:ind w:right="-15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Caterpillar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10691B">
            <w:pPr>
              <w:tabs>
                <w:tab w:val="left" w:pos="5529"/>
              </w:tabs>
              <w:spacing w:before="240" w:line="360" w:lineRule="auto"/>
              <w:ind w:right="-13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Oviposition</w:t>
            </w:r>
            <w:proofErr w:type="spellEnd"/>
            <w:r w:rsidR="00B137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9A660B" w:rsidRDefault="00DB56C7" w:rsidP="00DB56C7">
            <w:pPr>
              <w:tabs>
                <w:tab w:val="left" w:pos="5529"/>
              </w:tabs>
              <w:ind w:right="1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Identification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BC0F10" w:rsidRDefault="00BC0F10" w:rsidP="00571392">
            <w:pPr>
              <w:pStyle w:val="Normal1"/>
              <w:ind w:left="-156" w:right="-14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F10">
              <w:rPr>
                <w:rFonts w:ascii="Times" w:hAnsi="Times"/>
                <w:b/>
                <w:sz w:val="24"/>
              </w:rPr>
              <w:t xml:space="preserve">Antimicrobial </w:t>
            </w:r>
            <w:r w:rsidR="00571392">
              <w:rPr>
                <w:rFonts w:ascii="Times" w:hAnsi="Times"/>
                <w:b/>
                <w:sz w:val="24"/>
              </w:rPr>
              <w:t>profile</w:t>
            </w:r>
            <w:r w:rsidR="00E965E4" w:rsidRPr="00BC0F10">
              <w:rPr>
                <w:rFonts w:ascii="Times New Roman" w:hAnsi="Times New Roman"/>
                <w:b/>
                <w:sz w:val="24"/>
                <w:szCs w:val="24"/>
              </w:rPr>
              <w:t>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BC0F10">
            <w:pPr>
              <w:tabs>
                <w:tab w:val="left" w:pos="5529"/>
              </w:tabs>
              <w:spacing w:before="2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PFGE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C0F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patterns</w:t>
            </w:r>
          </w:p>
        </w:tc>
      </w:tr>
      <w:tr w:rsidR="00E965E4" w:rsidRPr="009A660B" w:rsidTr="00DB56C7">
        <w:trPr>
          <w:trHeight w:val="60"/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9A660B" w:rsidRDefault="00E965E4" w:rsidP="00AC220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9A660B" w:rsidRDefault="00E965E4" w:rsidP="00AC220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AC220A">
            <w:pPr>
              <w:tabs>
                <w:tab w:val="left" w:pos="5529"/>
              </w:tabs>
              <w:ind w:right="-13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9A660B" w:rsidRDefault="00E965E4" w:rsidP="00AC220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9A660B" w:rsidRDefault="00E965E4" w:rsidP="00AC220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9A660B" w:rsidRDefault="00E965E4" w:rsidP="00B13784">
            <w:pPr>
              <w:tabs>
                <w:tab w:val="left" w:pos="55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9A660B" w:rsidRDefault="00E965E4" w:rsidP="00BA2E58">
            <w:pPr>
              <w:tabs>
                <w:tab w:val="left" w:pos="5529"/>
              </w:tabs>
              <w:spacing w:line="240" w:lineRule="auto"/>
              <w:ind w:right="-16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ER</w:t>
            </w:r>
            <w:r w:rsidR="00BA2E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9A660B" w:rsidRDefault="00E965E4" w:rsidP="00B13784">
            <w:pPr>
              <w:tabs>
                <w:tab w:val="left" w:pos="55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9A660B" w:rsidRDefault="00E965E4" w:rsidP="00B13784">
            <w:pPr>
              <w:tabs>
                <w:tab w:val="left" w:pos="55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6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9A660B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left="113" w:right="-26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HEAB2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11/20/2014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6.2; 6.4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P5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P8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6.12; 6.20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P8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faecalis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6.18; 6.19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P3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11/21/2014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7.2; 7.3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7.6; 7.9;</w:t>
            </w: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7.11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P12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P11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P12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P12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P12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P11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P12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right="-14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P8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7.15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P8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11/22/2014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right="-28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P8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10.5; 10.12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P9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trHeight w:val="265"/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10.10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10.17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11/23/2014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11.6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P9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P7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5E4" w:rsidRPr="006D7436" w:rsidRDefault="00E965E4" w:rsidP="003B32B9">
            <w:pPr>
              <w:tabs>
                <w:tab w:val="center" w:pos="1451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11.18</w:t>
            </w:r>
            <w:r w:rsidR="003B32B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P9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11/28/2014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mundtii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ind w:left="-19" w:right="-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14.1; 14.3; 14.5; 14.7; 14.9;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14.12; 14.14; 14.16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P10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65E4" w:rsidRDefault="00E965E4" w:rsidP="00AC220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HEV2</w:t>
            </w:r>
          </w:p>
          <w:p w:rsidR="00B13784" w:rsidRPr="006D7436" w:rsidRDefault="00B13784" w:rsidP="00AC220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02/04/2015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9.1; 9.3; 9.4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P15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9.5; 9.9; 9.14; 9.17; 9.20; 9.24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P15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02/12/2015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18.2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18.4; 18.6; 18.16; 18.18; 18.21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BC0F10" w:rsidP="00B1378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BC0F10" w:rsidP="00B1378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B1378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B1378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B1378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P4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18.15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P4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 w:right="-5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Enterococcus</w:t>
            </w:r>
            <w:proofErr w:type="spellEnd"/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18.3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P13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 w:right="-5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right="-59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02/28/2015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26.2; 26.9; 26.20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P6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right="-14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Enterococcus</w:t>
            </w:r>
            <w:proofErr w:type="spellEnd"/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26.5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BC0F10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mundtii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26.14; 26.19; 26.21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P13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02/26/2015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mundtii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92379B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27.3; 27.16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P13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03/02/2015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mundtii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92379B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29.2; 29.14; 29.19; 29.20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P13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HES2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3.2; 3.15; 3.20; 3.22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E965E4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mundtii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3.4; 3.16; 3.18; 3.19; 3.21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P14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ind w:left="60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3.24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singleton</w:t>
            </w:r>
          </w:p>
        </w:tc>
      </w:tr>
      <w:tr w:rsidR="00E965E4" w:rsidRPr="006D7436" w:rsidTr="00DB56C7">
        <w:trPr>
          <w:jc w:val="center"/>
        </w:trPr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04/01/2015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E4" w:rsidRPr="006D7436" w:rsidRDefault="00E965E4" w:rsidP="00AC220A">
            <w:pPr>
              <w:tabs>
                <w:tab w:val="left" w:pos="5529"/>
              </w:tabs>
              <w:ind w:right="-202" w:hanging="9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6D74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casseliflavus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ind w:left="-19" w:right="-2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17.10; 17.14; 17.16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5E4" w:rsidRPr="006D7436" w:rsidRDefault="00E965E4" w:rsidP="00AC220A">
            <w:pPr>
              <w:tabs>
                <w:tab w:val="left" w:pos="552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36"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</w:p>
        </w:tc>
      </w:tr>
    </w:tbl>
    <w:p w:rsidR="0032680B" w:rsidRPr="00E965E4" w:rsidRDefault="00AC220A" w:rsidP="00E965E4">
      <w:pPr>
        <w:tabs>
          <w:tab w:val="left" w:pos="5529"/>
          <w:tab w:val="left" w:pos="12900"/>
        </w:tabs>
        <w:ind w:left="142" w:right="14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E965E4">
        <w:rPr>
          <w:rFonts w:ascii="Times New Roman" w:hAnsi="Times New Roman"/>
          <w:sz w:val="18"/>
          <w:szCs w:val="18"/>
        </w:rPr>
        <w:t>¹HEAB2</w:t>
      </w:r>
      <w:proofErr w:type="gramEnd"/>
      <w:r w:rsidRPr="00E965E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BC0F10">
        <w:rPr>
          <w:rFonts w:ascii="Times New Roman" w:hAnsi="Times New Roman"/>
          <w:sz w:val="18"/>
          <w:szCs w:val="18"/>
        </w:rPr>
        <w:t>Female</w:t>
      </w:r>
      <w:proofErr w:type="spellEnd"/>
      <w:r w:rsidR="00BC0F1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965E4">
        <w:rPr>
          <w:rFonts w:ascii="Times New Roman" w:hAnsi="Times New Roman"/>
          <w:sz w:val="18"/>
          <w:szCs w:val="18"/>
        </w:rPr>
        <w:t>from</w:t>
      </w:r>
      <w:proofErr w:type="spellEnd"/>
      <w:r w:rsidRPr="00E965E4">
        <w:rPr>
          <w:rFonts w:ascii="Times New Roman" w:hAnsi="Times New Roman"/>
          <w:sz w:val="18"/>
          <w:szCs w:val="18"/>
        </w:rPr>
        <w:t xml:space="preserve"> Águas Belas; HEV2</w:t>
      </w:r>
      <w:r w:rsidRPr="00E965E4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="00BC0F10" w:rsidRPr="00BA2E58">
        <w:rPr>
          <w:rFonts w:ascii="Times New Roman" w:hAnsi="Times New Roman"/>
          <w:sz w:val="18"/>
          <w:szCs w:val="18"/>
        </w:rPr>
        <w:t>female</w:t>
      </w:r>
      <w:proofErr w:type="spellEnd"/>
      <w:r w:rsidRPr="00E965E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965E4">
        <w:rPr>
          <w:rFonts w:ascii="Times New Roman" w:hAnsi="Times New Roman"/>
          <w:sz w:val="18"/>
          <w:szCs w:val="18"/>
        </w:rPr>
        <w:t>from</w:t>
      </w:r>
      <w:proofErr w:type="spellEnd"/>
      <w:r w:rsidRPr="00E965E4">
        <w:rPr>
          <w:rFonts w:ascii="Times New Roman" w:hAnsi="Times New Roman"/>
          <w:sz w:val="18"/>
          <w:szCs w:val="18"/>
        </w:rPr>
        <w:t xml:space="preserve"> Viamão; HES2</w:t>
      </w:r>
      <w:r w:rsidRPr="00E965E4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="00BA2E58" w:rsidRPr="00BA2E58">
        <w:rPr>
          <w:rFonts w:ascii="Times New Roman" w:hAnsi="Times New Roman"/>
          <w:sz w:val="18"/>
          <w:szCs w:val="18"/>
        </w:rPr>
        <w:t>female</w:t>
      </w:r>
      <w:proofErr w:type="spellEnd"/>
      <w:r w:rsidR="00BA2E58" w:rsidRPr="00E965E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965E4">
        <w:rPr>
          <w:rFonts w:ascii="Times New Roman" w:hAnsi="Times New Roman"/>
          <w:sz w:val="18"/>
          <w:szCs w:val="18"/>
        </w:rPr>
        <w:t>from</w:t>
      </w:r>
      <w:proofErr w:type="spellEnd"/>
      <w:r w:rsidRPr="00E965E4">
        <w:rPr>
          <w:rFonts w:ascii="Times New Roman" w:hAnsi="Times New Roman"/>
          <w:sz w:val="18"/>
          <w:szCs w:val="18"/>
        </w:rPr>
        <w:t xml:space="preserve"> São Francisco de Paula. </w:t>
      </w:r>
      <w:proofErr w:type="gramStart"/>
      <w:r w:rsidRPr="00BC0F10">
        <w:rPr>
          <w:rFonts w:ascii="Times New Roman" w:hAnsi="Times New Roman"/>
          <w:sz w:val="18"/>
          <w:szCs w:val="18"/>
        </w:rPr>
        <w:t>²RIF</w:t>
      </w:r>
      <w:proofErr w:type="gramEnd"/>
      <w:r w:rsidRPr="00BC0F1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0F10">
        <w:rPr>
          <w:rFonts w:ascii="Times New Roman" w:hAnsi="Times New Roman"/>
          <w:sz w:val="18"/>
          <w:szCs w:val="18"/>
        </w:rPr>
        <w:t>Rifampicin</w:t>
      </w:r>
      <w:proofErr w:type="spellEnd"/>
      <w:r w:rsidRPr="00BC0F10">
        <w:rPr>
          <w:rFonts w:ascii="Times New Roman" w:hAnsi="Times New Roman"/>
          <w:sz w:val="18"/>
          <w:szCs w:val="18"/>
        </w:rPr>
        <w:t xml:space="preserve"> (5 </w:t>
      </w:r>
      <w:r w:rsidRPr="00E965E4">
        <w:rPr>
          <w:rFonts w:ascii="Times New Roman" w:hAnsi="Times New Roman"/>
          <w:sz w:val="18"/>
          <w:szCs w:val="18"/>
          <w:lang w:val="en-US"/>
        </w:rPr>
        <w:t>μ</w:t>
      </w:r>
      <w:r w:rsidRPr="00BC0F10">
        <w:rPr>
          <w:rFonts w:ascii="Times New Roman" w:hAnsi="Times New Roman"/>
          <w:sz w:val="18"/>
          <w:szCs w:val="18"/>
        </w:rPr>
        <w:t>g); ER</w:t>
      </w:r>
      <w:r w:rsidR="00BA2E58">
        <w:rPr>
          <w:rFonts w:ascii="Times New Roman" w:hAnsi="Times New Roman"/>
          <w:sz w:val="18"/>
          <w:szCs w:val="18"/>
        </w:rPr>
        <w:t>Y</w:t>
      </w:r>
      <w:r w:rsidRPr="00BC0F1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BC0F10">
        <w:rPr>
          <w:rFonts w:ascii="Times New Roman" w:hAnsi="Times New Roman"/>
          <w:bCs/>
          <w:sz w:val="18"/>
          <w:szCs w:val="18"/>
        </w:rPr>
        <w:t>Erythromycin</w:t>
      </w:r>
      <w:proofErr w:type="spellEnd"/>
      <w:r w:rsidRPr="00BC0F10">
        <w:rPr>
          <w:rFonts w:ascii="Times New Roman" w:hAnsi="Times New Roman"/>
          <w:sz w:val="18"/>
          <w:szCs w:val="18"/>
        </w:rPr>
        <w:t xml:space="preserve"> (15 </w:t>
      </w:r>
      <w:r w:rsidRPr="00E965E4">
        <w:rPr>
          <w:rFonts w:ascii="Times New Roman" w:hAnsi="Times New Roman"/>
          <w:sz w:val="18"/>
          <w:szCs w:val="18"/>
          <w:lang w:val="en-US"/>
        </w:rPr>
        <w:t>μ</w:t>
      </w:r>
      <w:r w:rsidRPr="00BC0F10">
        <w:rPr>
          <w:rFonts w:ascii="Times New Roman" w:hAnsi="Times New Roman"/>
          <w:sz w:val="18"/>
          <w:szCs w:val="18"/>
        </w:rPr>
        <w:t xml:space="preserve">g); NOR, </w:t>
      </w:r>
      <w:proofErr w:type="spellStart"/>
      <w:r w:rsidRPr="00BC0F10">
        <w:rPr>
          <w:rFonts w:ascii="Times New Roman" w:hAnsi="Times New Roman"/>
          <w:sz w:val="18"/>
          <w:szCs w:val="18"/>
        </w:rPr>
        <w:t>Norfloxacin</w:t>
      </w:r>
      <w:proofErr w:type="spellEnd"/>
      <w:r w:rsidRPr="00BC0F10">
        <w:rPr>
          <w:rFonts w:ascii="Times New Roman" w:hAnsi="Times New Roman"/>
          <w:sz w:val="18"/>
          <w:szCs w:val="18"/>
        </w:rPr>
        <w:t xml:space="preserve"> (10 </w:t>
      </w:r>
      <w:r w:rsidRPr="00E965E4">
        <w:rPr>
          <w:rFonts w:ascii="Times New Roman" w:hAnsi="Times New Roman"/>
          <w:sz w:val="18"/>
          <w:szCs w:val="18"/>
          <w:lang w:val="en-US"/>
        </w:rPr>
        <w:t>μ</w:t>
      </w:r>
      <w:r w:rsidRPr="00BC0F10">
        <w:rPr>
          <w:rFonts w:ascii="Times New Roman" w:hAnsi="Times New Roman"/>
          <w:sz w:val="18"/>
          <w:szCs w:val="18"/>
        </w:rPr>
        <w:t xml:space="preserve">g); CIP, </w:t>
      </w:r>
      <w:proofErr w:type="spellStart"/>
      <w:r w:rsidRPr="00BC0F10">
        <w:rPr>
          <w:rFonts w:ascii="Times New Roman" w:hAnsi="Times New Roman"/>
          <w:sz w:val="18"/>
          <w:szCs w:val="18"/>
        </w:rPr>
        <w:t>Ciprofloxacin</w:t>
      </w:r>
      <w:proofErr w:type="spellEnd"/>
      <w:r w:rsidRPr="00BC0F10">
        <w:rPr>
          <w:rFonts w:ascii="Times New Roman" w:hAnsi="Times New Roman"/>
          <w:sz w:val="18"/>
          <w:szCs w:val="18"/>
        </w:rPr>
        <w:t xml:space="preserve"> (5 </w:t>
      </w:r>
      <w:r w:rsidRPr="00E965E4">
        <w:rPr>
          <w:rFonts w:ascii="Times New Roman" w:hAnsi="Times New Roman"/>
          <w:sz w:val="18"/>
          <w:szCs w:val="18"/>
          <w:lang w:val="en-US"/>
        </w:rPr>
        <w:t>μ</w:t>
      </w:r>
      <w:r w:rsidR="00C80FCD" w:rsidRPr="00BC0F10">
        <w:rPr>
          <w:rFonts w:ascii="Times New Roman" w:hAnsi="Times New Roman"/>
          <w:sz w:val="18"/>
          <w:szCs w:val="18"/>
        </w:rPr>
        <w:t>g)</w:t>
      </w:r>
      <w:r w:rsidR="00BC0F10" w:rsidRPr="00BC0F10">
        <w:rPr>
          <w:rFonts w:ascii="Times New Roman" w:hAnsi="Times New Roman"/>
          <w:sz w:val="18"/>
          <w:szCs w:val="18"/>
        </w:rPr>
        <w:t>.</w:t>
      </w:r>
      <w:r w:rsidRPr="00BC0F1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BC0F10">
        <w:rPr>
          <w:rFonts w:ascii="Times New Roman" w:hAnsi="Times New Roman"/>
          <w:sz w:val="18"/>
          <w:szCs w:val="18"/>
          <w:lang w:val="en-US"/>
        </w:rPr>
        <w:t xml:space="preserve">S, Susceptible; </w:t>
      </w:r>
      <w:r w:rsidR="00BC0F10" w:rsidRPr="00BC0F10">
        <w:rPr>
          <w:rFonts w:ascii="Times New Roman" w:hAnsi="Times New Roman"/>
          <w:sz w:val="18"/>
          <w:szCs w:val="18"/>
          <w:lang w:val="en-US"/>
        </w:rPr>
        <w:t>R</w:t>
      </w:r>
      <w:r w:rsidRPr="00BC0F10">
        <w:rPr>
          <w:rFonts w:ascii="Times New Roman" w:hAnsi="Times New Roman"/>
          <w:sz w:val="18"/>
          <w:szCs w:val="18"/>
          <w:lang w:val="en-US"/>
        </w:rPr>
        <w:t xml:space="preserve">, </w:t>
      </w:r>
      <w:r w:rsidR="00BC0F10" w:rsidRPr="00BC0F10">
        <w:rPr>
          <w:rFonts w:ascii="Times New Roman" w:hAnsi="Times New Roman"/>
          <w:sz w:val="18"/>
          <w:szCs w:val="18"/>
          <w:lang w:val="en-US"/>
        </w:rPr>
        <w:t>Resistant</w:t>
      </w:r>
      <w:r w:rsidR="00BC0F10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BC0F10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E965E4">
        <w:rPr>
          <w:rFonts w:ascii="Times New Roman" w:hAnsi="Times New Roman"/>
          <w:sz w:val="18"/>
          <w:szCs w:val="18"/>
          <w:lang w:val="en-US"/>
        </w:rPr>
        <w:t>All strai</w:t>
      </w:r>
      <w:r w:rsidR="00BC0F10">
        <w:rPr>
          <w:rFonts w:ascii="Times New Roman" w:hAnsi="Times New Roman"/>
          <w:sz w:val="18"/>
          <w:szCs w:val="18"/>
          <w:lang w:val="en-US"/>
        </w:rPr>
        <w:t>ns</w:t>
      </w:r>
      <w:r w:rsidRPr="00E965E4">
        <w:rPr>
          <w:rFonts w:ascii="Times New Roman" w:hAnsi="Times New Roman"/>
          <w:sz w:val="18"/>
          <w:szCs w:val="18"/>
          <w:lang w:val="en-US"/>
        </w:rPr>
        <w:t xml:space="preserve"> were susceptible to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gentamicin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 (120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), tetracycline (30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), streptomycin (300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),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vancomycin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 (30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),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chloramphenicol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 (30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),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nitrofurantoin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 (300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 and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ampicillin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 (10 </w:t>
      </w:r>
      <w:proofErr w:type="spellStart"/>
      <w:r w:rsidRPr="00E965E4">
        <w:rPr>
          <w:rFonts w:ascii="Times New Roman" w:hAnsi="Times New Roman"/>
          <w:sz w:val="18"/>
          <w:szCs w:val="18"/>
          <w:lang w:val="en-US"/>
        </w:rPr>
        <w:t>μg</w:t>
      </w:r>
      <w:proofErr w:type="spellEnd"/>
      <w:r w:rsidRPr="00E965E4">
        <w:rPr>
          <w:rFonts w:ascii="Times New Roman" w:hAnsi="Times New Roman"/>
          <w:sz w:val="18"/>
          <w:szCs w:val="18"/>
          <w:lang w:val="en-US"/>
        </w:rPr>
        <w:t xml:space="preserve">). </w:t>
      </w:r>
      <w:proofErr w:type="gramStart"/>
      <w:r w:rsidRPr="00E965E4">
        <w:rPr>
          <w:rFonts w:ascii="Times New Roman" w:hAnsi="Times New Roman"/>
          <w:sz w:val="18"/>
          <w:szCs w:val="18"/>
          <w:lang w:val="en-US"/>
        </w:rPr>
        <w:t>*data not available.</w:t>
      </w:r>
      <w:proofErr w:type="gramEnd"/>
    </w:p>
    <w:sectPr w:rsidR="0032680B" w:rsidRPr="00E965E4" w:rsidSect="00B13784">
      <w:footerReference w:type="default" r:id="rId6"/>
      <w:pgSz w:w="15876" w:h="12247" w:orient="landscape" w:code="9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AA" w:rsidRDefault="007946AA" w:rsidP="00C55A60">
      <w:pPr>
        <w:spacing w:after="0" w:line="240" w:lineRule="auto"/>
      </w:pPr>
      <w:r>
        <w:separator/>
      </w:r>
    </w:p>
  </w:endnote>
  <w:endnote w:type="continuationSeparator" w:id="0">
    <w:p w:rsidR="007946AA" w:rsidRDefault="007946AA" w:rsidP="00C5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107541"/>
      <w:docPartObj>
        <w:docPartGallery w:val="Page Numbers (Bottom of Page)"/>
        <w:docPartUnique/>
      </w:docPartObj>
    </w:sdtPr>
    <w:sdtContent>
      <w:p w:rsidR="00AC220A" w:rsidRDefault="00375513">
        <w:pPr>
          <w:pStyle w:val="Rodap"/>
          <w:jc w:val="center"/>
        </w:pPr>
        <w:r>
          <w:fldChar w:fldCharType="begin"/>
        </w:r>
        <w:r w:rsidR="00AC220A">
          <w:instrText>PAGE   \* MERGEFORMAT</w:instrText>
        </w:r>
        <w:r>
          <w:fldChar w:fldCharType="separate"/>
        </w:r>
        <w:r w:rsidR="00571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20A" w:rsidRDefault="00AC22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AA" w:rsidRDefault="007946AA" w:rsidP="00C55A60">
      <w:pPr>
        <w:spacing w:after="0" w:line="240" w:lineRule="auto"/>
      </w:pPr>
      <w:r>
        <w:separator/>
      </w:r>
    </w:p>
  </w:footnote>
  <w:footnote w:type="continuationSeparator" w:id="0">
    <w:p w:rsidR="007946AA" w:rsidRDefault="007946AA" w:rsidP="00C55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80B"/>
    <w:rsid w:val="00021760"/>
    <w:rsid w:val="00103BE5"/>
    <w:rsid w:val="0010691B"/>
    <w:rsid w:val="002F7691"/>
    <w:rsid w:val="0032680B"/>
    <w:rsid w:val="00375513"/>
    <w:rsid w:val="003B32B9"/>
    <w:rsid w:val="004725DF"/>
    <w:rsid w:val="00551C7C"/>
    <w:rsid w:val="00571392"/>
    <w:rsid w:val="00592ED3"/>
    <w:rsid w:val="006D7CB9"/>
    <w:rsid w:val="007946AA"/>
    <w:rsid w:val="008B6252"/>
    <w:rsid w:val="0092379B"/>
    <w:rsid w:val="00AC220A"/>
    <w:rsid w:val="00AF2044"/>
    <w:rsid w:val="00B05451"/>
    <w:rsid w:val="00B13784"/>
    <w:rsid w:val="00BA2E58"/>
    <w:rsid w:val="00BC0F10"/>
    <w:rsid w:val="00C55A60"/>
    <w:rsid w:val="00C80FCD"/>
    <w:rsid w:val="00DB56C7"/>
    <w:rsid w:val="00E9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680B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268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C220A"/>
    <w:pPr>
      <w:tabs>
        <w:tab w:val="center" w:pos="4252"/>
        <w:tab w:val="right" w:pos="8504"/>
      </w:tabs>
      <w:spacing w:after="0" w:line="48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C220A"/>
    <w:rPr>
      <w:rFonts w:ascii="Calibri" w:eastAsia="Calibri" w:hAnsi="Calibri" w:cs="Times New Roman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AC220A"/>
  </w:style>
  <w:style w:type="paragraph" w:customStyle="1" w:styleId="Normal1">
    <w:name w:val="Normal1"/>
    <w:rsid w:val="00BC0F10"/>
    <w:pPr>
      <w:spacing w:after="0"/>
      <w:contextualSpacing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0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268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220A"/>
    <w:pPr>
      <w:tabs>
        <w:tab w:val="center" w:pos="4252"/>
        <w:tab w:val="right" w:pos="8504"/>
      </w:tabs>
      <w:spacing w:after="0" w:line="48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220A"/>
    <w:rPr>
      <w:rFonts w:ascii="Calibri" w:eastAsia="Calibri" w:hAnsi="Calibri" w:cs="Times New Roman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C2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5</cp:revision>
  <dcterms:created xsi:type="dcterms:W3CDTF">2019-09-13T17:29:00Z</dcterms:created>
  <dcterms:modified xsi:type="dcterms:W3CDTF">2019-09-13T17:57:00Z</dcterms:modified>
</cp:coreProperties>
</file>