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94" w:rsidRPr="00E930A8" w:rsidRDefault="00526094" w:rsidP="00526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F49">
        <w:rPr>
          <w:rFonts w:ascii="Times New Roman" w:hAnsi="Times New Roman" w:cs="Times New Roman"/>
          <w:b/>
          <w:sz w:val="24"/>
          <w:szCs w:val="24"/>
        </w:rPr>
        <w:t xml:space="preserve">Supplementary Material, Table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21F49">
        <w:rPr>
          <w:rFonts w:ascii="Times New Roman" w:hAnsi="Times New Roman" w:cs="Times New Roman"/>
          <w:sz w:val="24"/>
          <w:szCs w:val="24"/>
        </w:rPr>
        <w:t xml:space="preserve">: Results of </w:t>
      </w:r>
      <w:r>
        <w:rPr>
          <w:rFonts w:ascii="Times New Roman" w:hAnsi="Times New Roman" w:cs="Times New Roman"/>
          <w:sz w:val="24"/>
          <w:szCs w:val="24"/>
        </w:rPr>
        <w:t xml:space="preserve">(a) a </w:t>
      </w:r>
      <w:r w:rsidRPr="00321F49">
        <w:rPr>
          <w:rFonts w:ascii="Times New Roman" w:hAnsi="Times New Roman" w:cs="Times New Roman"/>
          <w:sz w:val="24"/>
          <w:szCs w:val="24"/>
        </w:rPr>
        <w:t xml:space="preserve">negative binomial count model of </w:t>
      </w:r>
      <w:r w:rsidRPr="00E930A8">
        <w:rPr>
          <w:rFonts w:ascii="Times New Roman" w:hAnsi="Times New Roman" w:cs="Times New Roman"/>
          <w:sz w:val="24"/>
          <w:szCs w:val="24"/>
        </w:rPr>
        <w:t>breakdown duration</w:t>
      </w:r>
      <w:r>
        <w:rPr>
          <w:rFonts w:ascii="Times New Roman" w:hAnsi="Times New Roman" w:cs="Times New Roman"/>
          <w:sz w:val="24"/>
          <w:szCs w:val="24"/>
        </w:rPr>
        <w:t xml:space="preserve"> and (b) a Gaussian GLM (for illustrative purposes only) of breakdown duration</w:t>
      </w:r>
      <w:r w:rsidRPr="00E930A8">
        <w:rPr>
          <w:rFonts w:ascii="Times New Roman" w:hAnsi="Times New Roman" w:cs="Times New Roman"/>
          <w:sz w:val="24"/>
          <w:szCs w:val="24"/>
        </w:rPr>
        <w:t>, with DVO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CC35F0">
        <w:rPr>
          <w:rFonts w:ascii="Times New Roman" w:hAnsi="Times New Roman" w:cs="Times New Roman"/>
          <w:i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</w:rPr>
        <w:t xml:space="preserve"> main sett density as interacting predictors</w:t>
      </w:r>
      <w:r w:rsidRPr="00E930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interaction between </w:t>
      </w:r>
      <w:r w:rsidRPr="00583639">
        <w:rPr>
          <w:rFonts w:ascii="Times New Roman" w:hAnsi="Times New Roman" w:cs="Times New Roman"/>
          <w:i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</w:rPr>
        <w:t xml:space="preserve"> main sett and DVO was significant </w:t>
      </w:r>
      <w:r w:rsidRPr="005737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negative binomial: </w:t>
      </w:r>
      <w:r w:rsidRPr="005737F8">
        <w:rPr>
          <w:rStyle w:val="st"/>
          <w:rFonts w:ascii="Times New Roman" w:hAnsi="Times New Roman" w:cs="Times New Roman"/>
          <w:sz w:val="24"/>
          <w:szCs w:val="24"/>
        </w:rPr>
        <w:t xml:space="preserve">χ² </w:t>
      </w:r>
      <w:r w:rsidRPr="005737F8">
        <w:rPr>
          <w:rFonts w:ascii="Times New Roman" w:hAnsi="Times New Roman" w:cs="Times New Roman"/>
          <w:sz w:val="24"/>
          <w:szCs w:val="24"/>
        </w:rPr>
        <w:t xml:space="preserve">= 24.24, df = 9, </w:t>
      </w:r>
      <w:r w:rsidRPr="005737F8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0.004</w:t>
      </w:r>
      <w:r w:rsidRPr="005737F8">
        <w:rPr>
          <w:rFonts w:ascii="Times New Roman" w:hAnsi="Times New Roman" w:cs="Times New Roman"/>
          <w:sz w:val="24"/>
          <w:szCs w:val="24"/>
        </w:rPr>
        <w:t>)</w:t>
      </w:r>
      <w:r w:rsidR="00AE0A53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  <w:r w:rsidR="00AE0A53">
        <w:rPr>
          <w:rFonts w:ascii="Times New Roman" w:hAnsi="Times New Roman" w:cs="Times New Roman"/>
          <w:sz w:val="24"/>
          <w:szCs w:val="24"/>
        </w:rPr>
        <w:t>u</w:t>
      </w:r>
      <w:r w:rsidR="00AE0A53">
        <w:rPr>
          <w:rFonts w:ascii="Times New Roman" w:hAnsi="Times New Roman" w:cs="Times New Roman"/>
          <w:sz w:val="24"/>
          <w:szCs w:val="24"/>
        </w:rPr>
        <w:t>ntransformed model coefficients</w:t>
      </w:r>
      <w:r w:rsidR="00AE0A53">
        <w:rPr>
          <w:rFonts w:ascii="Times New Roman" w:hAnsi="Times New Roman" w:cs="Times New Roman"/>
          <w:sz w:val="24"/>
          <w:szCs w:val="24"/>
        </w:rPr>
        <w:t>.</w:t>
      </w:r>
      <w:r w:rsidRPr="00E93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094" w:rsidRDefault="00526094" w:rsidP="00526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094" w:rsidRDefault="00526094" w:rsidP="00526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61"/>
        <w:gridCol w:w="710"/>
        <w:gridCol w:w="710"/>
        <w:gridCol w:w="711"/>
        <w:gridCol w:w="711"/>
        <w:gridCol w:w="850"/>
        <w:gridCol w:w="709"/>
        <w:gridCol w:w="711"/>
        <w:gridCol w:w="653"/>
      </w:tblGrid>
      <w:tr w:rsidR="00526094" w:rsidRPr="008347EE" w:rsidTr="004F6EBF">
        <w:trPr>
          <w:trHeight w:val="288"/>
        </w:trPr>
        <w:tc>
          <w:tcPr>
            <w:tcW w:w="1806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pct"/>
            <w:gridSpan w:val="4"/>
            <w:shd w:val="clear" w:color="auto" w:fill="auto"/>
            <w:noWrap/>
            <w:vAlign w:val="bottom"/>
          </w:tcPr>
          <w:p w:rsidR="00526094" w:rsidRPr="00583639" w:rsidRDefault="0052609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836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Negative Binomial</w:t>
            </w:r>
          </w:p>
        </w:tc>
        <w:tc>
          <w:tcPr>
            <w:tcW w:w="1621" w:type="pct"/>
            <w:gridSpan w:val="4"/>
            <w:shd w:val="clear" w:color="auto" w:fill="auto"/>
            <w:noWrap/>
            <w:vAlign w:val="bottom"/>
          </w:tcPr>
          <w:p w:rsidR="00526094" w:rsidRPr="00583639" w:rsidRDefault="0052609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583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Gaussian GLM</w:t>
            </w:r>
          </w:p>
        </w:tc>
      </w:tr>
      <w:tr w:rsidR="00526094" w:rsidRPr="008347EE" w:rsidTr="004F6EBF">
        <w:trPr>
          <w:trHeight w:val="288"/>
        </w:trPr>
        <w:tc>
          <w:tcPr>
            <w:tcW w:w="180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94" w:rsidRPr="00CC35F0" w:rsidRDefault="00526094" w:rsidP="004F6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Coefficients: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94" w:rsidRPr="00CC35F0" w:rsidRDefault="0052609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34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Est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94" w:rsidRPr="00CC35F0" w:rsidRDefault="0052609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Std. Err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94" w:rsidRPr="00CC35F0" w:rsidRDefault="0052609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94" w:rsidRPr="00CC35F0" w:rsidRDefault="0052609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94" w:rsidRPr="00CC35F0" w:rsidRDefault="0052609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Es</w:t>
            </w:r>
            <w:r w:rsidRPr="00834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94" w:rsidRPr="00CC35F0" w:rsidRDefault="0052609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Std. Err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94" w:rsidRPr="00CC35F0" w:rsidRDefault="0052609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34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094" w:rsidRPr="00CC35F0" w:rsidRDefault="00526094" w:rsidP="004F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CC35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</w:t>
            </w:r>
          </w:p>
        </w:tc>
      </w:tr>
      <w:tr w:rsidR="00526094" w:rsidRPr="008347EE" w:rsidTr="004F6EBF">
        <w:trPr>
          <w:trHeight w:val="288"/>
        </w:trPr>
        <w:tc>
          <w:tcPr>
            <w:tcW w:w="18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5.43</w:t>
            </w: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136.2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</w:t>
            </w: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11.97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26094" w:rsidRPr="00583639" w:rsidRDefault="00526094" w:rsidP="004F6EB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36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</w:tr>
      <w:tr w:rsidR="00526094" w:rsidRPr="008347EE" w:rsidTr="004F6EBF">
        <w:trPr>
          <w:trHeight w:val="288"/>
        </w:trPr>
        <w:tc>
          <w:tcPr>
            <w:tcW w:w="1806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dvoBallymena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21.24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526094" w:rsidRPr="008347EE" w:rsidTr="004F6EBF">
        <w:trPr>
          <w:trHeight w:val="288"/>
        </w:trPr>
        <w:tc>
          <w:tcPr>
            <w:tcW w:w="1806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dvoColeraine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-7.16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14.54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526094" w:rsidRPr="008347EE" w:rsidTr="004F6EBF">
        <w:trPr>
          <w:trHeight w:val="288"/>
        </w:trPr>
        <w:tc>
          <w:tcPr>
            <w:tcW w:w="1806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dvoDungannon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16.91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16.37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526094" w:rsidRPr="008347EE" w:rsidTr="004F6EBF">
        <w:trPr>
          <w:trHeight w:val="288"/>
        </w:trPr>
        <w:tc>
          <w:tcPr>
            <w:tcW w:w="1806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dvoEnniskillen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-3.76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-40.68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15.56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-2.62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526094" w:rsidRPr="008347EE" w:rsidTr="004F6EBF">
        <w:trPr>
          <w:trHeight w:val="288"/>
        </w:trPr>
        <w:tc>
          <w:tcPr>
            <w:tcW w:w="1806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dvoLarne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</w:tr>
      <w:tr w:rsidR="00526094" w:rsidRPr="008347EE" w:rsidTr="004F6EBF">
        <w:trPr>
          <w:trHeight w:val="288"/>
        </w:trPr>
        <w:tc>
          <w:tcPr>
            <w:tcW w:w="1806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dvoLondonderry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-10.37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22.39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526094" w:rsidRPr="008347EE" w:rsidTr="004F6EBF">
        <w:trPr>
          <w:trHeight w:val="288"/>
        </w:trPr>
        <w:tc>
          <w:tcPr>
            <w:tcW w:w="1806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dvoNewry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37.38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12.70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26094" w:rsidRPr="008347EE" w:rsidTr="004F6EBF">
        <w:trPr>
          <w:trHeight w:val="288"/>
        </w:trPr>
        <w:tc>
          <w:tcPr>
            <w:tcW w:w="1806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dvoNewtownards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12.94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526094" w:rsidRPr="008347EE" w:rsidTr="004F6EBF">
        <w:trPr>
          <w:trHeight w:val="288"/>
        </w:trPr>
        <w:tc>
          <w:tcPr>
            <w:tcW w:w="1806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dvoOmagh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-1.58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-15.72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13.55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-1.16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526094" w:rsidRPr="008347EE" w:rsidTr="004F6EBF">
        <w:trPr>
          <w:trHeight w:val="288"/>
        </w:trPr>
        <w:tc>
          <w:tcPr>
            <w:tcW w:w="1806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log(main_sett)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-41.28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39.38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526094" w:rsidRPr="008347EE" w:rsidTr="004F6EBF">
        <w:trPr>
          <w:trHeight w:val="288"/>
        </w:trPr>
        <w:tc>
          <w:tcPr>
            <w:tcW w:w="1806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dvoBallymena:log(main_sett)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91.43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46.07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526094" w:rsidRPr="008347EE" w:rsidTr="004F6EBF">
        <w:trPr>
          <w:trHeight w:val="288"/>
        </w:trPr>
        <w:tc>
          <w:tcPr>
            <w:tcW w:w="1806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dvoColeraine:log(main_sett)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52.99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41.41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526094" w:rsidRPr="008347EE" w:rsidTr="004F6EBF">
        <w:trPr>
          <w:trHeight w:val="288"/>
        </w:trPr>
        <w:tc>
          <w:tcPr>
            <w:tcW w:w="1806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dvoDungannon:log(main_sett)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47.73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45.98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526094" w:rsidRPr="008347EE" w:rsidTr="004F6EBF">
        <w:trPr>
          <w:trHeight w:val="288"/>
        </w:trPr>
        <w:tc>
          <w:tcPr>
            <w:tcW w:w="1806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dvoEnniskillen:log(main_sett)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31.30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41.39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526094" w:rsidRPr="008347EE" w:rsidTr="004F6EBF">
        <w:trPr>
          <w:trHeight w:val="288"/>
        </w:trPr>
        <w:tc>
          <w:tcPr>
            <w:tcW w:w="1806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dvoLarne:log(main_sett)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59.20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45.32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526094" w:rsidRPr="008347EE" w:rsidTr="004F6EBF">
        <w:trPr>
          <w:trHeight w:val="288"/>
        </w:trPr>
        <w:tc>
          <w:tcPr>
            <w:tcW w:w="1806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dvoLondonderry:log(main_sett)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87.94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49.30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526094" w:rsidRPr="008347EE" w:rsidTr="004F6EBF">
        <w:trPr>
          <w:trHeight w:val="288"/>
        </w:trPr>
        <w:tc>
          <w:tcPr>
            <w:tcW w:w="1806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dvoNewry:log(main_sett)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25.93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42.43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526094" w:rsidRPr="008347EE" w:rsidTr="004F6EBF">
        <w:trPr>
          <w:trHeight w:val="288"/>
        </w:trPr>
        <w:tc>
          <w:tcPr>
            <w:tcW w:w="1806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dvoNewtownards:log(main_sett)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28.93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42.80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</w:tr>
      <w:tr w:rsidR="00526094" w:rsidRPr="008347EE" w:rsidTr="004F6EBF">
        <w:trPr>
          <w:trHeight w:val="288"/>
        </w:trPr>
        <w:tc>
          <w:tcPr>
            <w:tcW w:w="1806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dvoOmagh:log(main_sett)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38.31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43.46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363" w:type="pct"/>
            <w:shd w:val="clear" w:color="auto" w:fill="auto"/>
            <w:noWrap/>
            <w:vAlign w:val="bottom"/>
          </w:tcPr>
          <w:p w:rsidR="00526094" w:rsidRPr="008347EE" w:rsidRDefault="00526094" w:rsidP="004F6E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</w:tbl>
    <w:p w:rsidR="00526094" w:rsidRDefault="00526094" w:rsidP="00526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2609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D4F33" w:rsidRDefault="008D4F33"/>
    <w:sectPr w:rsidR="008D4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94"/>
    <w:rsid w:val="00526094"/>
    <w:rsid w:val="008D4F33"/>
    <w:rsid w:val="00A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88CB0-54C8-479A-8097-0E4B80E6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2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Company>NICS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Milne</dc:creator>
  <cp:keywords/>
  <dc:description/>
  <cp:lastModifiedBy>Georgina Milne</cp:lastModifiedBy>
  <cp:revision>2</cp:revision>
  <dcterms:created xsi:type="dcterms:W3CDTF">2019-08-09T14:24:00Z</dcterms:created>
  <dcterms:modified xsi:type="dcterms:W3CDTF">2019-08-12T13:49:00Z</dcterms:modified>
</cp:coreProperties>
</file>