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97" w:rsidRDefault="00015D97" w:rsidP="00015D97">
      <w:pPr>
        <w:rPr>
          <w:rFonts w:ascii="Times New Roman" w:hAnsi="Times New Roman" w:cs="Times New Roman"/>
          <w:sz w:val="24"/>
        </w:rPr>
      </w:pPr>
      <w:r w:rsidRPr="00330DD2">
        <w:rPr>
          <w:b/>
        </w:rPr>
        <w:t>Table3.</w:t>
      </w:r>
      <w:r w:rsidRPr="00370888">
        <w:rPr>
          <w:rFonts w:ascii="Times New Roman" w:hAnsi="Times New Roman" w:cs="Times New Roman"/>
          <w:b/>
          <w:sz w:val="24"/>
        </w:rPr>
        <w:t xml:space="preserve"> Detection of transgene fragments in stool samples by TaqMan qPCR and SYBR Green qPCR.</w:t>
      </w:r>
      <w:r w:rsidRPr="00C3077A">
        <w:rPr>
          <w:rFonts w:ascii="Times New Roman" w:hAnsi="Times New Roman" w:cs="Times New Roman"/>
          <w:sz w:val="24"/>
        </w:rPr>
        <w:t xml:space="preserve"> </w:t>
      </w:r>
    </w:p>
    <w:p w:rsidR="00015D97" w:rsidRPr="00330DD2" w:rsidRDefault="00015D97" w:rsidP="00015D97">
      <w:r w:rsidRPr="00C3077A">
        <w:rPr>
          <w:rFonts w:ascii="Times New Roman" w:hAnsi="Times New Roman" w:cs="Times New Roman"/>
          <w:sz w:val="24"/>
        </w:rPr>
        <w:t xml:space="preserve">Transgene fragments were detected in all samples in TaqMan qPCR. IV is intravenous injection, IM is intramuscular injection, and IP is intraperitoneal injection of </w:t>
      </w:r>
      <w:proofErr w:type="spellStart"/>
      <w:r w:rsidRPr="00C3077A">
        <w:rPr>
          <w:rFonts w:ascii="Times New Roman" w:hAnsi="Times New Roman" w:cs="Times New Roman"/>
          <w:sz w:val="24"/>
        </w:rPr>
        <w:t>hEPO</w:t>
      </w:r>
      <w:proofErr w:type="spellEnd"/>
      <w:r w:rsidRPr="00C3077A">
        <w:rPr>
          <w:rFonts w:ascii="Times New Roman" w:hAnsi="Times New Roman" w:cs="Times New Roman"/>
          <w:sz w:val="24"/>
        </w:rPr>
        <w:t xml:space="preserve"> coding naked plasmid. **: p &lt; 0.01 vs </w:t>
      </w:r>
      <w:proofErr w:type="gramStart"/>
      <w:r w:rsidRPr="00C3077A">
        <w:rPr>
          <w:rFonts w:ascii="Times New Roman" w:hAnsi="Times New Roman" w:cs="Times New Roman"/>
          <w:sz w:val="24"/>
        </w:rPr>
        <w:t>Pre in</w:t>
      </w:r>
      <w:proofErr w:type="gramEnd"/>
      <w:r w:rsidRPr="00C3077A">
        <w:rPr>
          <w:rFonts w:ascii="Times New Roman" w:hAnsi="Times New Roman" w:cs="Times New Roman"/>
          <w:sz w:val="24"/>
        </w:rPr>
        <w:t xml:space="preserve"> each group. *: p &lt; 0.05 vs </w:t>
      </w:r>
      <w:proofErr w:type="gramStart"/>
      <w:r w:rsidRPr="00C3077A">
        <w:rPr>
          <w:rFonts w:ascii="Times New Roman" w:hAnsi="Times New Roman" w:cs="Times New Roman"/>
          <w:sz w:val="24"/>
        </w:rPr>
        <w:t>Pre in</w:t>
      </w:r>
      <w:proofErr w:type="gramEnd"/>
      <w:r w:rsidRPr="00C3077A">
        <w:rPr>
          <w:rFonts w:ascii="Times New Roman" w:hAnsi="Times New Roman" w:cs="Times New Roman"/>
          <w:sz w:val="24"/>
        </w:rPr>
        <w:t xml:space="preserve"> each group.</w:t>
      </w:r>
    </w:p>
    <w:tbl>
      <w:tblPr>
        <w:tblW w:w="107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0"/>
        <w:gridCol w:w="1520"/>
        <w:gridCol w:w="1520"/>
        <w:gridCol w:w="1520"/>
        <w:gridCol w:w="1560"/>
        <w:gridCol w:w="1820"/>
        <w:gridCol w:w="1300"/>
      </w:tblGrid>
      <w:tr w:rsidR="00015D97" w:rsidRPr="00330DD2" w:rsidTr="0038263F">
        <w:trPr>
          <w:trHeight w:val="400"/>
        </w:trPr>
        <w:tc>
          <w:tcPr>
            <w:tcW w:w="1520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Method</w:t>
            </w:r>
          </w:p>
        </w:tc>
        <w:tc>
          <w:tcPr>
            <w:tcW w:w="1520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Group</w:t>
            </w:r>
          </w:p>
        </w:tc>
        <w:tc>
          <w:tcPr>
            <w:tcW w:w="7720" w:type="dxa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Copy/</w:t>
            </w:r>
            <w:r w:rsidRPr="00330DD2">
              <w:rPr>
                <w:b/>
                <w:bCs/>
                <w:lang w:val="el-GR"/>
              </w:rPr>
              <w:t>μ</w:t>
            </w:r>
            <w:r w:rsidRPr="00330DD2">
              <w:rPr>
                <w:b/>
                <w:bCs/>
              </w:rPr>
              <w:t>L of Transgene</w:t>
            </w:r>
          </w:p>
        </w:tc>
      </w:tr>
      <w:tr w:rsidR="00015D97" w:rsidRPr="00330DD2" w:rsidTr="0038263F">
        <w:trPr>
          <w:trHeight w:val="400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5D97" w:rsidRPr="00330DD2" w:rsidRDefault="00015D97" w:rsidP="002F3CE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5D97" w:rsidRPr="00330DD2" w:rsidRDefault="00015D97" w:rsidP="002F3CE7">
            <w:pPr>
              <w:jc w:val="center"/>
            </w:pP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pre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6h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12h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24h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48h</w:t>
            </w:r>
          </w:p>
        </w:tc>
      </w:tr>
      <w:tr w:rsidR="00015D97" w:rsidRPr="00330DD2" w:rsidTr="0038263F">
        <w:trPr>
          <w:trHeight w:val="500"/>
        </w:trPr>
        <w:tc>
          <w:tcPr>
            <w:tcW w:w="15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proofErr w:type="spellStart"/>
            <w:r w:rsidRPr="00330DD2">
              <w:rPr>
                <w:b/>
                <w:bCs/>
              </w:rPr>
              <w:t>Taqman</w:t>
            </w:r>
            <w:proofErr w:type="spellEnd"/>
            <w:r w:rsidRPr="00330DD2">
              <w:rPr>
                <w:b/>
                <w:bCs/>
              </w:rPr>
              <w:br/>
              <w:t>qPCR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IV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0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30.0±11.4</w:t>
            </w:r>
            <w:r w:rsidRPr="00330DD2">
              <w:rPr>
                <w:vertAlign w:val="superscript"/>
              </w:rPr>
              <w:t>**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85.4±39</w:t>
            </w:r>
            <w:r w:rsidRPr="00330DD2">
              <w:rPr>
                <w:vertAlign w:val="superscript"/>
              </w:rPr>
              <w:t>**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967.5±388.3</w:t>
            </w:r>
            <w:r w:rsidRPr="00330DD2">
              <w:rPr>
                <w:vertAlign w:val="superscript"/>
              </w:rPr>
              <w:t>**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10.0±1.4</w:t>
            </w:r>
            <w:r w:rsidRPr="00330DD2">
              <w:rPr>
                <w:vertAlign w:val="superscript"/>
              </w:rPr>
              <w:t>**</w:t>
            </w:r>
          </w:p>
        </w:tc>
      </w:tr>
      <w:tr w:rsidR="00015D97" w:rsidRPr="00330DD2" w:rsidTr="0038263F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5D97" w:rsidRPr="00330DD2" w:rsidRDefault="00015D97" w:rsidP="002F3CE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15.1±4.9</w:t>
            </w:r>
            <w:r w:rsidRPr="00330DD2">
              <w:rPr>
                <w:vertAlign w:val="superscript"/>
              </w:rPr>
              <w:t>**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85.8±30.8</w:t>
            </w:r>
            <w:r w:rsidRPr="00330DD2">
              <w:rPr>
                <w:vertAlign w:val="superscript"/>
              </w:rPr>
              <w:t>**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913.9±263</w:t>
            </w:r>
            <w:r w:rsidRPr="00330DD2">
              <w:rPr>
                <w:vertAlign w:val="superscript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43.2±12.2</w:t>
            </w:r>
            <w:r w:rsidRPr="00330DD2">
              <w:rPr>
                <w:vertAlign w:val="superscript"/>
              </w:rPr>
              <w:t>**</w:t>
            </w:r>
          </w:p>
        </w:tc>
      </w:tr>
      <w:tr w:rsidR="00015D97" w:rsidRPr="00330DD2" w:rsidTr="0038263F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5D97" w:rsidRPr="00330DD2" w:rsidRDefault="00015D97" w:rsidP="002F3CE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1809.6</w:t>
            </w:r>
            <w:r w:rsidRPr="00330DD2">
              <w:rPr>
                <w:vertAlign w:val="superscript"/>
              </w:rPr>
              <w:t>**</w:t>
            </w:r>
          </w:p>
          <w:p w:rsidR="00015D97" w:rsidRPr="00330DD2" w:rsidRDefault="00015D97" w:rsidP="002F3CE7">
            <w:pPr>
              <w:jc w:val="center"/>
            </w:pPr>
            <w:r w:rsidRPr="00330DD2">
              <w:t>±1587.9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180.8±148.1</w:t>
            </w:r>
            <w:r w:rsidRPr="00330DD2">
              <w:rPr>
                <w:vertAlign w:val="superscript"/>
              </w:rPr>
              <w:t>**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0</w:t>
            </w:r>
          </w:p>
        </w:tc>
      </w:tr>
      <w:tr w:rsidR="00015D97" w:rsidRPr="00330DD2" w:rsidTr="0038263F">
        <w:trPr>
          <w:trHeight w:val="400"/>
        </w:trPr>
        <w:tc>
          <w:tcPr>
            <w:tcW w:w="1520" w:type="dxa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SYBR</w:t>
            </w:r>
            <w:r w:rsidRPr="00330DD2">
              <w:rPr>
                <w:b/>
                <w:bCs/>
              </w:rPr>
              <w:br/>
              <w:t>qPCR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IV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426.9±159.8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65.4±16.6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111.2±18.3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239.9</w:t>
            </w:r>
            <w:r w:rsidRPr="00330DD2">
              <w:rPr>
                <w:rFonts w:hint="eastAsia"/>
              </w:rPr>
              <w:t>±62.5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34±5.4</w:t>
            </w:r>
          </w:p>
        </w:tc>
      </w:tr>
      <w:tr w:rsidR="00015D97" w:rsidRPr="00330DD2" w:rsidTr="0038263F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015D97" w:rsidRPr="00330DD2" w:rsidRDefault="00015D97" w:rsidP="002F3CE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762.4±239.3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44±5.7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117.7±23.6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263.8</w:t>
            </w:r>
            <w:r w:rsidRPr="00330DD2">
              <w:rPr>
                <w:rFonts w:hint="eastAsia"/>
              </w:rPr>
              <w:t>±56.1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46.1±7.1</w:t>
            </w:r>
          </w:p>
        </w:tc>
      </w:tr>
      <w:tr w:rsidR="00015D97" w:rsidRPr="00330DD2" w:rsidTr="0038263F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015D97" w:rsidRPr="00330DD2" w:rsidRDefault="00015D97" w:rsidP="002F3CE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rPr>
                <w:b/>
                <w:bCs/>
              </w:rPr>
              <w:t>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885.1±403.6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1111.6</w:t>
            </w:r>
          </w:p>
          <w:p w:rsidR="00015D97" w:rsidRPr="00330DD2" w:rsidRDefault="00015D97" w:rsidP="002F3CE7">
            <w:pPr>
              <w:jc w:val="center"/>
            </w:pPr>
            <w:r w:rsidRPr="00330DD2">
              <w:t>±965.2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103.8±35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110.1</w:t>
            </w:r>
            <w:r w:rsidRPr="00330DD2">
              <w:rPr>
                <w:rFonts w:hint="eastAsia"/>
              </w:rPr>
              <w:t>±10.2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5D97" w:rsidRPr="00330DD2" w:rsidRDefault="00015D97" w:rsidP="002F3CE7">
            <w:pPr>
              <w:jc w:val="center"/>
            </w:pPr>
            <w:r w:rsidRPr="00330DD2">
              <w:t>51.6±8.4</w:t>
            </w:r>
          </w:p>
        </w:tc>
        <w:bookmarkStart w:id="0" w:name="_GoBack"/>
        <w:bookmarkEnd w:id="0"/>
      </w:tr>
    </w:tbl>
    <w:p w:rsidR="00015D97" w:rsidRDefault="00015D97" w:rsidP="002F3CE7">
      <w:pPr>
        <w:jc w:val="center"/>
      </w:pPr>
    </w:p>
    <w:p w:rsidR="00015D97" w:rsidRDefault="00015D97" w:rsidP="00015D97"/>
    <w:p w:rsidR="00E3539F" w:rsidRDefault="00E3539F"/>
    <w:sectPr w:rsidR="00E3539F" w:rsidSect="00015D97"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97"/>
    <w:rsid w:val="00015D97"/>
    <w:rsid w:val="002F3CE7"/>
    <w:rsid w:val="00CD450C"/>
    <w:rsid w:val="00E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FA2D2-6641-FD43-873C-D2453727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海</dc:creator>
  <cp:keywords/>
  <dc:description/>
  <cp:lastModifiedBy>青木 海</cp:lastModifiedBy>
  <cp:revision>2</cp:revision>
  <cp:lastPrinted>2019-08-07T09:04:00Z</cp:lastPrinted>
  <dcterms:created xsi:type="dcterms:W3CDTF">2019-08-05T02:04:00Z</dcterms:created>
  <dcterms:modified xsi:type="dcterms:W3CDTF">2019-08-07T09:04:00Z</dcterms:modified>
</cp:coreProperties>
</file>