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539F" w:rsidRDefault="00C3642A">
      <w:r w:rsidRPr="00483234">
        <w:rPr>
          <w:noProof/>
        </w:rPr>
        <w:drawing>
          <wp:inline distT="0" distB="0" distL="0" distR="0" wp14:anchorId="47B65379" wp14:editId="38AD281E">
            <wp:extent cx="6811288" cy="38608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13624" cy="3862124"/>
                    </a:xfrm>
                    <a:prstGeom prst="rect">
                      <a:avLst/>
                    </a:prstGeom>
                  </pic:spPr>
                </pic:pic>
              </a:graphicData>
            </a:graphic>
          </wp:inline>
        </w:drawing>
      </w:r>
    </w:p>
    <w:p w:rsidR="00C3642A" w:rsidRPr="00E765BC" w:rsidRDefault="00C3642A" w:rsidP="00C3642A">
      <w:pPr>
        <w:jc w:val="left"/>
        <w:rPr>
          <w:rFonts w:ascii="Times" w:hAnsi="Times" w:cs="Times New Roman"/>
          <w:b/>
          <w:sz w:val="24"/>
        </w:rPr>
      </w:pPr>
      <w:bookmarkStart w:id="0" w:name="_GoBack"/>
      <w:r w:rsidRPr="00E765BC">
        <w:rPr>
          <w:rFonts w:ascii="Times" w:hAnsi="Times"/>
          <w:b/>
        </w:rPr>
        <w:t xml:space="preserve">Fig3. </w:t>
      </w:r>
      <w:r w:rsidRPr="00E765BC">
        <w:rPr>
          <w:rFonts w:ascii="Times" w:hAnsi="Times" w:cs="Times New Roman"/>
          <w:b/>
          <w:sz w:val="24"/>
        </w:rPr>
        <w:t>Confirmation of the accuracy and specificity in TaqMan qPCR using agarose gel electrophoresis.</w:t>
      </w:r>
    </w:p>
    <w:bookmarkEnd w:id="0"/>
    <w:p w:rsidR="00C3642A" w:rsidRPr="00E765BC" w:rsidRDefault="00C3642A" w:rsidP="00C3642A">
      <w:pPr>
        <w:rPr>
          <w:rFonts w:ascii="Times" w:hAnsi="Times"/>
        </w:rPr>
      </w:pPr>
      <w:r w:rsidRPr="00E765BC">
        <w:rPr>
          <w:rFonts w:ascii="Times" w:hAnsi="Times" w:cs="Times New Roman"/>
          <w:kern w:val="0"/>
          <w:sz w:val="24"/>
        </w:rPr>
        <w:t xml:space="preserve">A single band was detected from blood samples, whereas two bands were detected from stool samples. There was no band in the negative control (human cells). IV is intravenous injection, IM is intramuscular injection, and IP is intraperitoneal injection of </w:t>
      </w:r>
      <w:proofErr w:type="spellStart"/>
      <w:r w:rsidRPr="00E765BC">
        <w:rPr>
          <w:rFonts w:ascii="Times" w:hAnsi="Times" w:cs="Times New Roman"/>
          <w:kern w:val="0"/>
          <w:sz w:val="24"/>
        </w:rPr>
        <w:t>hEPO</w:t>
      </w:r>
      <w:proofErr w:type="spellEnd"/>
      <w:r w:rsidRPr="00E765BC">
        <w:rPr>
          <w:rFonts w:ascii="Times" w:hAnsi="Times" w:cs="Times New Roman"/>
          <w:kern w:val="0"/>
          <w:sz w:val="24"/>
        </w:rPr>
        <w:t xml:space="preserve"> coding naked plasmid. HK: HK-2 cells (10 ng/</w:t>
      </w:r>
      <w:proofErr w:type="spellStart"/>
      <w:r w:rsidRPr="00E765BC">
        <w:rPr>
          <w:rFonts w:ascii="Times" w:hAnsi="Times" w:cs="Times New Roman"/>
          <w:kern w:val="0"/>
          <w:sz w:val="24"/>
        </w:rPr>
        <w:t>μL</w:t>
      </w:r>
      <w:proofErr w:type="spellEnd"/>
      <w:r w:rsidRPr="00E765BC">
        <w:rPr>
          <w:rFonts w:ascii="Times" w:hAnsi="Times" w:cs="Times New Roman"/>
          <w:kern w:val="0"/>
          <w:sz w:val="24"/>
        </w:rPr>
        <w:t>), HuH7: HuH-7 cells (10 ng/</w:t>
      </w:r>
      <w:proofErr w:type="spellStart"/>
      <w:r w:rsidRPr="00E765BC">
        <w:rPr>
          <w:rFonts w:ascii="Times" w:hAnsi="Times" w:cs="Times New Roman"/>
          <w:kern w:val="0"/>
          <w:sz w:val="24"/>
        </w:rPr>
        <w:t>μL</w:t>
      </w:r>
      <w:proofErr w:type="spellEnd"/>
      <w:r w:rsidRPr="00E765BC">
        <w:rPr>
          <w:rFonts w:ascii="Times" w:hAnsi="Times" w:cs="Times New Roman"/>
          <w:kern w:val="0"/>
          <w:sz w:val="24"/>
        </w:rPr>
        <w:t>), HEF: Human embryonic fibroblasts cells (10 ng/</w:t>
      </w:r>
      <w:proofErr w:type="spellStart"/>
      <w:r w:rsidRPr="00E765BC">
        <w:rPr>
          <w:rFonts w:ascii="Times" w:hAnsi="Times" w:cs="Times New Roman"/>
          <w:kern w:val="0"/>
          <w:sz w:val="24"/>
        </w:rPr>
        <w:t>μL</w:t>
      </w:r>
      <w:proofErr w:type="spellEnd"/>
      <w:r w:rsidRPr="00E765BC">
        <w:rPr>
          <w:rFonts w:ascii="Times" w:hAnsi="Times" w:cs="Times New Roman"/>
          <w:kern w:val="0"/>
          <w:sz w:val="24"/>
        </w:rPr>
        <w:t>), 293: Human embryonic kidney 293 cells (10 ng/</w:t>
      </w:r>
      <w:proofErr w:type="spellStart"/>
      <w:r w:rsidRPr="00E765BC">
        <w:rPr>
          <w:rFonts w:ascii="Times" w:hAnsi="Times" w:cs="Times New Roman"/>
          <w:kern w:val="0"/>
          <w:sz w:val="24"/>
        </w:rPr>
        <w:t>μL</w:t>
      </w:r>
      <w:proofErr w:type="spellEnd"/>
      <w:r w:rsidRPr="00E765BC">
        <w:rPr>
          <w:rFonts w:ascii="Times" w:hAnsi="Times" w:cs="Times New Roman"/>
          <w:kern w:val="0"/>
          <w:sz w:val="24"/>
        </w:rPr>
        <w:t>), HMS: Human mesenchymal stem cells (10 ng/</w:t>
      </w:r>
      <w:proofErr w:type="spellStart"/>
      <w:r w:rsidRPr="00E765BC">
        <w:rPr>
          <w:rFonts w:ascii="Times" w:hAnsi="Times" w:cs="Times New Roman"/>
          <w:kern w:val="0"/>
          <w:sz w:val="24"/>
        </w:rPr>
        <w:t>μL</w:t>
      </w:r>
      <w:proofErr w:type="spellEnd"/>
      <w:r w:rsidRPr="00E765BC">
        <w:rPr>
          <w:rFonts w:ascii="Times" w:hAnsi="Times" w:cs="Times New Roman"/>
          <w:kern w:val="0"/>
          <w:sz w:val="24"/>
        </w:rPr>
        <w:t>), DW: Distilled water.</w:t>
      </w:r>
    </w:p>
    <w:p w:rsidR="00C3642A" w:rsidRPr="00E765BC" w:rsidRDefault="00C3642A">
      <w:pPr>
        <w:rPr>
          <w:rFonts w:ascii="Times" w:hAnsi="Times"/>
        </w:rPr>
      </w:pPr>
    </w:p>
    <w:sectPr w:rsidR="00C3642A" w:rsidRPr="00E765BC" w:rsidSect="00C3642A">
      <w:pgSz w:w="16840" w:h="11900" w:orient="landscape"/>
      <w:pgMar w:top="1701" w:right="1701" w:bottom="1701" w:left="1985"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42A"/>
    <w:rsid w:val="00C3642A"/>
    <w:rsid w:val="00CD450C"/>
    <w:rsid w:val="00E3539F"/>
    <w:rsid w:val="00E765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50568127-4B3F-A643-A1D6-55867BDB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91</Words>
  <Characters>520</Characters>
  <Application>Microsoft Office Word</Application>
  <DocSecurity>0</DocSecurity>
  <Lines>4</Lines>
  <Paragraphs>1</Paragraphs>
  <ScaleCrop>false</ScaleCrop>
  <Company/>
  <LinksUpToDate>false</LinksUpToDate>
  <CharactersWithSpaces>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青木 海</dc:creator>
  <cp:keywords/>
  <dc:description/>
  <cp:lastModifiedBy>青木 海</cp:lastModifiedBy>
  <cp:revision>2</cp:revision>
  <cp:lastPrinted>2019-08-07T09:03:00Z</cp:lastPrinted>
  <dcterms:created xsi:type="dcterms:W3CDTF">2019-08-05T02:08:00Z</dcterms:created>
  <dcterms:modified xsi:type="dcterms:W3CDTF">2019-08-07T09:05:00Z</dcterms:modified>
</cp:coreProperties>
</file>