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54E35" w14:textId="7F0B2031" w:rsidR="00A95D34" w:rsidRPr="00CF049E" w:rsidRDefault="00CF049E" w:rsidP="00CF049E">
      <w:pPr>
        <w:pStyle w:val="SecondLevelSubheading"/>
        <w:spacing w:line="240" w:lineRule="auto"/>
        <w:jc w:val="both"/>
        <w:rPr>
          <w:b/>
          <w:bCs w:val="0"/>
          <w:i w:val="0"/>
          <w:iCs w:val="0"/>
        </w:rPr>
      </w:pPr>
      <w:r w:rsidRPr="000512D7">
        <w:rPr>
          <w:b/>
          <w:bCs w:val="0"/>
          <w:i w:val="0"/>
          <w:iCs w:val="0"/>
        </w:rPr>
        <w:t>Table S</w:t>
      </w:r>
      <w:r>
        <w:rPr>
          <w:b/>
          <w:bCs w:val="0"/>
          <w:i w:val="0"/>
          <w:iCs w:val="0"/>
        </w:rPr>
        <w:t xml:space="preserve">4. </w:t>
      </w:r>
      <w:r w:rsidR="003B7B57" w:rsidRPr="00CF049E">
        <w:rPr>
          <w:bCs w:val="0"/>
          <w:i w:val="0"/>
          <w:iCs w:val="0"/>
        </w:rPr>
        <w:t xml:space="preserve">Genes found to be differentially expressed and associated to a trait according to the stepwise regression when compared the rust control </w:t>
      </w:r>
      <w:r w:rsidR="00A32053">
        <w:rPr>
          <w:bCs w:val="0"/>
          <w:i w:val="0"/>
          <w:iCs w:val="0"/>
        </w:rPr>
        <w:t xml:space="preserve">treatment </w:t>
      </w:r>
      <w:r w:rsidR="003B7B57" w:rsidRPr="00CF049E">
        <w:rPr>
          <w:bCs w:val="0"/>
          <w:i w:val="0"/>
          <w:iCs w:val="0"/>
        </w:rPr>
        <w:t xml:space="preserve">with no </w:t>
      </w:r>
      <w:r w:rsidR="00A32053">
        <w:rPr>
          <w:bCs w:val="0"/>
          <w:i w:val="0"/>
          <w:iCs w:val="0"/>
        </w:rPr>
        <w:t xml:space="preserve">rust </w:t>
      </w:r>
      <w:r w:rsidR="003B7B57" w:rsidRPr="00CF049E">
        <w:rPr>
          <w:bCs w:val="0"/>
          <w:i w:val="0"/>
          <w:iCs w:val="0"/>
        </w:rPr>
        <w:t>control</w:t>
      </w:r>
      <w:r w:rsidR="00895F17" w:rsidRPr="00CF049E">
        <w:rPr>
          <w:bCs w:val="0"/>
          <w:i w:val="0"/>
          <w:iCs w:val="0"/>
        </w:rPr>
        <w:t xml:space="preserve">. </w:t>
      </w:r>
      <w:r w:rsidR="002A7BE6" w:rsidRPr="00CF049E">
        <w:rPr>
          <w:bCs w:val="0"/>
          <w:i w:val="0"/>
          <w:iCs w:val="0"/>
        </w:rPr>
        <w:t xml:space="preserve">The regulation represents if the gene expression was upregulated (increased with </w:t>
      </w:r>
      <w:r w:rsidR="00CD1BE2" w:rsidRPr="00CF049E">
        <w:rPr>
          <w:bCs w:val="0"/>
          <w:i w:val="0"/>
          <w:iCs w:val="0"/>
        </w:rPr>
        <w:t>an increase in the</w:t>
      </w:r>
      <w:r w:rsidR="00E75267" w:rsidRPr="00CF049E">
        <w:rPr>
          <w:bCs w:val="0"/>
          <w:i w:val="0"/>
          <w:iCs w:val="0"/>
        </w:rPr>
        <w:t xml:space="preserve"> trait</w:t>
      </w:r>
      <w:r w:rsidR="002A7BE6" w:rsidRPr="00CF049E">
        <w:rPr>
          <w:bCs w:val="0"/>
          <w:i w:val="0"/>
          <w:iCs w:val="0"/>
        </w:rPr>
        <w:t>), or was downregulated (decreased with</w:t>
      </w:r>
      <w:r w:rsidR="00CD1BE2" w:rsidRPr="00CF049E">
        <w:rPr>
          <w:bCs w:val="0"/>
          <w:i w:val="0"/>
          <w:iCs w:val="0"/>
        </w:rPr>
        <w:t xml:space="preserve"> an</w:t>
      </w:r>
      <w:r w:rsidR="002A7BE6" w:rsidRPr="00CF049E">
        <w:rPr>
          <w:bCs w:val="0"/>
          <w:i w:val="0"/>
          <w:iCs w:val="0"/>
        </w:rPr>
        <w:t xml:space="preserve"> increase of the </w:t>
      </w:r>
      <w:r w:rsidR="00E75267" w:rsidRPr="00CF049E">
        <w:rPr>
          <w:bCs w:val="0"/>
          <w:i w:val="0"/>
          <w:iCs w:val="0"/>
        </w:rPr>
        <w:t>trait</w:t>
      </w:r>
      <w:r w:rsidR="002A7BE6" w:rsidRPr="00CF049E">
        <w:rPr>
          <w:bCs w:val="0"/>
          <w:i w:val="0"/>
          <w:iCs w:val="0"/>
        </w:rPr>
        <w:t>).</w:t>
      </w:r>
      <w:r w:rsidR="00CE06B3" w:rsidRPr="00CF049E">
        <w:rPr>
          <w:bCs w:val="0"/>
          <w:i w:val="0"/>
          <w:iCs w:val="0"/>
        </w:rPr>
        <w:t xml:space="preserve"> GO terms with several pathways, are referred </w:t>
      </w:r>
      <w:r w:rsidR="00CD1BE2" w:rsidRPr="00CF049E">
        <w:rPr>
          <w:bCs w:val="0"/>
          <w:i w:val="0"/>
          <w:iCs w:val="0"/>
        </w:rPr>
        <w:t xml:space="preserve">to </w:t>
      </w:r>
      <w:r w:rsidR="00CE06B3" w:rsidRPr="00CF049E">
        <w:rPr>
          <w:bCs w:val="0"/>
          <w:i w:val="0"/>
          <w:iCs w:val="0"/>
        </w:rPr>
        <w:t xml:space="preserve">as “Several”, rather than </w:t>
      </w:r>
      <w:r w:rsidR="00CD1BE2" w:rsidRPr="00CF049E">
        <w:rPr>
          <w:bCs w:val="0"/>
          <w:i w:val="0"/>
          <w:iCs w:val="0"/>
        </w:rPr>
        <w:t xml:space="preserve">a </w:t>
      </w:r>
      <w:r w:rsidR="002F2C62" w:rsidRPr="00CF049E">
        <w:rPr>
          <w:bCs w:val="0"/>
          <w:i w:val="0"/>
          <w:iCs w:val="0"/>
        </w:rPr>
        <w:t xml:space="preserve">specific </w:t>
      </w:r>
      <w:r w:rsidR="00CE06B3" w:rsidRPr="00CF049E">
        <w:rPr>
          <w:bCs w:val="0"/>
          <w:i w:val="0"/>
          <w:iCs w:val="0"/>
        </w:rPr>
        <w:t>GO term code.</w:t>
      </w:r>
      <w:r w:rsidR="00CE06B3" w:rsidRPr="00CF049E">
        <w:rPr>
          <w:b/>
          <w:bCs w:val="0"/>
          <w:i w:val="0"/>
          <w:iCs w:val="0"/>
        </w:rPr>
        <w:t xml:space="preserve">  </w:t>
      </w:r>
    </w:p>
    <w:tbl>
      <w:tblPr>
        <w:tblW w:w="4922" w:type="pct"/>
        <w:tblLayout w:type="fixed"/>
        <w:tblLook w:val="04A0" w:firstRow="1" w:lastRow="0" w:firstColumn="1" w:lastColumn="0" w:noHBand="0" w:noVBand="1"/>
      </w:tblPr>
      <w:tblGrid>
        <w:gridCol w:w="1039"/>
        <w:gridCol w:w="761"/>
        <w:gridCol w:w="1460"/>
        <w:gridCol w:w="4111"/>
        <w:gridCol w:w="2092"/>
        <w:gridCol w:w="1169"/>
        <w:gridCol w:w="1417"/>
      </w:tblGrid>
      <w:tr w:rsidR="00F85AEE" w:rsidRPr="002A7BE6" w14:paraId="6F8DFF5F" w14:textId="77777777" w:rsidTr="00F85AEE">
        <w:trPr>
          <w:trHeight w:val="71"/>
          <w:tblHeader/>
        </w:trPr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0C154" w14:textId="77777777" w:rsidR="003B7B57" w:rsidRPr="002A7BE6" w:rsidRDefault="003B7B57" w:rsidP="002A7BE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b/>
                <w:bCs/>
                <w:color w:val="000000"/>
                <w:sz w:val="20"/>
                <w:szCs w:val="20"/>
                <w:lang w:eastAsia="zh-CN"/>
              </w:rPr>
              <w:t>Cultivar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19BF9" w14:textId="77777777" w:rsidR="003B7B57" w:rsidRPr="002A7BE6" w:rsidRDefault="003B7B57" w:rsidP="002A7BE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b/>
                <w:bCs/>
                <w:color w:val="000000"/>
                <w:sz w:val="20"/>
                <w:szCs w:val="20"/>
                <w:lang w:eastAsia="zh-CN"/>
              </w:rPr>
              <w:t>Trait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97878" w14:textId="77777777" w:rsidR="003B7B57" w:rsidRPr="002A7BE6" w:rsidRDefault="003B7B57" w:rsidP="002A7BE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b/>
                <w:bCs/>
                <w:color w:val="000000"/>
                <w:sz w:val="20"/>
                <w:szCs w:val="20"/>
                <w:lang w:eastAsia="zh-CN"/>
              </w:rPr>
              <w:t>Regulation</w:t>
            </w:r>
          </w:p>
        </w:tc>
        <w:tc>
          <w:tcPr>
            <w:tcW w:w="17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F8BB4" w14:textId="618AD3ED" w:rsidR="003B7B57" w:rsidRPr="002A7BE6" w:rsidRDefault="003B7B57" w:rsidP="00127D1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b/>
                <w:bCs/>
                <w:color w:val="000000"/>
                <w:sz w:val="20"/>
                <w:szCs w:val="20"/>
                <w:lang w:eastAsia="zh-CN"/>
              </w:rPr>
              <w:t>Annotation (Gene ID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fldChar w:fldCharType="begin">
                <w:fldData xml:space="preserve">PEVuZE5vdGU+PENpdGU+PEF1dGhvcj5EZW5vZXVkPC9BdXRob3I+PFllYXI+MjAxNDwvWWVhcj48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</w:fldData>
              </w:fldChar>
            </w:r>
            <w:r w:rsidR="00127D1E">
              <w:rPr>
                <w:b/>
                <w:bCs/>
                <w:color w:val="000000"/>
                <w:sz w:val="20"/>
                <w:szCs w:val="20"/>
                <w:lang w:eastAsia="zh-CN"/>
              </w:rPr>
              <w:instrText xml:space="preserve"> ADDIN EN.CITE </w:instrText>
            </w:r>
            <w:r w:rsidR="00127D1E">
              <w:rPr>
                <w:b/>
                <w:bCs/>
                <w:color w:val="000000"/>
                <w:sz w:val="20"/>
                <w:szCs w:val="20"/>
                <w:lang w:eastAsia="zh-CN"/>
              </w:rPr>
              <w:fldChar w:fldCharType="begin">
                <w:fldData xml:space="preserve">PEVuZE5vdGU+PENpdGU+PEF1dGhvcj5EZW5vZXVkPC9BdXRob3I+PFllYXI+MjAxNDwvWWVhcj48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</w:fldData>
              </w:fldChar>
            </w:r>
            <w:r w:rsidR="00127D1E">
              <w:rPr>
                <w:b/>
                <w:bCs/>
                <w:color w:val="000000"/>
                <w:sz w:val="20"/>
                <w:szCs w:val="20"/>
                <w:lang w:eastAsia="zh-CN"/>
              </w:rPr>
              <w:instrText xml:space="preserve"> ADDIN EN.CITE.DATA </w:instrText>
            </w:r>
            <w:r w:rsidR="00127D1E">
              <w:rPr>
                <w:b/>
                <w:bCs/>
                <w:color w:val="000000"/>
                <w:sz w:val="20"/>
                <w:szCs w:val="20"/>
                <w:lang w:eastAsia="zh-CN"/>
              </w:rPr>
            </w:r>
            <w:r w:rsidR="00127D1E">
              <w:rPr>
                <w:b/>
                <w:bCs/>
                <w:color w:val="000000"/>
                <w:sz w:val="20"/>
                <w:szCs w:val="20"/>
                <w:lang w:eastAsia="zh-CN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fldChar w:fldCharType="separate"/>
            </w:r>
            <w:r w:rsidR="00127D1E">
              <w:rPr>
                <w:b/>
                <w:bCs/>
                <w:noProof/>
                <w:color w:val="000000"/>
                <w:sz w:val="20"/>
                <w:szCs w:val="20"/>
                <w:lang w:eastAsia="zh-CN"/>
              </w:rPr>
              <w:t>(Denoeud et al. 2014)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fldChar w:fldCharType="end"/>
            </w:r>
            <w:r w:rsidRPr="002A7BE6">
              <w:rPr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C8801" w14:textId="77777777" w:rsidR="003B7B57" w:rsidRPr="002A7BE6" w:rsidRDefault="003B7B57" w:rsidP="002A7BE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b/>
                <w:bCs/>
                <w:color w:val="000000"/>
                <w:sz w:val="20"/>
                <w:szCs w:val="20"/>
                <w:lang w:eastAsia="zh-CN"/>
              </w:rPr>
              <w:t>Std Error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A686E" w14:textId="77777777" w:rsidR="003B7B57" w:rsidRPr="002A7BE6" w:rsidRDefault="003B7B57" w:rsidP="002A7BE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b/>
                <w:bCs/>
                <w:color w:val="000000"/>
                <w:sz w:val="20"/>
                <w:szCs w:val="20"/>
                <w:lang w:eastAsia="zh-CN"/>
              </w:rPr>
              <w:t>Prob&gt;|</w:t>
            </w:r>
            <w:r w:rsidRPr="002A7BE6">
              <w:rPr>
                <w:b/>
                <w:bCs/>
                <w:i/>
                <w:color w:val="000000"/>
                <w:sz w:val="20"/>
                <w:szCs w:val="20"/>
                <w:lang w:eastAsia="zh-CN"/>
              </w:rPr>
              <w:t>t</w:t>
            </w:r>
            <w:r w:rsidRPr="002A7BE6">
              <w:rPr>
                <w:b/>
                <w:bCs/>
                <w:color w:val="000000"/>
                <w:sz w:val="20"/>
                <w:szCs w:val="20"/>
                <w:lang w:eastAsia="zh-CN"/>
              </w:rPr>
              <w:t>|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5042E" w14:textId="77777777" w:rsidR="003B7B57" w:rsidRPr="002A7BE6" w:rsidRDefault="003B7B57" w:rsidP="002A7BE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b/>
                <w:bCs/>
                <w:color w:val="000000"/>
                <w:sz w:val="20"/>
                <w:szCs w:val="20"/>
                <w:lang w:eastAsia="zh-CN"/>
              </w:rPr>
              <w:t>GO term</w:t>
            </w:r>
            <w:r w:rsidRPr="002A7BE6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F85AEE" w:rsidRPr="002A7BE6" w14:paraId="0812FA69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D53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DE2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TH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B23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FAB2" w14:textId="1AAEF0FE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BON1-associated protein 2 (Cc00_g30940)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B7C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9.42E-06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DE9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0.0002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923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0011EEF2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4AF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2A0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OC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E50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03A1" w14:textId="445FF0C1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uncharacterized protein (Cc00_g03090)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742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5.64E-05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EFB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0.0033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D00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0E3B39EC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6F3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3F6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TH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2BE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524C" w14:textId="2FA3E399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ES" w:eastAsia="zh-CN"/>
              </w:rPr>
            </w:pPr>
            <w:r w:rsidRPr="002A7BE6">
              <w:rPr>
                <w:color w:val="000000"/>
                <w:sz w:val="20"/>
                <w:szCs w:val="20"/>
                <w:lang w:val="es-ES" w:eastAsia="zh-CN"/>
              </w:rPr>
              <w:t>Beta-fructofuranosidase, insoluble isoenzyme 1 (Cc06_g06090)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17E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3.23E-06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C9B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0.0007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179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GO:0005975</w:t>
            </w:r>
          </w:p>
        </w:tc>
      </w:tr>
      <w:tr w:rsidR="00F85AEE" w:rsidRPr="002A7BE6" w14:paraId="39951D5F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CC3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228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TL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5AE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284D" w14:textId="3D5F22FF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40S ribosomal protein S27-1 (Cc11_g14900)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500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2.32E-07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E38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7FD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GO:0003735</w:t>
            </w:r>
          </w:p>
        </w:tc>
      </w:tr>
      <w:tr w:rsidR="00F85AEE" w:rsidRPr="002A7BE6" w14:paraId="731C0CED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A86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294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TL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90E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68D3" w14:textId="05CE763E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40S ribosomal protein S27-1 (Cc11_g14900)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8AB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2.32E-07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C1A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494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GO:0003735</w:t>
            </w:r>
          </w:p>
        </w:tc>
      </w:tr>
      <w:tr w:rsidR="00F85AEE" w:rsidRPr="002A7BE6" w14:paraId="4B43ACFB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8C6E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496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905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3679" w14:textId="5C9AE7B0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Cytochrome P450 87A3 (Cc02_g08960)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0B6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3.11E-10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59C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7F7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GO:0004497</w:t>
            </w:r>
          </w:p>
        </w:tc>
      </w:tr>
      <w:tr w:rsidR="00F85AEE" w:rsidRPr="002A7BE6" w14:paraId="7E61CA06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EE3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51B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5D7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1CC4" w14:textId="3DB7297F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Cytochrome P450 87A3 (Cc00_g06850)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48A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4.16E-10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41A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B87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GO:0004497</w:t>
            </w:r>
          </w:p>
        </w:tc>
      </w:tr>
      <w:tr w:rsidR="00F85AEE" w:rsidRPr="002A7BE6" w14:paraId="53AD7D2B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358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5F3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AC4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2400" w14:textId="36BFCFD1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Calcium-dependent lipid-binding (CaLB domain) family protein (Cc00_g10550)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3FB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1.55E-09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332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497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58E84595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C40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64C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TH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1C1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19C8" w14:textId="7794673B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Disease resistance protein RGA2 (Cc00_g26280)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A80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3.45E-06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A4D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5C5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GO:0006952</w:t>
            </w:r>
          </w:p>
        </w:tc>
      </w:tr>
      <w:tr w:rsidR="00F85AEE" w:rsidRPr="002A7BE6" w14:paraId="56FC3AD4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514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02E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TL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A7F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A527" w14:textId="13492844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Sucrose synthase 2 (Cc04_g08870)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8E3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1.12E-07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D89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0.0015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BF5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GO:0009058</w:t>
            </w:r>
          </w:p>
        </w:tc>
      </w:tr>
      <w:tr w:rsidR="00F85AEE" w:rsidRPr="002A7BE6" w14:paraId="169381A5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C92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1C6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TL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499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620C" w14:textId="789A667B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Hypothetical protein (Cc00_g07620)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6FA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1.67E-07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1F7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0.0004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9CA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1C598139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5BC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F08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F6B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4AA9" w14:textId="565A7C36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uncharacterized protein (Cc00_g03090)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608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3.76E-06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035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1AD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5EAEA983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18C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3DC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EE9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9F0F" w14:textId="685C0373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Aldo-keto reductase yakc (Cc02_g36130)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7A3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4.93E-06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1DE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91F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GO:0055114</w:t>
            </w:r>
          </w:p>
        </w:tc>
      </w:tr>
      <w:tr w:rsidR="00F85AEE" w:rsidRPr="002A7BE6" w14:paraId="69352DFD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FF4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645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TL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610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3A76" w14:textId="2CFD38D5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Hypothetical protein (Cc00_g07620)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152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1.45E-05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FAF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BD5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7B30B3C6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2C4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7EF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A55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2CD4" w14:textId="097A05FE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Hypothetical protein (Cc00_g07620)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F6C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5.55E-07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4FE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B39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20A74738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804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AFC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60F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58DF" w14:textId="2944A71C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Monoglyceride lipase (Cc00_g15700)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417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1.71E-08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05E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995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67481383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F43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A46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OC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68B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27C1" w14:textId="49CB9BBD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Disease resistance protein RGA2 (Cc00_g26280)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F29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2.09E-09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4CC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DB9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GO:0006952</w:t>
            </w:r>
          </w:p>
        </w:tc>
      </w:tr>
      <w:tr w:rsidR="00F85AEE" w:rsidRPr="002A7BE6" w14:paraId="067FB041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6965" w14:textId="6945B300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831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TL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3A9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29D2" w14:textId="23226ED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ABC transporter A family member 12 (Cc00_g22610)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D35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8.17E-06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046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B69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68EC241D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973D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C2B9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OC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16BD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20597" w14:textId="7B02E506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ABC transporter A family member 12 (Cc00_g22610)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32A6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1.28E-09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DD35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0522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5A4BFB62" w14:textId="77777777" w:rsidTr="00F85AEE">
        <w:trPr>
          <w:trHeight w:val="68"/>
        </w:trPr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D9EA9" w14:textId="77777777" w:rsidR="00A32053" w:rsidRPr="002A7BE6" w:rsidRDefault="00A32053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C7D0E" w14:textId="77777777" w:rsidR="00A32053" w:rsidRPr="002A7BE6" w:rsidRDefault="00A32053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65CC0" w14:textId="77777777" w:rsidR="00A32053" w:rsidRPr="002A7BE6" w:rsidRDefault="00A32053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10358" w14:textId="77777777" w:rsidR="00A32053" w:rsidRPr="002A7BE6" w:rsidRDefault="00A32053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A3FC0" w14:textId="77777777" w:rsidR="00A32053" w:rsidRPr="002A7BE6" w:rsidRDefault="00A32053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CA175" w14:textId="77777777" w:rsidR="00A32053" w:rsidRPr="002A7BE6" w:rsidRDefault="00A32053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AF73F" w14:textId="77777777" w:rsidR="00A32053" w:rsidRPr="002A7BE6" w:rsidRDefault="00A32053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36329" w:rsidRPr="002A7BE6" w14:paraId="78FEE613" w14:textId="77777777" w:rsidTr="00F85AEE">
        <w:trPr>
          <w:trHeight w:val="6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B47BD0" w14:textId="272C9477" w:rsidR="00B36329" w:rsidRPr="002A7BE6" w:rsidRDefault="00B36329" w:rsidP="00B36329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Supporting information 4 continued…</w:t>
            </w:r>
          </w:p>
        </w:tc>
      </w:tr>
      <w:tr w:rsidR="00F85AEE" w:rsidRPr="002A7BE6" w14:paraId="50413974" w14:textId="77777777" w:rsidTr="00F85AEE">
        <w:trPr>
          <w:trHeight w:val="68"/>
        </w:trPr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621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lastRenderedPageBreak/>
              <w:t>Hybrid</w:t>
            </w:r>
          </w:p>
        </w:tc>
        <w:tc>
          <w:tcPr>
            <w:tcW w:w="3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B9C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60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868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A99A" w14:textId="39191CDA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ABC transporter A family member 12 (Cc00_g22610)</w:t>
            </w:r>
          </w:p>
        </w:tc>
        <w:tc>
          <w:tcPr>
            <w:tcW w:w="8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A0C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5.66E-07</w:t>
            </w:r>
          </w:p>
        </w:tc>
        <w:tc>
          <w:tcPr>
            <w:tcW w:w="4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80D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27F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2D04344C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EC7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3FA9" w14:textId="1505EB83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FC1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6242" w14:textId="1374B2D6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ES" w:eastAsia="zh-CN"/>
              </w:rPr>
            </w:pPr>
            <w:r w:rsidRPr="002A7BE6">
              <w:rPr>
                <w:color w:val="000000"/>
                <w:sz w:val="20"/>
                <w:szCs w:val="20"/>
                <w:lang w:val="es-ES" w:eastAsia="zh-CN"/>
              </w:rPr>
              <w:t>UDP-glycosyltransferase 85A3 (Cc00_g30680)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263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6.25E-08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656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0.0003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BED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GO:0008152</w:t>
            </w:r>
          </w:p>
        </w:tc>
      </w:tr>
      <w:tr w:rsidR="00F85AEE" w:rsidRPr="002A7BE6" w14:paraId="04CC8F2B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25C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B4D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OC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E69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ADFC" w14:textId="7EFD74D6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Small subunit processome component 20 homolog (Cc00_g24200)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456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2.76E-09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967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C5F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GO:0005488</w:t>
            </w:r>
          </w:p>
        </w:tc>
      </w:tr>
      <w:tr w:rsidR="00F85AEE" w:rsidRPr="002A7BE6" w14:paraId="4A191CD8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109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907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E7C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E935" w14:textId="5C781F51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BON1-associated protein 2 (Cc00_g30940)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A33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3.99E-05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522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0.0004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405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6D9CB914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5F9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92C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2C5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FBF3" w14:textId="07563DB9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Small nuclear ribonucleoprotein family protein (Cc02_g33830)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BA3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7.41E-09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3AE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B49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1AC351BF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254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5F4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68C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A4D6" w14:textId="128A86C6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Major allergen Pru ar 1 (Cc03_g01290)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B28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1.07E-09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B40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A24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GO:0006952</w:t>
            </w:r>
          </w:p>
        </w:tc>
      </w:tr>
      <w:tr w:rsidR="00F85AEE" w:rsidRPr="002A7BE6" w14:paraId="493EA7DC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C3D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469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TH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3DA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73AF" w14:textId="676125FB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unknown protein; INVOLVED IN (Cc08_g08670)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1D0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0.001706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EA7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0.0009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79B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68D53961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88F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E52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147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C00B" w14:textId="14FAF60A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RING/FYVE/PHD zinc finger superfamily protein (Cc00_g23100)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007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1.46E-08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B0D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0.0002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141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GO:0008270</w:t>
            </w:r>
          </w:p>
        </w:tc>
      </w:tr>
      <w:tr w:rsidR="00F85AEE" w:rsidRPr="002A7BE6" w14:paraId="22138D5B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3BD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866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TL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C4B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4E09" w14:textId="7ABD87AA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Hypothetical protein (Cc00_g07620)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C2E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1.25E-06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FFB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D2E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47151F09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957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11C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TH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D14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12C6" w14:textId="540A8123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Basic endochitinase (Cc00_g14300)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12B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0.000259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E7C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0.0008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62F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GO:0004568</w:t>
            </w:r>
          </w:p>
        </w:tc>
      </w:tr>
      <w:tr w:rsidR="00F85AEE" w:rsidRPr="002A7BE6" w14:paraId="53399579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6CD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AA6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TL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910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ADCE" w14:textId="320909A3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ES" w:eastAsia="zh-CN"/>
              </w:rPr>
            </w:pPr>
            <w:r w:rsidRPr="002A7BE6">
              <w:rPr>
                <w:color w:val="000000"/>
                <w:sz w:val="20"/>
                <w:szCs w:val="20"/>
                <w:lang w:val="es-ES" w:eastAsia="zh-CN"/>
              </w:rPr>
              <w:t>Mannan endo-1,4-beta-mannosidase 5 (Cc00_g30210)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3DD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0.000888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BF3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5D1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GO:0003824</w:t>
            </w:r>
          </w:p>
        </w:tc>
      </w:tr>
      <w:tr w:rsidR="00F85AEE" w:rsidRPr="002A7BE6" w14:paraId="71A4EFC3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136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10B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TH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023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BC33" w14:textId="1FC3779A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ES" w:eastAsia="zh-CN"/>
              </w:rPr>
            </w:pPr>
            <w:r w:rsidRPr="002A7BE6">
              <w:rPr>
                <w:color w:val="000000"/>
                <w:sz w:val="20"/>
                <w:szCs w:val="20"/>
                <w:lang w:val="es-ES" w:eastAsia="zh-CN"/>
              </w:rPr>
              <w:t>Mannan endo-1,4-beta-mannosidase 5 (Cc00_g30210)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2EC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1.26E-05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5EF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0.0003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A35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GO:0003824</w:t>
            </w:r>
          </w:p>
        </w:tc>
      </w:tr>
      <w:tr w:rsidR="00F85AEE" w:rsidRPr="002A7BE6" w14:paraId="0C41F3BD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090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74C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TL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F19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3A32" w14:textId="28D00A11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Hypothetical protein (Cc00_g07620)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CBF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5.33E-06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9AB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0.0002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3BB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723EA1A3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CF1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BEF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9DE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0814" w14:textId="501EEDB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pentatricopeptide repeat-containing protein At1g12700, mitochondrial (Cc00_g04090)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E5B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2.21E-06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1D9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D77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5BE66EAF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D22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752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4FE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79B4" w14:textId="4D926085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Pathogenesis-related genes transcriptional activator PTI5 (Cc02_g14240)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ED9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9.26E-08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524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0.0007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502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GO:0003700</w:t>
            </w:r>
          </w:p>
        </w:tc>
      </w:tr>
      <w:tr w:rsidR="00F85AEE" w:rsidRPr="002A7BE6" w14:paraId="709624D3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283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342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FE0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68E5" w14:textId="038D9C65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Arginine decarboxylase (Cc02_g16860)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931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8.77E-09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487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0.0018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0F0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GO:0008792</w:t>
            </w:r>
          </w:p>
        </w:tc>
      </w:tr>
      <w:tr w:rsidR="00F85AEE" w:rsidRPr="002A7BE6" w14:paraId="092B7DBA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AAD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678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TL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4C2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6C15" w14:textId="6AB58C81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Oligopeptide transporter 4 (Cc02_g20620)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88F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8.25E-06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77C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D32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GO:0055085</w:t>
            </w:r>
          </w:p>
        </w:tc>
      </w:tr>
      <w:tr w:rsidR="00F85AEE" w:rsidRPr="002A7BE6" w14:paraId="268525E8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F41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75E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525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BB61" w14:textId="51DC2B72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Probable 1,4-dihydroxy-2-naphthoate octaprenyltransferase (Cc02_g21250)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D50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2.77E-07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F49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0.0007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215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GO:0016021</w:t>
            </w:r>
          </w:p>
        </w:tc>
      </w:tr>
      <w:tr w:rsidR="00F85AEE" w:rsidRPr="002A7BE6" w14:paraId="776ACB4F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EF33" w14:textId="31F0F0F3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19C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TL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48D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BCD0" w14:textId="067B948D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Pectinesterase 2 (Cc02_g24210)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FBF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0.000249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06E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525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GO:0005618</w:t>
            </w:r>
          </w:p>
        </w:tc>
      </w:tr>
      <w:tr w:rsidR="00F85AEE" w:rsidRPr="002A7BE6" w14:paraId="20020A56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6867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E74A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D813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3A37A" w14:textId="4DFE9A6C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Receptor-like protein 12 (Cc11_g00880)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9FEE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6.42E-08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45C5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7B54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GO:0005515</w:t>
            </w:r>
          </w:p>
        </w:tc>
      </w:tr>
      <w:tr w:rsidR="00F85AEE" w:rsidRPr="002A7BE6" w14:paraId="1D274ACA" w14:textId="77777777" w:rsidTr="00F85AEE">
        <w:trPr>
          <w:trHeight w:val="68"/>
        </w:trPr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4E346" w14:textId="77777777" w:rsidR="00B36329" w:rsidRPr="002A7BE6" w:rsidRDefault="00B36329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FB5EC" w14:textId="77777777" w:rsidR="00B36329" w:rsidRPr="002A7BE6" w:rsidRDefault="00B36329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2C8C5" w14:textId="77777777" w:rsidR="00B36329" w:rsidRPr="002A7BE6" w:rsidRDefault="00B36329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D0395" w14:textId="77777777" w:rsidR="00B36329" w:rsidRPr="002A7BE6" w:rsidRDefault="00B36329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F590C" w14:textId="77777777" w:rsidR="00B36329" w:rsidRPr="002A7BE6" w:rsidRDefault="00B36329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80D1C" w14:textId="77777777" w:rsidR="00B36329" w:rsidRPr="002A7BE6" w:rsidRDefault="00B36329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BA64A" w14:textId="77777777" w:rsidR="00B36329" w:rsidRPr="002A7BE6" w:rsidRDefault="00B36329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36329" w:rsidRPr="002A7BE6" w14:paraId="1A9D4FC3" w14:textId="77777777" w:rsidTr="00F85AEE">
        <w:trPr>
          <w:trHeight w:val="6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054E65" w14:textId="56AB0140" w:rsidR="00B36329" w:rsidRPr="002A7BE6" w:rsidRDefault="00B36329" w:rsidP="00B36329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Supporting information 4 continued…</w:t>
            </w:r>
          </w:p>
        </w:tc>
      </w:tr>
      <w:tr w:rsidR="00F85AEE" w:rsidRPr="002A7BE6" w14:paraId="574170EF" w14:textId="77777777" w:rsidTr="00F85AEE">
        <w:trPr>
          <w:trHeight w:val="68"/>
        </w:trPr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38D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lastRenderedPageBreak/>
              <w:t>Hybrid</w:t>
            </w:r>
          </w:p>
        </w:tc>
        <w:tc>
          <w:tcPr>
            <w:tcW w:w="3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C11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60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B79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53A7" w14:textId="3B76F9BA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Receptor-like protein 12 (Cc01_g08260)</w:t>
            </w:r>
          </w:p>
        </w:tc>
        <w:tc>
          <w:tcPr>
            <w:tcW w:w="8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727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7.18E-09</w:t>
            </w:r>
          </w:p>
        </w:tc>
        <w:tc>
          <w:tcPr>
            <w:tcW w:w="4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402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0.0002</w:t>
            </w:r>
          </w:p>
        </w:tc>
        <w:tc>
          <w:tcPr>
            <w:tcW w:w="5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15B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GO:0005515</w:t>
            </w:r>
          </w:p>
        </w:tc>
      </w:tr>
      <w:tr w:rsidR="00F85AEE" w:rsidRPr="002A7BE6" w14:paraId="3B04ABC4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52C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CFD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TL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EBA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63BE" w14:textId="5E571BE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Basic 7S globulin (Cc00_g13300)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32A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0.000199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266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F89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GO:0006508</w:t>
            </w:r>
          </w:p>
        </w:tc>
      </w:tr>
      <w:tr w:rsidR="00F85AEE" w:rsidRPr="002A7BE6" w14:paraId="43ADDEEA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56E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982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D8C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FE24" w14:textId="4ED643C2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Myosin-J heavy chain (Cc01_g17540)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4F0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1.27E-06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A97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F46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GO:0016459</w:t>
            </w:r>
          </w:p>
        </w:tc>
      </w:tr>
      <w:tr w:rsidR="00F85AEE" w:rsidRPr="002A7BE6" w14:paraId="5410334F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A14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124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OC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42A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03EA" w14:textId="0CF25753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Pentatricopeptide repeat-containing protein At5g48730, chloroplastic (Cc01_g16930)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701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2.45E-09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CB6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900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4BDF5DC8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449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033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A49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8E91" w14:textId="480CC991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Tyrosine aminotransferase (Cc05_g07600)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2F9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6.64E-05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DA5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0.0008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530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GO:0016847</w:t>
            </w:r>
          </w:p>
        </w:tc>
      </w:tr>
      <w:tr w:rsidR="00F85AEE" w:rsidRPr="002A7BE6" w14:paraId="033BDDB3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8F8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381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OC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5CA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BF57" w14:textId="2D9DA548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Hypothetical protein (Cc00_g07620)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4EE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3.13E-06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0C2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17A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36CD074A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DDD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CE4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603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29DF" w14:textId="13DA7A53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Hypothetical protein (Cc00_g07620)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599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2.36E-10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D40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69D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2DC8CE5A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85D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1D7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TH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597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BC71" w14:textId="3F937A59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Hypothetical protein (Cc00_g07620)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796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1.83E-06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480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EAE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4A13E957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272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E15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TL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93A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36FA" w14:textId="17C98B04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Protein of unknown function (DUF707) (Cc09_g03510)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A68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3.51E-06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792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0.0078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BD2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67D7F6EA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91B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22FA" w14:textId="06D8E1F8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TH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8EB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C5B1" w14:textId="29E6D466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Pathogenesis-related protein R major form (Cc11_g07800)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284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1.54E-08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FBF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1A5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179FA45A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516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1BC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E6F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FEED" w14:textId="176F0C86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Ammonium transporter 3 member 1 (Cc07_g19370)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E6E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5.38E-09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895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0.0002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520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GO:0016020</w:t>
            </w:r>
          </w:p>
        </w:tc>
      </w:tr>
      <w:tr w:rsidR="00F85AEE" w:rsidRPr="002A7BE6" w14:paraId="4170EEF8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51B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2F1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D8E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00CF" w14:textId="1A401E63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Nuclear transport factor 2 (Cc07_g00920)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F0D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2.15E-08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63C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3E5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GO:0006810</w:t>
            </w:r>
          </w:p>
        </w:tc>
      </w:tr>
      <w:tr w:rsidR="00F85AEE" w:rsidRPr="002A7BE6" w14:paraId="55777FDD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65A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A42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6E5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06D3" w14:textId="28DA8E2A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unknown protein; Has 50 Blast hits to 45 proteins in 14 species (Cc03_g11440)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CDB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9.79E-06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592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D4F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58817E02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185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2B0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TH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2BB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332C" w14:textId="638C9EB2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ES" w:eastAsia="zh-CN"/>
              </w:rPr>
            </w:pPr>
            <w:r w:rsidRPr="002A7BE6">
              <w:rPr>
                <w:color w:val="000000"/>
                <w:sz w:val="20"/>
                <w:szCs w:val="20"/>
                <w:lang w:val="es-ES" w:eastAsia="zh-CN"/>
              </w:rPr>
              <w:t>Acidic endochitinase SE2 (Cc05_g00810)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E8A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0.000144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48E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0.002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B40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GO:0003824</w:t>
            </w:r>
          </w:p>
        </w:tc>
      </w:tr>
      <w:tr w:rsidR="00F85AEE" w:rsidRPr="002A7BE6" w14:paraId="3B2108F3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EA2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1B5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DBC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8FEB" w14:textId="24B110C5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40S ribosomal protein S10 (Cc02_g02340)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AC2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4.82E-09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E7B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8DC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2DC069B8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1D3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064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0FB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64A7" w14:textId="37DD23F1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Carboxylesterase 1 (Cc02_g03630)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2FD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2.72E-08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E51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F1A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GO:0016787</w:t>
            </w:r>
          </w:p>
        </w:tc>
      </w:tr>
      <w:tr w:rsidR="00F85AEE" w:rsidRPr="002A7BE6" w14:paraId="6DEFF2FB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729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79A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TL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C7D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8570" w14:textId="39B8AE3E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Sodium/hydrogen exchanger 7 (Cc11_g05270)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BA5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2.06E-05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548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5AC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GO:0006812</w:t>
            </w:r>
          </w:p>
        </w:tc>
      </w:tr>
      <w:tr w:rsidR="00F85AEE" w:rsidRPr="002A7BE6" w14:paraId="56F0FE00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88F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A05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CCC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5645" w14:textId="7D014441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LRR receptor-like serine/threonine-protein kinase FLS2 (Cc11_g06630)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742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5.22E-08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04E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4B7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GO:0005515</w:t>
            </w:r>
          </w:p>
        </w:tc>
      </w:tr>
      <w:tr w:rsidR="00F85AEE" w:rsidRPr="002A7BE6" w14:paraId="057F0C3C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18A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925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TH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7F1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DE96" w14:textId="34A4799C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Leucine-rich repeat receptor-like protein kinase PXL1 (Cc11_g06760)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540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0.001395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3A2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0.0038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D68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GO:0005515</w:t>
            </w:r>
          </w:p>
        </w:tc>
      </w:tr>
      <w:tr w:rsidR="00F85AEE" w:rsidRPr="002A7BE6" w14:paraId="7519CB08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1CE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1A1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883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8CDC" w14:textId="24DA233A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Leucine-rich repeat receptor-like protein kinase TDR (Cc00_g31890)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F73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7.57E-09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1A3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D2B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GO:0005515</w:t>
            </w:r>
          </w:p>
        </w:tc>
      </w:tr>
      <w:tr w:rsidR="00F85AEE" w:rsidRPr="002A7BE6" w14:paraId="50D1731A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F6F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33D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134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3460" w14:textId="5F861B78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ABC transporter C family member 1 (Cc09_g08460)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C8A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6.31E-07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BFE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AF1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GO:0016021</w:t>
            </w:r>
          </w:p>
        </w:tc>
      </w:tr>
      <w:tr w:rsidR="00F85AEE" w:rsidRPr="002A7BE6" w14:paraId="4FCB9E78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9938D" w14:textId="03586DFA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917D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456E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7379C" w14:textId="36D8BBA9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1-aminocyclopropane-1-carboxylate oxidase 3 (Cc05_g02900)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250B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1.06E-06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F47C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1B28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GO:0016491</w:t>
            </w:r>
          </w:p>
        </w:tc>
      </w:tr>
      <w:tr w:rsidR="00F85AEE" w:rsidRPr="002A7BE6" w14:paraId="6E336CF8" w14:textId="77777777" w:rsidTr="00F85AEE">
        <w:trPr>
          <w:trHeight w:val="68"/>
        </w:trPr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C1A3C" w14:textId="77777777" w:rsidR="00B36329" w:rsidRPr="002A7BE6" w:rsidRDefault="00B36329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72119" w14:textId="77777777" w:rsidR="00B36329" w:rsidRPr="002A7BE6" w:rsidRDefault="00B36329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DA9DA" w14:textId="77777777" w:rsidR="00B36329" w:rsidRPr="002A7BE6" w:rsidRDefault="00B36329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9EE15" w14:textId="77777777" w:rsidR="00B36329" w:rsidRPr="002A7BE6" w:rsidRDefault="00B36329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F65F6" w14:textId="77777777" w:rsidR="00B36329" w:rsidRPr="002A7BE6" w:rsidRDefault="00B36329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7490A" w14:textId="77777777" w:rsidR="00B36329" w:rsidRPr="002A7BE6" w:rsidRDefault="00B36329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9C0BB" w14:textId="77777777" w:rsidR="00B36329" w:rsidRPr="002A7BE6" w:rsidRDefault="00B36329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36329" w:rsidRPr="002A7BE6" w14:paraId="4F424DC6" w14:textId="77777777" w:rsidTr="00F85AEE">
        <w:trPr>
          <w:trHeight w:val="6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F0A14" w14:textId="60B63022" w:rsidR="00B36329" w:rsidRPr="002A7BE6" w:rsidRDefault="00B36329" w:rsidP="00B36329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36329">
              <w:rPr>
                <w:color w:val="000000"/>
                <w:sz w:val="20"/>
                <w:szCs w:val="20"/>
                <w:lang w:eastAsia="zh-CN"/>
              </w:rPr>
              <w:t>Supporting information 4 continued…</w:t>
            </w:r>
          </w:p>
        </w:tc>
      </w:tr>
      <w:tr w:rsidR="00F85AEE" w:rsidRPr="002A7BE6" w14:paraId="4B0ECA99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3F5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lastRenderedPageBreak/>
              <w:t>Inbred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AC5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675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3C82" w14:textId="33A41FE8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Hyoscyamine 6-dioxygenase (Cc05_g10390)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0E1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3.57E-06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6E8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7AB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GO:0016491</w:t>
            </w:r>
          </w:p>
        </w:tc>
      </w:tr>
      <w:tr w:rsidR="00F85AEE" w:rsidRPr="002A7BE6" w14:paraId="3CC24F7B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1CB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7D4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283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8F24" w14:textId="3A68D522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Probable glutathione S-transferase parC (Cc07_g20060)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398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1.71E-05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126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379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5A0663F6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014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D0A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OC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F4D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5882" w14:textId="62C548A0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Probable glutathione S-transferase (Cc05_g10080)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5B3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4.32E-05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A4C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1E9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0363B605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B28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732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TL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366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A685" w14:textId="458002B5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Tubulin beta-2 chain (Cc04_g06320)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782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1.39E-07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A0B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CAC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GO:0051258</w:t>
            </w:r>
          </w:p>
        </w:tc>
      </w:tr>
      <w:tr w:rsidR="00F85AEE" w:rsidRPr="002A7BE6" w14:paraId="58667D8F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981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A3D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TH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2C84" w14:textId="3FAF548E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A882" w14:textId="5AF4B8C3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Purple acid phosphatase 17 (Cc04_g09270)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76A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3.86E-05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B59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0.0005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1C3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GO:0016787</w:t>
            </w:r>
          </w:p>
        </w:tc>
      </w:tr>
      <w:tr w:rsidR="00F85AEE" w:rsidRPr="002A7BE6" w14:paraId="256428A5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B72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A64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00A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D5DF" w14:textId="7960F6F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phosphate transporter 3;1 (Cc04_g09390)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107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2.00E-09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B15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707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GO:0016020</w:t>
            </w:r>
          </w:p>
        </w:tc>
      </w:tr>
      <w:tr w:rsidR="00F85AEE" w:rsidRPr="002A7BE6" w14:paraId="32F32521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2EE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674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OC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311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039D" w14:textId="17EF51AD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Glycogen synthase (Cc09_g09040)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1EA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6.09E-10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8F4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941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GO:0009058</w:t>
            </w:r>
          </w:p>
        </w:tc>
      </w:tr>
      <w:tr w:rsidR="00F85AEE" w:rsidRPr="002A7BE6" w14:paraId="58506C0B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41D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8A0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OC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095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A180" w14:textId="531D1BB5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Glycogen synthase (Cc09_g09040)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834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6.09E-10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D8A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0A3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GO:0009058</w:t>
            </w:r>
          </w:p>
        </w:tc>
      </w:tr>
      <w:tr w:rsidR="00F85AEE" w:rsidRPr="002A7BE6" w14:paraId="48C129F6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C54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241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905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C2E6" w14:textId="1EBCE1FF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Glycogen synthase (Cc09_g09040)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D39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8.49E-07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BC5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706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GO:0009058</w:t>
            </w:r>
          </w:p>
        </w:tc>
      </w:tr>
      <w:tr w:rsidR="00F85AEE" w:rsidRPr="002A7BE6" w14:paraId="68469573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969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4DA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316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105D" w14:textId="4F36B50C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Glycosyl transferase, family 8 (Cc06_g00020)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57A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2.92E-05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497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F86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19E9D134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526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8A7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OC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D7C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FF7A" w14:textId="00CC7D28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uncharacterized protein Sb01g036200 (Cc06_g00350)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0E5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7.16E-09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47B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34F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GO:0016020</w:t>
            </w:r>
          </w:p>
        </w:tc>
      </w:tr>
      <w:tr w:rsidR="00F85AEE" w:rsidRPr="002A7BE6" w14:paraId="64E9C9F6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6E9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08F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OC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3D2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F54F" w14:textId="3FEA1B4F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Probable anion transporter 3, chloroplastic (Cc06_g01670)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2B1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5.24E-06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09C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0.0071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33E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GO:0055085</w:t>
            </w:r>
          </w:p>
        </w:tc>
      </w:tr>
      <w:tr w:rsidR="00F85AEE" w:rsidRPr="002A7BE6" w14:paraId="6E3C840F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CB6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6B5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C9A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7AC4" w14:textId="13266CE3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PAR1 protein (Cc06_g01870)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B02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1.27E-07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5B0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D2D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5A5A8AF6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257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F86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535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4AB4" w14:textId="442BEE79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PAR1 protein (Cc06_g01870)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6C2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2.62E-10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C8F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DA8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297FE821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E21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717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TH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29C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12E1" w14:textId="64685FA9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PAR1 protein (Cc06_g01870)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A0C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4.84E-07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BB9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0.0005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E8B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6890A90C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104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317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853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406E" w14:textId="132AD015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Probable glutathione S-transferase (Cc05_g10080)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F0C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1.90E-09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5A4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0.0016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562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4A12887D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28E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CB9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TL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5BE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1E74" w14:textId="6C7D6881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V-type proton ATPase 16 kDa proteolipid subunit (Cc10_g02030)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AD5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1.04E-07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9CE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098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GO:0015986</w:t>
            </w:r>
          </w:p>
        </w:tc>
      </w:tr>
      <w:tr w:rsidR="00F85AEE" w:rsidRPr="002A7BE6" w14:paraId="57D91F66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F45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6B2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TL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E5D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72C7" w14:textId="221F0384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V-type proton ATPase 16 kDa proteolipid subunit (Cc10_g02030)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D14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1.04E-07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D45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5DF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GO:0015986</w:t>
            </w:r>
          </w:p>
        </w:tc>
      </w:tr>
      <w:tr w:rsidR="00F85AEE" w:rsidRPr="002A7BE6" w14:paraId="0784E5BD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6A0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5EA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5C3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E707" w14:textId="1AD6B31A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ES" w:eastAsia="zh-CN"/>
              </w:rPr>
            </w:pPr>
            <w:r w:rsidRPr="002A7BE6">
              <w:rPr>
                <w:color w:val="000000"/>
                <w:sz w:val="20"/>
                <w:szCs w:val="20"/>
                <w:lang w:val="es-ES" w:eastAsia="zh-CN"/>
              </w:rPr>
              <w:t>Putative Anthocyanidin 3-O-glucosyltransferase 5 (Cc10_g03270)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C97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1.54E-05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E75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C5D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GO:0008152</w:t>
            </w:r>
          </w:p>
        </w:tc>
      </w:tr>
      <w:tr w:rsidR="00F85AEE" w:rsidRPr="002A7BE6" w14:paraId="1778E776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427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23D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TL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F5E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7012" w14:textId="39A19F3F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Probable calcium-binding protein CML41 (Cc10_g03450)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9BE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0.000955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CFD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5C4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GO:0005509</w:t>
            </w:r>
          </w:p>
        </w:tc>
      </w:tr>
      <w:tr w:rsidR="00F85AEE" w:rsidRPr="002A7BE6" w14:paraId="585ECF1A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4614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145E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OC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2D44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5A3B2" w14:textId="08671393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Probable calcium-binding protein CML41 (Cc10_g03450)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DBEE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0.000127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25B2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06EF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GO:0005509</w:t>
            </w:r>
          </w:p>
        </w:tc>
      </w:tr>
      <w:tr w:rsidR="00F85AEE" w:rsidRPr="002A7BE6" w14:paraId="6A6D49AC" w14:textId="77777777" w:rsidTr="00F85AEE">
        <w:trPr>
          <w:trHeight w:val="68"/>
        </w:trPr>
        <w:tc>
          <w:tcPr>
            <w:tcW w:w="43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28DA37" w14:textId="77777777" w:rsidR="00B36329" w:rsidRPr="002A7BE6" w:rsidRDefault="00B36329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484014" w14:textId="77777777" w:rsidR="00B36329" w:rsidRPr="002A7BE6" w:rsidRDefault="00B36329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CF1FC7" w14:textId="77777777" w:rsidR="00B36329" w:rsidRPr="002A7BE6" w:rsidRDefault="00B36329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02C6F8" w14:textId="77777777" w:rsidR="00B36329" w:rsidRPr="002A7BE6" w:rsidRDefault="00B36329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980258" w14:textId="77777777" w:rsidR="00B36329" w:rsidRPr="002A7BE6" w:rsidRDefault="00B36329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9EB32C" w14:textId="77777777" w:rsidR="00B36329" w:rsidRPr="002A7BE6" w:rsidRDefault="00B36329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4C8A95" w14:textId="77777777" w:rsidR="00B36329" w:rsidRPr="002A7BE6" w:rsidRDefault="00B36329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36329" w:rsidRPr="002A7BE6" w14:paraId="5A8146E1" w14:textId="77777777" w:rsidTr="00F85AEE">
        <w:trPr>
          <w:trHeight w:val="68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90EA82" w14:textId="43277297" w:rsidR="00B36329" w:rsidRPr="002A7BE6" w:rsidRDefault="00B36329" w:rsidP="00B36329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36329">
              <w:rPr>
                <w:color w:val="000000"/>
                <w:sz w:val="20"/>
                <w:szCs w:val="20"/>
                <w:lang w:eastAsia="zh-CN"/>
              </w:rPr>
              <w:t>Supporting information 4 continued…</w:t>
            </w:r>
          </w:p>
        </w:tc>
      </w:tr>
      <w:tr w:rsidR="00F85AEE" w:rsidRPr="002A7BE6" w14:paraId="33F8D157" w14:textId="77777777" w:rsidTr="00F85AEE">
        <w:trPr>
          <w:trHeight w:val="68"/>
        </w:trPr>
        <w:tc>
          <w:tcPr>
            <w:tcW w:w="4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0790" w14:textId="727FBF2C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lastRenderedPageBreak/>
              <w:t>Inbred</w:t>
            </w:r>
          </w:p>
        </w:tc>
        <w:tc>
          <w:tcPr>
            <w:tcW w:w="31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262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60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F89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6817" w14:textId="7566A02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Probable calcium-binding protein CML41 (Cc10_g03450)</w:t>
            </w:r>
          </w:p>
        </w:tc>
        <w:tc>
          <w:tcPr>
            <w:tcW w:w="86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2D3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6.15E-05</w:t>
            </w:r>
          </w:p>
        </w:tc>
        <w:tc>
          <w:tcPr>
            <w:tcW w:w="48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6A8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0.0014</w:t>
            </w:r>
          </w:p>
        </w:tc>
        <w:tc>
          <w:tcPr>
            <w:tcW w:w="5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AAE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GO:0005509</w:t>
            </w:r>
          </w:p>
        </w:tc>
      </w:tr>
      <w:tr w:rsidR="00F85AEE" w:rsidRPr="002A7BE6" w14:paraId="0C3A7CD6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B38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B69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TL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6F9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9D55" w14:textId="7D1AE962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Probable serine/threonine-protein kinase DDB_G0276461 (Cc02_g27140)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47C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0.000027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B87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8E2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GO:0004674</w:t>
            </w:r>
          </w:p>
        </w:tc>
      </w:tr>
      <w:tr w:rsidR="00F85AEE" w:rsidRPr="002A7BE6" w14:paraId="045F2B9F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129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57E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DD5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F5D2" w14:textId="0C784021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Probable serine/threonine-protein kinase DDB_G0276461 (Cc02_g27140)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121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7.23E-06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C60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29D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GO:0004674</w:t>
            </w:r>
          </w:p>
        </w:tc>
      </w:tr>
      <w:tr w:rsidR="00F85AEE" w:rsidRPr="002A7BE6" w14:paraId="0FAFB56A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38A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5CE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B4A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0646" w14:textId="7C40D846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uncharacterized protein (Cc00_g03090)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FA3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1.94E-06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4E7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0.0015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1B0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1E06BC05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685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DB5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7D9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E40A" w14:textId="5EB5EEAA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Vetispiradiene synthase 1 (Cc08_g06960)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6AB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2.85E-05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CA3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5A0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GO:0016829</w:t>
            </w:r>
          </w:p>
        </w:tc>
      </w:tr>
      <w:tr w:rsidR="00F85AEE" w:rsidRPr="002A7BE6" w14:paraId="1C9D718B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D5A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612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OC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EC7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5BE3" w14:textId="0491C5B4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Remorin family protein (Cc11_g03240)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348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1.71E-09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986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946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705B351F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A7D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95D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OC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9FA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FDEB" w14:textId="675A4AFA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Remorin family protein (Cc11_g03240)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C59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1.71E-09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9D0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DC5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00896EF3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CA9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5BE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TH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724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1BAE" w14:textId="0DFB48B1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Remorin family protein (Cc11_g03240)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1AA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6.88E-07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89D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B48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500604FB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1F1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0D6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TL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F11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2D43" w14:textId="7C20690B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ES" w:eastAsia="zh-CN"/>
              </w:rPr>
            </w:pPr>
            <w:r w:rsidRPr="002A7BE6">
              <w:rPr>
                <w:color w:val="000000"/>
                <w:sz w:val="20"/>
                <w:szCs w:val="20"/>
                <w:lang w:val="es-ES" w:eastAsia="zh-CN"/>
              </w:rPr>
              <w:t>Beta-D-xylosidase 1 (Cc03_g01070)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E4B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3.22E-05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363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037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GO:0005975</w:t>
            </w:r>
          </w:p>
        </w:tc>
      </w:tr>
      <w:tr w:rsidR="00F85AEE" w:rsidRPr="002A7BE6" w14:paraId="00DB7CC4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DF7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CF6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OC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437D" w14:textId="3D3D388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09C5" w14:textId="026AB46D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Hypothetical protein (Cc00_g07620)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23E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2.60E-09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B2A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0.0004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B68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755EF2D2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1A4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BD8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D51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B6E8" w14:textId="52985C9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Hypothetical protein (Cc00_g07620)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D48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5.35E-06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E31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84A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421EFBEC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566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0F2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OC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FB3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97A4" w14:textId="3A24E00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Non-lysosomal glucosylceramidase (Cc03_g07570)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1D6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2.26E-09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33B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916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1E8F5864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63B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E57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2CC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39B0" w14:textId="33B34EDA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Non-lysosomal glucosylceramidase (Cc03_g07570)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F6B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5.12E-07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496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0.0032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328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318C3174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AFE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0FF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TH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084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DF83" w14:textId="00E4C0AA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Reticuline oxidase-like protein (Cc03_g15300)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8AC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1.21E-06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FCD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0.0062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8F7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GO:0050660</w:t>
            </w:r>
          </w:p>
        </w:tc>
      </w:tr>
      <w:tr w:rsidR="00F85AEE" w:rsidRPr="002A7BE6" w14:paraId="319A4B34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0C2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485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A90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F61E" w14:textId="62BFE776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1-aminocyclopropane-1-carboxylate synthase (Cc02_g38530)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5F3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2.21E-09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BDC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0.0002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E5C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GO:0003824</w:t>
            </w:r>
          </w:p>
        </w:tc>
      </w:tr>
      <w:tr w:rsidR="00F85AEE" w:rsidRPr="002A7BE6" w14:paraId="541CD92C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D50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572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TH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5E8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930B" w14:textId="771F926D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Chitinase 2 (Cc03_g12410)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F71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0.000318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95B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24D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GO:0003824</w:t>
            </w:r>
          </w:p>
        </w:tc>
      </w:tr>
      <w:tr w:rsidR="00F85AEE" w:rsidRPr="002A7BE6" w14:paraId="60B831E9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515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D86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11D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A168" w14:textId="11414EDF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Pentatricopeptide repeat-containing protein At3g48810 (Cc01_g05040)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071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1.56E-06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B1A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4BA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201BAC8F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957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E45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EAD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2347" w14:textId="117B6A73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Protein of unknown function (DUF581) (Cc04_g00800)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471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8.06E-08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640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C00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6323A158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AAC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40F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3AD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7ADF" w14:textId="46AF8269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Flavoprotein WrbA (Cc02_g11960)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818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2.11E-07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42B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0.0008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D13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GO:0010181</w:t>
            </w:r>
          </w:p>
        </w:tc>
      </w:tr>
      <w:tr w:rsidR="00F85AEE" w:rsidRPr="002A7BE6" w14:paraId="26E5C02C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8FC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DB4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2DF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9AF9" w14:textId="562ADEAB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Probable E3 ubiquitin-protein ligase ARI7 (Cc02_g10790)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54D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2.04E-05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960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3C8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GO:0008270</w:t>
            </w:r>
          </w:p>
        </w:tc>
      </w:tr>
      <w:tr w:rsidR="00F85AEE" w:rsidRPr="002A7BE6" w14:paraId="1C4443C3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CC4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F36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6A9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4CDF" w14:textId="45AD2EDF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Phosphoenolpyruvate carboxylase kinase 2 (Cc02_g08980)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F5A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7.09E-09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740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0.0077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66D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GO:0004674</w:t>
            </w:r>
          </w:p>
        </w:tc>
      </w:tr>
      <w:tr w:rsidR="00F85AEE" w:rsidRPr="002A7BE6" w14:paraId="6059BB72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85AC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AAC4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EFAA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2A59E" w14:textId="1FEBF84E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Thaumatin-like protein (Cc08_g14230)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B89C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5.09E-08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654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9A55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B36329" w:rsidRPr="002A7BE6" w14:paraId="4646ED7C" w14:textId="77777777" w:rsidTr="00F85AEE">
        <w:trPr>
          <w:trHeight w:val="68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B20D2" w14:textId="16893E2E" w:rsidR="00B36329" w:rsidRPr="002A7BE6" w:rsidRDefault="00B36329" w:rsidP="00B36329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36329">
              <w:rPr>
                <w:color w:val="000000"/>
                <w:sz w:val="20"/>
                <w:szCs w:val="20"/>
                <w:lang w:eastAsia="zh-CN"/>
              </w:rPr>
              <w:t>Supporting information 4 continued…</w:t>
            </w:r>
          </w:p>
        </w:tc>
      </w:tr>
      <w:tr w:rsidR="00F85AEE" w:rsidRPr="002A7BE6" w14:paraId="49A27C53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FC86" w14:textId="29D5F365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lastRenderedPageBreak/>
              <w:t>Inbred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26E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AC8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9D9E" w14:textId="3AA19344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Acidic mammalian chitinase (Cc06_g15430)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79B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3.23E-05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E27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0.0005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89E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GO:0003824</w:t>
            </w:r>
          </w:p>
        </w:tc>
      </w:tr>
      <w:tr w:rsidR="00F85AEE" w:rsidRPr="002A7BE6" w14:paraId="4F548E22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689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2C5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OC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CB9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37D3" w14:textId="639B63C1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Stellacyanin (Cc06_g08240)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EC5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3.47E-06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970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FEC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GO:0005507</w:t>
            </w:r>
          </w:p>
        </w:tc>
      </w:tr>
      <w:tr w:rsidR="00F85AEE" w:rsidRPr="002A7BE6" w14:paraId="528DF24E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86C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CC7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189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A3BB" w14:textId="5B4ECAF6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Stellacyanin (Cc06_g08240)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8D4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1.30E-10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863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23F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GO:0005507</w:t>
            </w:r>
          </w:p>
        </w:tc>
      </w:tr>
      <w:tr w:rsidR="00F85AEE" w:rsidRPr="002A7BE6" w14:paraId="0FB033BA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751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F3E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TH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6AE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5ADE" w14:textId="78CD3620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serine-type endopeptidase inhibitors (Cc10_g10180)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D25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5.38E-07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1D1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0.0002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E28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GO:0004867</w:t>
            </w:r>
          </w:p>
        </w:tc>
      </w:tr>
      <w:tr w:rsidR="00F85AEE" w:rsidRPr="002A7BE6" w14:paraId="3A5BDFCE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174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8E6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TL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664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8F9B" w14:textId="73A26601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Strictosidine synthase 1 (Cc05_g04400)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B54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2.25E-06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20A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0.0005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D24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GO:0016844</w:t>
            </w:r>
          </w:p>
        </w:tc>
      </w:tr>
      <w:tr w:rsidR="00F85AEE" w:rsidRPr="002A7BE6" w14:paraId="1DBD28E1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B3A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5E7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TH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683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6737" w14:textId="38302249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1-aminocyclopropane-1-carboxylate synthase (Cc02_g38530)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82E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3.22E-06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9D0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0.0028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1B1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GO:0003824</w:t>
            </w:r>
          </w:p>
        </w:tc>
      </w:tr>
      <w:tr w:rsidR="00F85AEE" w:rsidRPr="002A7BE6" w14:paraId="39F32BD7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011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A3E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C90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0CC2" w14:textId="29A00FFB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Tabersonine 16-hydroxylase (Fragment) (Cc03_g14110)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2C9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0.000015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6A9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0.0003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6B1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GO:0004497</w:t>
            </w:r>
          </w:p>
        </w:tc>
      </w:tr>
      <w:tr w:rsidR="00F85AEE" w:rsidRPr="002A7BE6" w14:paraId="6EE89369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A79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708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TL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96F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F926" w14:textId="7C91D244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Armadillo/beta-catenin-like repeat ; C2 calcium/lipid-binding domain (CaLB) protein (Cc10_g12190)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1C9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1.76E-05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EFD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07E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GO:0005488</w:t>
            </w:r>
          </w:p>
        </w:tc>
      </w:tr>
      <w:tr w:rsidR="00F85AEE" w:rsidRPr="002A7BE6" w14:paraId="3C5293C0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1E6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95E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OC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10B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2D1A" w14:textId="013C82DA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Metal transporter Nramp5 (Cc00_g20930)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5C0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0.00021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044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0.0014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120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GO:0005215</w:t>
            </w:r>
          </w:p>
        </w:tc>
      </w:tr>
      <w:tr w:rsidR="00F85AEE" w:rsidRPr="002A7BE6" w14:paraId="40583718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F43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DD3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OC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92D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5393" w14:textId="09749A53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Hypothetical protein (Cc00_g07620)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772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0.000112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DE2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110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1EA5AFF1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647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186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2ED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7DCB" w14:textId="59510D50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Hypothetical protein (Cc00_g07620)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189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2.68E-09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6F6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FFA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621CA52B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773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256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TH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DBA4" w14:textId="3FAEF7B3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27E0" w14:textId="15788D05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Phosphate transporter PHO1 homolog 1 (Cc11_g10900)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845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9.13E-07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E13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0.0002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B14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47C00322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3B2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1B7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TH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265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41A7" w14:textId="4CC6B79B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Phosphate transporter PHO1 homolog 1 (Cc11_g10900)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E48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9.13E-07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544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0.0002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D83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472E7293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15E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42C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TH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F41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6B4D" w14:textId="7E7E9763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Uridine-cytidine kinase C (Cc11_g08540)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A87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1.57E-06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B9B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C0C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GO:0000166</w:t>
            </w:r>
          </w:p>
        </w:tc>
      </w:tr>
      <w:tr w:rsidR="00F85AEE" w:rsidRPr="002A7BE6" w14:paraId="294EA518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5AE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D9B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TH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9E3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826F" w14:textId="5982A840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Uridine-cytidine kinase C (Cc11_g08540)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A19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1.57E-06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A89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C1E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GO:0000166</w:t>
            </w:r>
          </w:p>
        </w:tc>
      </w:tr>
      <w:tr w:rsidR="00F85AEE" w:rsidRPr="002A7BE6" w14:paraId="3E25C00E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4BF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FF9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TH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35A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DDF3" w14:textId="047D7FB0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Hypothetical protein (Cc00_g07620)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20F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2.35E-06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611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CCD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7F712A4E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1CB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D9A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B1F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3A33" w14:textId="5D982DA5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uncharacterized protein (Cc00_g03090)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D24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6.48E-07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15F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F62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038EF385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E10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F2A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E2B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4B4C" w14:textId="321C0150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pre-mRNA-processing protein 40A (Cc02_g20050)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E06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5.62E-07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A91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34D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GO:0005515</w:t>
            </w:r>
          </w:p>
        </w:tc>
      </w:tr>
      <w:tr w:rsidR="00F85AEE" w:rsidRPr="002A7BE6" w14:paraId="1F84BDFA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F4A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8DF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DFA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D5AE" w14:textId="776B22E4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Probable trehalose-phosphate phosphatase E (Cc10_g07410)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069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1.44E-09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CC7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626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GO:0003824</w:t>
            </w:r>
          </w:p>
        </w:tc>
      </w:tr>
      <w:tr w:rsidR="00F85AEE" w:rsidRPr="002A7BE6" w14:paraId="3E6BB2CC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D32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F7E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TL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29F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9730" w14:textId="642673F2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uncharacterized protein (Cc00_g03090)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690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0.001399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FC5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0.0011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BA4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6D198B0A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70BC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DEE8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4E5C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F94E6" w14:textId="323AF324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Uncharacterized endoplasmic reticulum membrane protein C16E8.02 (Cc04_g16310)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567D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1.18E-09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D83A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1D5F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B36329" w:rsidRPr="002A7BE6" w14:paraId="21423B40" w14:textId="77777777" w:rsidTr="00F85AEE">
        <w:trPr>
          <w:trHeight w:val="68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F31A3B" w14:textId="79CAD48E" w:rsidR="00B36329" w:rsidRPr="002A7BE6" w:rsidRDefault="00B36329" w:rsidP="00B36329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36329">
              <w:rPr>
                <w:color w:val="000000"/>
                <w:sz w:val="20"/>
                <w:szCs w:val="20"/>
                <w:lang w:eastAsia="zh-CN"/>
              </w:rPr>
              <w:t>Supporting information 4 continued…</w:t>
            </w:r>
          </w:p>
        </w:tc>
      </w:tr>
      <w:tr w:rsidR="00F85AEE" w:rsidRPr="002A7BE6" w14:paraId="56A04B99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EE94" w14:textId="0FE73FA3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lastRenderedPageBreak/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9E5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TL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3D8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86BE" w14:textId="1A8E78F5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Hypothetical protein (Cc00_g07620)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6F7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3.23E-05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0AF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0.0002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28B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GO:0003678</w:t>
            </w:r>
          </w:p>
        </w:tc>
      </w:tr>
      <w:tr w:rsidR="00F85AEE" w:rsidRPr="002A7BE6" w14:paraId="3B1412BD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193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263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TH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5E9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2A7D" w14:textId="66C3106A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U-box domain-containing protein 50 (Cc07_g14020)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CF9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6.54E-08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93F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3D9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GO:0006468</w:t>
            </w:r>
          </w:p>
        </w:tc>
      </w:tr>
      <w:tr w:rsidR="00F85AEE" w:rsidRPr="002A7BE6" w14:paraId="3EE0747F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B5C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347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OC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AA1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6383" w14:textId="6459A24D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s-ES" w:eastAsia="zh-CN"/>
              </w:rPr>
            </w:pPr>
            <w:r w:rsidRPr="002A7BE6">
              <w:rPr>
                <w:color w:val="000000"/>
                <w:sz w:val="20"/>
                <w:szCs w:val="20"/>
                <w:lang w:val="es-ES" w:eastAsia="zh-CN"/>
              </w:rPr>
              <w:t>Benzoate--CoA ligase, peroxisomal (Cc07_g12710)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593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5.65E-05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E4A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0.0002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90F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GO:0003824</w:t>
            </w:r>
          </w:p>
        </w:tc>
      </w:tr>
      <w:tr w:rsidR="00F85AEE" w:rsidRPr="002A7BE6" w14:paraId="1BD5DC92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0B2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5A9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TL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477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D242" w14:textId="5DB43E1C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Pathogenesis-related leaf protein 6 (Cc02_g20280)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886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1.94E-08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4C7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D0B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GO:0005576</w:t>
            </w:r>
          </w:p>
        </w:tc>
      </w:tr>
      <w:tr w:rsidR="00F85AEE" w:rsidRPr="002A7BE6" w14:paraId="6538570A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94D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00F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A513" w14:textId="0592D61D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9D39" w14:textId="66BFA5B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Pathogenesis-related leaf protein 6 (Cc02_g20280)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669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3.82E-09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9CA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3DB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GO:0005576</w:t>
            </w:r>
          </w:p>
        </w:tc>
      </w:tr>
      <w:tr w:rsidR="00F85AEE" w:rsidRPr="002A7BE6" w14:paraId="0C27237C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185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F68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TH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9B1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8E3B" w14:textId="61454CBF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Thioesterase superfamily protein (Cc04_g11880)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C20C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2.57E-06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208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0.0002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95A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5D25AE75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03C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AED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C4C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C922" w14:textId="3A9E3179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Developmentally-regulated GTP-binding protein 1 (Cc07_g16280)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A52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1.59E-06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098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EE5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223DC895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A33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1C1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62B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130C" w14:textId="61DCD2FC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Probable carboxylesterase 6 (Cc07_g16100)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3F3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5.47E-06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C67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FC7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GO:0016787</w:t>
            </w:r>
          </w:p>
        </w:tc>
      </w:tr>
      <w:tr w:rsidR="00F85AEE" w:rsidRPr="002A7BE6" w14:paraId="271D06A2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B8D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BD1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4A9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83B3" w14:textId="6F96FA31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EIN3-binding F-box protein 1 (Cc06_g08370)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DB4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1.28E-08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CFF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1D4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3306C96F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468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ECC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TH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E6F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10FC" w14:textId="0E09122E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EIN3-binding F-box protein 1 (Cc06_g08370)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B6B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0.000134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A04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0.0018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C1C7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125473CF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6E8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FA1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8EF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2D1C" w14:textId="0D0B233D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1-aminocyclopropane-1-carboxylate synthase 3 (Cc07_g07490)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DEE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8.96E-05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8A0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EC2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GO:0003824</w:t>
            </w:r>
          </w:p>
        </w:tc>
      </w:tr>
      <w:tr w:rsidR="00F85AEE" w:rsidRPr="002A7BE6" w14:paraId="58481B1D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908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961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5F9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6FF7" w14:textId="7F539B4C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Hypothetical protein (Cc00_g07620)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F2E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2.74E-07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054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00B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19373892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6B0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853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TL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3CE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9DC0" w14:textId="45799F08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methyltransferase DDB_G0268948 (Cc06_g18640)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D7E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0.002042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DA35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0.0012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0CAE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GO:0008168</w:t>
            </w:r>
          </w:p>
        </w:tc>
      </w:tr>
      <w:tr w:rsidR="00F85AEE" w:rsidRPr="002A7BE6" w14:paraId="2DC72357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E5D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E45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F81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EC62" w14:textId="65D6C973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uncharacterized protein (Cc00_g03090)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F73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6.16E-07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1A6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B87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GO:0003676</w:t>
            </w:r>
          </w:p>
        </w:tc>
      </w:tr>
      <w:tr w:rsidR="00F85AEE" w:rsidRPr="002A7BE6" w14:paraId="5008DB6A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9B58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F11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TH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124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5C32" w14:textId="7BFB2EEB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Golgin candidate 1 (Cc06_g10330)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9F1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5.38E-07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8BB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2BE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5E008A45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489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1CE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84C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CA77" w14:textId="7ED0DA56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Peroxi</w:t>
            </w:r>
            <w:r>
              <w:rPr>
                <w:color w:val="000000"/>
                <w:sz w:val="20"/>
                <w:szCs w:val="20"/>
                <w:lang w:eastAsia="zh-CN"/>
              </w:rPr>
              <w:t>Redox</w:t>
            </w:r>
            <w:r w:rsidRPr="002A7BE6">
              <w:rPr>
                <w:color w:val="000000"/>
                <w:sz w:val="20"/>
                <w:szCs w:val="20"/>
                <w:lang w:eastAsia="zh-CN"/>
              </w:rPr>
              <w:t>in-2B (Cc06_g09990)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15C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1.56E-09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EEF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CBC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GO:0045454</w:t>
            </w:r>
          </w:p>
        </w:tc>
      </w:tr>
      <w:tr w:rsidR="00F85AEE" w:rsidRPr="002A7BE6" w14:paraId="749A3869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6D2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B2C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C11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C942" w14:textId="3F0F3160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Ankyrin repeat-containing protein At5g02620 (Cc05_g06990)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CF4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0.000154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FA1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0.0006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C391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Several</w:t>
            </w:r>
          </w:p>
        </w:tc>
      </w:tr>
      <w:tr w:rsidR="00F85AEE" w:rsidRPr="002A7BE6" w14:paraId="0AE8EFA7" w14:textId="77777777" w:rsidTr="00F85AEE">
        <w:trPr>
          <w:trHeight w:val="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10D3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CAE4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TH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6FCF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Up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3003" w14:textId="44E5F795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Putative RING finger and CHY zinc finger domain-containing protein 1 (Cc04_g15950)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0DC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6.41E-07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7032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E1CA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GO:0008270</w:t>
            </w:r>
          </w:p>
        </w:tc>
      </w:tr>
      <w:tr w:rsidR="00F85AEE" w:rsidRPr="002A7BE6" w14:paraId="113AD6A2" w14:textId="77777777" w:rsidTr="00F85AEE">
        <w:trPr>
          <w:trHeight w:val="71"/>
        </w:trPr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E7ED6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7AED0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A0E99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Down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EBD6D" w14:textId="4557E273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Dihydrodipicolinate synthase, chloroplastic (Cc08_g04960)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C9FC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8.52E-08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B031D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35D9B" w14:textId="77777777" w:rsidR="003B7B57" w:rsidRPr="002A7BE6" w:rsidRDefault="003B7B57" w:rsidP="002A7BE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2A7BE6">
              <w:rPr>
                <w:color w:val="000000"/>
                <w:sz w:val="20"/>
                <w:szCs w:val="20"/>
                <w:lang w:eastAsia="zh-CN"/>
              </w:rPr>
              <w:t>GO:0016829</w:t>
            </w:r>
          </w:p>
        </w:tc>
      </w:tr>
    </w:tbl>
    <w:p w14:paraId="588DCFB4" w14:textId="43B6EE9D" w:rsidR="00A95D34" w:rsidRDefault="00A95D34" w:rsidP="005632DB">
      <w:pPr>
        <w:spacing w:line="240" w:lineRule="auto"/>
        <w:jc w:val="center"/>
        <w:rPr>
          <w:caps/>
        </w:rPr>
      </w:pPr>
    </w:p>
    <w:p w14:paraId="07843DE3" w14:textId="784755F3" w:rsidR="00361106" w:rsidRDefault="00361106">
      <w:pPr>
        <w:spacing w:line="240" w:lineRule="auto"/>
      </w:pPr>
      <w:bookmarkStart w:id="0" w:name="_GoBack"/>
      <w:bookmarkEnd w:id="0"/>
    </w:p>
    <w:sectPr w:rsidR="00361106" w:rsidSect="007C6A4D">
      <w:pgSz w:w="15840" w:h="12240" w:orient="landscape"/>
      <w:pgMar w:top="2016" w:right="1800" w:bottom="165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D16AA" w14:textId="77777777" w:rsidR="00974F73" w:rsidRDefault="00974F73">
      <w:r>
        <w:separator/>
      </w:r>
    </w:p>
    <w:p w14:paraId="075B35F4" w14:textId="77777777" w:rsidR="00974F73" w:rsidRDefault="00974F73"/>
    <w:p w14:paraId="51317BF9" w14:textId="77777777" w:rsidR="00974F73" w:rsidRDefault="00974F73"/>
  </w:endnote>
  <w:endnote w:type="continuationSeparator" w:id="0">
    <w:p w14:paraId="7ED0C0C4" w14:textId="77777777" w:rsidR="00974F73" w:rsidRDefault="00974F73">
      <w:r>
        <w:continuationSeparator/>
      </w:r>
    </w:p>
    <w:p w14:paraId="29800C86" w14:textId="77777777" w:rsidR="00974F73" w:rsidRDefault="00974F73"/>
    <w:p w14:paraId="306D4B1F" w14:textId="77777777" w:rsidR="00974F73" w:rsidRDefault="00974F73"/>
  </w:endnote>
  <w:endnote w:type="continuationNotice" w:id="1">
    <w:p w14:paraId="30168F6D" w14:textId="77777777" w:rsidR="00974F73" w:rsidRDefault="00974F7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E804A" w14:textId="77777777" w:rsidR="00974F73" w:rsidRDefault="00974F73">
      <w:r>
        <w:separator/>
      </w:r>
    </w:p>
  </w:footnote>
  <w:footnote w:type="continuationSeparator" w:id="0">
    <w:p w14:paraId="5C654D8F" w14:textId="77777777" w:rsidR="00974F73" w:rsidRDefault="00974F73">
      <w:r>
        <w:continuationSeparator/>
      </w:r>
    </w:p>
    <w:p w14:paraId="355D3DDE" w14:textId="77777777" w:rsidR="00974F73" w:rsidRDefault="00974F73"/>
    <w:p w14:paraId="551B3C19" w14:textId="77777777" w:rsidR="00974F73" w:rsidRDefault="00974F73"/>
  </w:footnote>
  <w:footnote w:type="continuationNotice" w:id="1">
    <w:p w14:paraId="197B17A4" w14:textId="77777777" w:rsidR="00974F73" w:rsidRDefault="00974F7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AA0"/>
    <w:multiLevelType w:val="multilevel"/>
    <w:tmpl w:val="1CA2C874"/>
    <w:lvl w:ilvl="0">
      <w:start w:val="1"/>
      <w:numFmt w:val="decimal"/>
      <w:lvlText w:val="%1"/>
      <w:lvlJc w:val="left"/>
      <w:pPr>
        <w:ind w:left="360" w:firstLine="0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hint="default"/>
        <w:vertAlign w:val="baseline"/>
      </w:rPr>
    </w:lvl>
    <w:lvl w:ilvl="2">
      <w:start w:val="1"/>
      <w:numFmt w:val="decimal"/>
      <w:lvlText w:val="%1.2.%3"/>
      <w:lvlJc w:val="left"/>
      <w:pPr>
        <w:ind w:left="720" w:firstLine="0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rFonts w:hint="default"/>
        <w:vertAlign w:val="baseline"/>
      </w:rPr>
    </w:lvl>
  </w:abstractNum>
  <w:abstractNum w:abstractNumId="1" w15:restartNumberingAfterBreak="0">
    <w:nsid w:val="164D2D12"/>
    <w:multiLevelType w:val="hybridMultilevel"/>
    <w:tmpl w:val="B4FE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02C9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3" w15:restartNumberingAfterBreak="0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E50C5E"/>
    <w:multiLevelType w:val="hybridMultilevel"/>
    <w:tmpl w:val="030C4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4107E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7" w15:restartNumberingAfterBreak="0">
    <w:nsid w:val="297B7D0D"/>
    <w:multiLevelType w:val="hybridMultilevel"/>
    <w:tmpl w:val="7B5E2A9E"/>
    <w:lvl w:ilvl="0" w:tplc="57421B0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327940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9" w15:restartNumberingAfterBreak="0">
    <w:nsid w:val="36C27A3C"/>
    <w:multiLevelType w:val="hybridMultilevel"/>
    <w:tmpl w:val="D624A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153AC"/>
    <w:multiLevelType w:val="hybridMultilevel"/>
    <w:tmpl w:val="B4FE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81168"/>
    <w:multiLevelType w:val="hybridMultilevel"/>
    <w:tmpl w:val="826260A8"/>
    <w:lvl w:ilvl="0" w:tplc="3A4ABA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17A25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13" w15:restartNumberingAfterBreak="0">
    <w:nsid w:val="41786684"/>
    <w:multiLevelType w:val="hybridMultilevel"/>
    <w:tmpl w:val="2670F7DA"/>
    <w:lvl w:ilvl="0" w:tplc="E9D63A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C52C0"/>
    <w:multiLevelType w:val="hybridMultilevel"/>
    <w:tmpl w:val="B4FE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D68D0"/>
    <w:multiLevelType w:val="hybridMultilevel"/>
    <w:tmpl w:val="3A7402DC"/>
    <w:lvl w:ilvl="0" w:tplc="B02CFE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20DC1"/>
    <w:multiLevelType w:val="hybridMultilevel"/>
    <w:tmpl w:val="B4FE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C2F19"/>
    <w:multiLevelType w:val="hybridMultilevel"/>
    <w:tmpl w:val="B4FE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F207A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19" w15:restartNumberingAfterBreak="0">
    <w:nsid w:val="5D8804C8"/>
    <w:multiLevelType w:val="hybridMultilevel"/>
    <w:tmpl w:val="030C4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23336"/>
    <w:multiLevelType w:val="hybridMultilevel"/>
    <w:tmpl w:val="678A9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4944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22" w15:restartNumberingAfterBreak="0">
    <w:nsid w:val="62EC5065"/>
    <w:multiLevelType w:val="hybridMultilevel"/>
    <w:tmpl w:val="030C4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00BF7"/>
    <w:multiLevelType w:val="hybridMultilevel"/>
    <w:tmpl w:val="8DA43342"/>
    <w:lvl w:ilvl="0" w:tplc="B1D25E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F586E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1"/>
  </w:num>
  <w:num w:numId="5">
    <w:abstractNumId w:val="15"/>
  </w:num>
  <w:num w:numId="6">
    <w:abstractNumId w:val="10"/>
  </w:num>
  <w:num w:numId="7">
    <w:abstractNumId w:val="3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8">
    <w:abstractNumId w:val="22"/>
  </w:num>
  <w:num w:numId="9">
    <w:abstractNumId w:val="19"/>
  </w:num>
  <w:num w:numId="10">
    <w:abstractNumId w:val="7"/>
  </w:num>
  <w:num w:numId="11">
    <w:abstractNumId w:val="0"/>
  </w:num>
  <w:num w:numId="12">
    <w:abstractNumId w:val="3"/>
  </w:num>
  <w:num w:numId="13">
    <w:abstractNumId w:val="16"/>
  </w:num>
  <w:num w:numId="14">
    <w:abstractNumId w:val="17"/>
  </w:num>
  <w:num w:numId="15">
    <w:abstractNumId w:val="8"/>
  </w:num>
  <w:num w:numId="16">
    <w:abstractNumId w:val="13"/>
  </w:num>
  <w:num w:numId="17">
    <w:abstractNumId w:val="24"/>
  </w:num>
  <w:num w:numId="18">
    <w:abstractNumId w:val="2"/>
  </w:num>
  <w:num w:numId="19">
    <w:abstractNumId w:val="23"/>
  </w:num>
  <w:num w:numId="20">
    <w:abstractNumId w:val="4"/>
  </w:num>
  <w:num w:numId="21">
    <w:abstractNumId w:val="9"/>
  </w:num>
  <w:num w:numId="22">
    <w:abstractNumId w:val="6"/>
  </w:num>
  <w:num w:numId="23">
    <w:abstractNumId w:val="12"/>
  </w:num>
  <w:num w:numId="24">
    <w:abstractNumId w:val="5"/>
  </w:num>
  <w:num w:numId="25">
    <w:abstractNumId w:val="11"/>
  </w:num>
  <w:num w:numId="2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821E58"/>
    <w:rsid w:val="00001131"/>
    <w:rsid w:val="00001825"/>
    <w:rsid w:val="0000296A"/>
    <w:rsid w:val="00002A7D"/>
    <w:rsid w:val="000078EE"/>
    <w:rsid w:val="00007A39"/>
    <w:rsid w:val="000107BC"/>
    <w:rsid w:val="0001322F"/>
    <w:rsid w:val="00015A23"/>
    <w:rsid w:val="0001738F"/>
    <w:rsid w:val="00022DF0"/>
    <w:rsid w:val="00024E75"/>
    <w:rsid w:val="000251A4"/>
    <w:rsid w:val="0002684B"/>
    <w:rsid w:val="0003057F"/>
    <w:rsid w:val="0003203C"/>
    <w:rsid w:val="000357CD"/>
    <w:rsid w:val="0003735F"/>
    <w:rsid w:val="0003788F"/>
    <w:rsid w:val="00037A85"/>
    <w:rsid w:val="000400EA"/>
    <w:rsid w:val="00040975"/>
    <w:rsid w:val="0004142F"/>
    <w:rsid w:val="000432DB"/>
    <w:rsid w:val="00044B94"/>
    <w:rsid w:val="000456F3"/>
    <w:rsid w:val="00055970"/>
    <w:rsid w:val="00061EA5"/>
    <w:rsid w:val="0006583B"/>
    <w:rsid w:val="00066B4D"/>
    <w:rsid w:val="000678F2"/>
    <w:rsid w:val="00070250"/>
    <w:rsid w:val="000714F7"/>
    <w:rsid w:val="0007224B"/>
    <w:rsid w:val="00075018"/>
    <w:rsid w:val="0007561C"/>
    <w:rsid w:val="000808DF"/>
    <w:rsid w:val="00083AD3"/>
    <w:rsid w:val="000841F9"/>
    <w:rsid w:val="00091774"/>
    <w:rsid w:val="00091938"/>
    <w:rsid w:val="00091A5A"/>
    <w:rsid w:val="00094241"/>
    <w:rsid w:val="00094F8E"/>
    <w:rsid w:val="000963BB"/>
    <w:rsid w:val="00097675"/>
    <w:rsid w:val="000A0072"/>
    <w:rsid w:val="000A0B18"/>
    <w:rsid w:val="000A28E8"/>
    <w:rsid w:val="000A3CD2"/>
    <w:rsid w:val="000A3DC9"/>
    <w:rsid w:val="000A58E9"/>
    <w:rsid w:val="000A6A98"/>
    <w:rsid w:val="000A78E5"/>
    <w:rsid w:val="000A7E5D"/>
    <w:rsid w:val="000B079B"/>
    <w:rsid w:val="000B25F8"/>
    <w:rsid w:val="000B27F2"/>
    <w:rsid w:val="000B3239"/>
    <w:rsid w:val="000B3F1B"/>
    <w:rsid w:val="000B5438"/>
    <w:rsid w:val="000C6FC7"/>
    <w:rsid w:val="000D3255"/>
    <w:rsid w:val="000D36FD"/>
    <w:rsid w:val="000D4BEC"/>
    <w:rsid w:val="000D5B0E"/>
    <w:rsid w:val="000D6C42"/>
    <w:rsid w:val="000E0067"/>
    <w:rsid w:val="000E0D9B"/>
    <w:rsid w:val="000E301B"/>
    <w:rsid w:val="000E3DA5"/>
    <w:rsid w:val="000E4407"/>
    <w:rsid w:val="000E4687"/>
    <w:rsid w:val="000E4894"/>
    <w:rsid w:val="000E4E6A"/>
    <w:rsid w:val="000E568F"/>
    <w:rsid w:val="000E6298"/>
    <w:rsid w:val="000F0BD5"/>
    <w:rsid w:val="000F238D"/>
    <w:rsid w:val="000F2F7A"/>
    <w:rsid w:val="000F7788"/>
    <w:rsid w:val="00101565"/>
    <w:rsid w:val="00101F74"/>
    <w:rsid w:val="001023CD"/>
    <w:rsid w:val="00102E08"/>
    <w:rsid w:val="00103168"/>
    <w:rsid w:val="001038B8"/>
    <w:rsid w:val="00104F81"/>
    <w:rsid w:val="001058D5"/>
    <w:rsid w:val="001065E9"/>
    <w:rsid w:val="00106B9E"/>
    <w:rsid w:val="0011029E"/>
    <w:rsid w:val="00110ABB"/>
    <w:rsid w:val="001129FF"/>
    <w:rsid w:val="0011462C"/>
    <w:rsid w:val="001166E1"/>
    <w:rsid w:val="001202B9"/>
    <w:rsid w:val="00121286"/>
    <w:rsid w:val="00122C6A"/>
    <w:rsid w:val="00123363"/>
    <w:rsid w:val="00123CAC"/>
    <w:rsid w:val="00124986"/>
    <w:rsid w:val="001263BA"/>
    <w:rsid w:val="001268A1"/>
    <w:rsid w:val="00126F6E"/>
    <w:rsid w:val="00127D1E"/>
    <w:rsid w:val="00132DA0"/>
    <w:rsid w:val="0013311E"/>
    <w:rsid w:val="00136046"/>
    <w:rsid w:val="00143B4D"/>
    <w:rsid w:val="00144953"/>
    <w:rsid w:val="00145F4B"/>
    <w:rsid w:val="00146388"/>
    <w:rsid w:val="00146A1D"/>
    <w:rsid w:val="00147B15"/>
    <w:rsid w:val="00147B23"/>
    <w:rsid w:val="0015033E"/>
    <w:rsid w:val="00151C4C"/>
    <w:rsid w:val="00153BF7"/>
    <w:rsid w:val="001548DE"/>
    <w:rsid w:val="001549A0"/>
    <w:rsid w:val="00154D4E"/>
    <w:rsid w:val="00154DAF"/>
    <w:rsid w:val="00161627"/>
    <w:rsid w:val="00163DDA"/>
    <w:rsid w:val="0016689D"/>
    <w:rsid w:val="00167433"/>
    <w:rsid w:val="00172DF1"/>
    <w:rsid w:val="00176586"/>
    <w:rsid w:val="0017741F"/>
    <w:rsid w:val="00180E62"/>
    <w:rsid w:val="0018134A"/>
    <w:rsid w:val="001824B6"/>
    <w:rsid w:val="001832CB"/>
    <w:rsid w:val="00186511"/>
    <w:rsid w:val="0019080E"/>
    <w:rsid w:val="001909BB"/>
    <w:rsid w:val="00196CC6"/>
    <w:rsid w:val="001A2D03"/>
    <w:rsid w:val="001A53E0"/>
    <w:rsid w:val="001A5515"/>
    <w:rsid w:val="001A5673"/>
    <w:rsid w:val="001A570B"/>
    <w:rsid w:val="001A5AD6"/>
    <w:rsid w:val="001A60CA"/>
    <w:rsid w:val="001B01BB"/>
    <w:rsid w:val="001B1694"/>
    <w:rsid w:val="001B2E40"/>
    <w:rsid w:val="001B31AC"/>
    <w:rsid w:val="001B4578"/>
    <w:rsid w:val="001B7AC6"/>
    <w:rsid w:val="001B7E5A"/>
    <w:rsid w:val="001C10CF"/>
    <w:rsid w:val="001C25FA"/>
    <w:rsid w:val="001C449C"/>
    <w:rsid w:val="001C46A7"/>
    <w:rsid w:val="001C4CF2"/>
    <w:rsid w:val="001C512B"/>
    <w:rsid w:val="001C7C95"/>
    <w:rsid w:val="001D2FD9"/>
    <w:rsid w:val="001D4C45"/>
    <w:rsid w:val="001D4CDF"/>
    <w:rsid w:val="001D67F2"/>
    <w:rsid w:val="001E03A9"/>
    <w:rsid w:val="001E27FB"/>
    <w:rsid w:val="001E2C0F"/>
    <w:rsid w:val="001E6107"/>
    <w:rsid w:val="001E6758"/>
    <w:rsid w:val="001F1E76"/>
    <w:rsid w:val="001F33A6"/>
    <w:rsid w:val="001F483D"/>
    <w:rsid w:val="001F59BC"/>
    <w:rsid w:val="001F60CA"/>
    <w:rsid w:val="001F79C6"/>
    <w:rsid w:val="001F7AA6"/>
    <w:rsid w:val="002017C5"/>
    <w:rsid w:val="00205C2C"/>
    <w:rsid w:val="00211488"/>
    <w:rsid w:val="002137D9"/>
    <w:rsid w:val="00214034"/>
    <w:rsid w:val="0022139E"/>
    <w:rsid w:val="002213DE"/>
    <w:rsid w:val="00221805"/>
    <w:rsid w:val="00222155"/>
    <w:rsid w:val="002304AE"/>
    <w:rsid w:val="00232214"/>
    <w:rsid w:val="002323A2"/>
    <w:rsid w:val="0023288F"/>
    <w:rsid w:val="002340C3"/>
    <w:rsid w:val="002355D0"/>
    <w:rsid w:val="00236593"/>
    <w:rsid w:val="00237B77"/>
    <w:rsid w:val="00240EB6"/>
    <w:rsid w:val="0024110C"/>
    <w:rsid w:val="00242994"/>
    <w:rsid w:val="00242A2A"/>
    <w:rsid w:val="00242CBA"/>
    <w:rsid w:val="00243A79"/>
    <w:rsid w:val="00246B75"/>
    <w:rsid w:val="002472A4"/>
    <w:rsid w:val="00251EDE"/>
    <w:rsid w:val="00252691"/>
    <w:rsid w:val="00252A12"/>
    <w:rsid w:val="00254F1E"/>
    <w:rsid w:val="00255A3B"/>
    <w:rsid w:val="00255B95"/>
    <w:rsid w:val="002574EC"/>
    <w:rsid w:val="00257743"/>
    <w:rsid w:val="00261D0D"/>
    <w:rsid w:val="00262B8B"/>
    <w:rsid w:val="00263D92"/>
    <w:rsid w:val="00270114"/>
    <w:rsid w:val="00271B34"/>
    <w:rsid w:val="0027417F"/>
    <w:rsid w:val="002751FF"/>
    <w:rsid w:val="0027641A"/>
    <w:rsid w:val="002774DA"/>
    <w:rsid w:val="00281576"/>
    <w:rsid w:val="00281B9F"/>
    <w:rsid w:val="002846A5"/>
    <w:rsid w:val="00287F92"/>
    <w:rsid w:val="002932AD"/>
    <w:rsid w:val="002946B4"/>
    <w:rsid w:val="00295448"/>
    <w:rsid w:val="00295F50"/>
    <w:rsid w:val="0029731A"/>
    <w:rsid w:val="002A0707"/>
    <w:rsid w:val="002A1F8E"/>
    <w:rsid w:val="002A27DC"/>
    <w:rsid w:val="002A41D3"/>
    <w:rsid w:val="002A43FB"/>
    <w:rsid w:val="002A6D47"/>
    <w:rsid w:val="002A78EB"/>
    <w:rsid w:val="002A7BE6"/>
    <w:rsid w:val="002C485B"/>
    <w:rsid w:val="002D08FA"/>
    <w:rsid w:val="002D4C0D"/>
    <w:rsid w:val="002D6363"/>
    <w:rsid w:val="002D77E5"/>
    <w:rsid w:val="002D7F89"/>
    <w:rsid w:val="002E0FC1"/>
    <w:rsid w:val="002E3D19"/>
    <w:rsid w:val="002E4292"/>
    <w:rsid w:val="002E524B"/>
    <w:rsid w:val="002E5645"/>
    <w:rsid w:val="002E6FA1"/>
    <w:rsid w:val="002E7603"/>
    <w:rsid w:val="002F0E9E"/>
    <w:rsid w:val="002F2C62"/>
    <w:rsid w:val="002F4B9A"/>
    <w:rsid w:val="002F75ED"/>
    <w:rsid w:val="00300EDA"/>
    <w:rsid w:val="003018E6"/>
    <w:rsid w:val="0031156E"/>
    <w:rsid w:val="00311687"/>
    <w:rsid w:val="00311CAE"/>
    <w:rsid w:val="00311F74"/>
    <w:rsid w:val="003159CC"/>
    <w:rsid w:val="003169C3"/>
    <w:rsid w:val="00317E74"/>
    <w:rsid w:val="003215F7"/>
    <w:rsid w:val="00321D94"/>
    <w:rsid w:val="0032244E"/>
    <w:rsid w:val="00322965"/>
    <w:rsid w:val="00323305"/>
    <w:rsid w:val="00327888"/>
    <w:rsid w:val="003327DA"/>
    <w:rsid w:val="003339F2"/>
    <w:rsid w:val="00334DB0"/>
    <w:rsid w:val="0033759D"/>
    <w:rsid w:val="003403C6"/>
    <w:rsid w:val="00342E3E"/>
    <w:rsid w:val="003437B0"/>
    <w:rsid w:val="00343B11"/>
    <w:rsid w:val="00343FC3"/>
    <w:rsid w:val="00344511"/>
    <w:rsid w:val="00345010"/>
    <w:rsid w:val="00347B5D"/>
    <w:rsid w:val="00350459"/>
    <w:rsid w:val="00350896"/>
    <w:rsid w:val="00351815"/>
    <w:rsid w:val="00351B1B"/>
    <w:rsid w:val="003527CE"/>
    <w:rsid w:val="00352F0D"/>
    <w:rsid w:val="003557DA"/>
    <w:rsid w:val="0036027B"/>
    <w:rsid w:val="00361106"/>
    <w:rsid w:val="00361281"/>
    <w:rsid w:val="00362BAC"/>
    <w:rsid w:val="00364D1E"/>
    <w:rsid w:val="00365F5D"/>
    <w:rsid w:val="003662B7"/>
    <w:rsid w:val="00366362"/>
    <w:rsid w:val="00367CCC"/>
    <w:rsid w:val="00370EFE"/>
    <w:rsid w:val="00371815"/>
    <w:rsid w:val="00371A8B"/>
    <w:rsid w:val="00375E08"/>
    <w:rsid w:val="00377DBF"/>
    <w:rsid w:val="00380F42"/>
    <w:rsid w:val="00381E34"/>
    <w:rsid w:val="003840B6"/>
    <w:rsid w:val="00384744"/>
    <w:rsid w:val="003857D6"/>
    <w:rsid w:val="00385A99"/>
    <w:rsid w:val="00385DA5"/>
    <w:rsid w:val="003910F6"/>
    <w:rsid w:val="00393624"/>
    <w:rsid w:val="00394C4C"/>
    <w:rsid w:val="003978D6"/>
    <w:rsid w:val="003A00D1"/>
    <w:rsid w:val="003A13F6"/>
    <w:rsid w:val="003A37F3"/>
    <w:rsid w:val="003A4F39"/>
    <w:rsid w:val="003A6072"/>
    <w:rsid w:val="003A6ADF"/>
    <w:rsid w:val="003A6D27"/>
    <w:rsid w:val="003A716E"/>
    <w:rsid w:val="003B0687"/>
    <w:rsid w:val="003B1005"/>
    <w:rsid w:val="003B1664"/>
    <w:rsid w:val="003B29E6"/>
    <w:rsid w:val="003B2A12"/>
    <w:rsid w:val="003B43A0"/>
    <w:rsid w:val="003B467F"/>
    <w:rsid w:val="003B5920"/>
    <w:rsid w:val="003B7B57"/>
    <w:rsid w:val="003C03B6"/>
    <w:rsid w:val="003C03D3"/>
    <w:rsid w:val="003C2A0C"/>
    <w:rsid w:val="003C6F2B"/>
    <w:rsid w:val="003D1CD5"/>
    <w:rsid w:val="003D3747"/>
    <w:rsid w:val="003D4393"/>
    <w:rsid w:val="003D6299"/>
    <w:rsid w:val="003E168D"/>
    <w:rsid w:val="003E397C"/>
    <w:rsid w:val="003E3CCB"/>
    <w:rsid w:val="003E45C0"/>
    <w:rsid w:val="003E4687"/>
    <w:rsid w:val="003E5640"/>
    <w:rsid w:val="003E568F"/>
    <w:rsid w:val="003E7924"/>
    <w:rsid w:val="003F14C4"/>
    <w:rsid w:val="003F3763"/>
    <w:rsid w:val="003F4A1E"/>
    <w:rsid w:val="003F6D0B"/>
    <w:rsid w:val="003F708B"/>
    <w:rsid w:val="003F7871"/>
    <w:rsid w:val="00400151"/>
    <w:rsid w:val="0040336D"/>
    <w:rsid w:val="004045C2"/>
    <w:rsid w:val="004062F6"/>
    <w:rsid w:val="00406FDD"/>
    <w:rsid w:val="00407EA1"/>
    <w:rsid w:val="00411C50"/>
    <w:rsid w:val="00413E94"/>
    <w:rsid w:val="00414964"/>
    <w:rsid w:val="00414D4D"/>
    <w:rsid w:val="00417751"/>
    <w:rsid w:val="00421846"/>
    <w:rsid w:val="00422A3A"/>
    <w:rsid w:val="00423A0F"/>
    <w:rsid w:val="00425323"/>
    <w:rsid w:val="00426511"/>
    <w:rsid w:val="00426A05"/>
    <w:rsid w:val="00426C71"/>
    <w:rsid w:val="0043143F"/>
    <w:rsid w:val="00431981"/>
    <w:rsid w:val="00433D3B"/>
    <w:rsid w:val="00435696"/>
    <w:rsid w:val="00435EBD"/>
    <w:rsid w:val="004451EC"/>
    <w:rsid w:val="00445FA3"/>
    <w:rsid w:val="0045092C"/>
    <w:rsid w:val="00450A16"/>
    <w:rsid w:val="00452E1A"/>
    <w:rsid w:val="0045483B"/>
    <w:rsid w:val="00455C1D"/>
    <w:rsid w:val="004577F4"/>
    <w:rsid w:val="00462D70"/>
    <w:rsid w:val="004663CB"/>
    <w:rsid w:val="0046757B"/>
    <w:rsid w:val="00470141"/>
    <w:rsid w:val="00471817"/>
    <w:rsid w:val="004721A4"/>
    <w:rsid w:val="004729C4"/>
    <w:rsid w:val="00474760"/>
    <w:rsid w:val="004750AC"/>
    <w:rsid w:val="004776EF"/>
    <w:rsid w:val="0048085C"/>
    <w:rsid w:val="0048187C"/>
    <w:rsid w:val="00482171"/>
    <w:rsid w:val="004836A2"/>
    <w:rsid w:val="00490CB5"/>
    <w:rsid w:val="0049198C"/>
    <w:rsid w:val="00493FEC"/>
    <w:rsid w:val="00495B8D"/>
    <w:rsid w:val="00496ABE"/>
    <w:rsid w:val="004A17F7"/>
    <w:rsid w:val="004A1A0F"/>
    <w:rsid w:val="004A1E5E"/>
    <w:rsid w:val="004A23D3"/>
    <w:rsid w:val="004A2914"/>
    <w:rsid w:val="004A2930"/>
    <w:rsid w:val="004A466A"/>
    <w:rsid w:val="004A5D7D"/>
    <w:rsid w:val="004B0D74"/>
    <w:rsid w:val="004B1876"/>
    <w:rsid w:val="004B1C64"/>
    <w:rsid w:val="004B3B28"/>
    <w:rsid w:val="004B5EAB"/>
    <w:rsid w:val="004B63E4"/>
    <w:rsid w:val="004B65FE"/>
    <w:rsid w:val="004B79B9"/>
    <w:rsid w:val="004C085A"/>
    <w:rsid w:val="004C375A"/>
    <w:rsid w:val="004C3CB1"/>
    <w:rsid w:val="004C3F5D"/>
    <w:rsid w:val="004C5B9A"/>
    <w:rsid w:val="004C7219"/>
    <w:rsid w:val="004D1108"/>
    <w:rsid w:val="004D1585"/>
    <w:rsid w:val="004D2BA9"/>
    <w:rsid w:val="004D4B8B"/>
    <w:rsid w:val="004D5014"/>
    <w:rsid w:val="004D55B2"/>
    <w:rsid w:val="004D7826"/>
    <w:rsid w:val="004E1141"/>
    <w:rsid w:val="004E60B8"/>
    <w:rsid w:val="004E709C"/>
    <w:rsid w:val="004F1F54"/>
    <w:rsid w:val="004F22DB"/>
    <w:rsid w:val="004F3CAF"/>
    <w:rsid w:val="004F5777"/>
    <w:rsid w:val="00500252"/>
    <w:rsid w:val="005007B3"/>
    <w:rsid w:val="005007C3"/>
    <w:rsid w:val="005019A0"/>
    <w:rsid w:val="005019B7"/>
    <w:rsid w:val="0050689D"/>
    <w:rsid w:val="00510907"/>
    <w:rsid w:val="005128D1"/>
    <w:rsid w:val="005147FC"/>
    <w:rsid w:val="005158E5"/>
    <w:rsid w:val="005243B7"/>
    <w:rsid w:val="00524574"/>
    <w:rsid w:val="0052617F"/>
    <w:rsid w:val="005277C6"/>
    <w:rsid w:val="005320BC"/>
    <w:rsid w:val="00532FED"/>
    <w:rsid w:val="00534BBE"/>
    <w:rsid w:val="00535740"/>
    <w:rsid w:val="0053646B"/>
    <w:rsid w:val="00536686"/>
    <w:rsid w:val="00536E16"/>
    <w:rsid w:val="0054433D"/>
    <w:rsid w:val="0054582C"/>
    <w:rsid w:val="005470D0"/>
    <w:rsid w:val="00550F36"/>
    <w:rsid w:val="00550F39"/>
    <w:rsid w:val="00552468"/>
    <w:rsid w:val="005538EC"/>
    <w:rsid w:val="005558BB"/>
    <w:rsid w:val="005603A8"/>
    <w:rsid w:val="00560919"/>
    <w:rsid w:val="005617C8"/>
    <w:rsid w:val="005632DB"/>
    <w:rsid w:val="005638DF"/>
    <w:rsid w:val="00563F60"/>
    <w:rsid w:val="00565CF5"/>
    <w:rsid w:val="0056656E"/>
    <w:rsid w:val="00570EEA"/>
    <w:rsid w:val="00571EB4"/>
    <w:rsid w:val="00573ED2"/>
    <w:rsid w:val="005761E4"/>
    <w:rsid w:val="00580FC9"/>
    <w:rsid w:val="00581510"/>
    <w:rsid w:val="00583CD3"/>
    <w:rsid w:val="00586F01"/>
    <w:rsid w:val="0059119E"/>
    <w:rsid w:val="0059471F"/>
    <w:rsid w:val="0059526E"/>
    <w:rsid w:val="005974CF"/>
    <w:rsid w:val="005977D3"/>
    <w:rsid w:val="005A1C76"/>
    <w:rsid w:val="005A2DE5"/>
    <w:rsid w:val="005A6571"/>
    <w:rsid w:val="005A7943"/>
    <w:rsid w:val="005B0176"/>
    <w:rsid w:val="005B57CB"/>
    <w:rsid w:val="005C3290"/>
    <w:rsid w:val="005C340B"/>
    <w:rsid w:val="005C3686"/>
    <w:rsid w:val="005C39B2"/>
    <w:rsid w:val="005C41C6"/>
    <w:rsid w:val="005C5B3C"/>
    <w:rsid w:val="005C5F5A"/>
    <w:rsid w:val="005C6268"/>
    <w:rsid w:val="005C76BC"/>
    <w:rsid w:val="005D1C12"/>
    <w:rsid w:val="005D2B10"/>
    <w:rsid w:val="005D3EE7"/>
    <w:rsid w:val="005D71D0"/>
    <w:rsid w:val="005E1184"/>
    <w:rsid w:val="005E2076"/>
    <w:rsid w:val="005E336B"/>
    <w:rsid w:val="005E3DE1"/>
    <w:rsid w:val="005E750E"/>
    <w:rsid w:val="005F0D83"/>
    <w:rsid w:val="005F1943"/>
    <w:rsid w:val="005F1AEF"/>
    <w:rsid w:val="005F3D5F"/>
    <w:rsid w:val="005F4784"/>
    <w:rsid w:val="005F56FD"/>
    <w:rsid w:val="005F6147"/>
    <w:rsid w:val="006019BC"/>
    <w:rsid w:val="00603BC8"/>
    <w:rsid w:val="00603C45"/>
    <w:rsid w:val="006108B8"/>
    <w:rsid w:val="00612A07"/>
    <w:rsid w:val="006134D3"/>
    <w:rsid w:val="00613E94"/>
    <w:rsid w:val="006151AA"/>
    <w:rsid w:val="0062230C"/>
    <w:rsid w:val="00623259"/>
    <w:rsid w:val="0062345B"/>
    <w:rsid w:val="00623EF4"/>
    <w:rsid w:val="00625EDD"/>
    <w:rsid w:val="00625F61"/>
    <w:rsid w:val="00626EB9"/>
    <w:rsid w:val="0062741A"/>
    <w:rsid w:val="00631A2B"/>
    <w:rsid w:val="00633833"/>
    <w:rsid w:val="00634E26"/>
    <w:rsid w:val="00636E2D"/>
    <w:rsid w:val="00637563"/>
    <w:rsid w:val="00642FB3"/>
    <w:rsid w:val="0064464E"/>
    <w:rsid w:val="00645859"/>
    <w:rsid w:val="0064634E"/>
    <w:rsid w:val="006463BD"/>
    <w:rsid w:val="00647C38"/>
    <w:rsid w:val="0065337F"/>
    <w:rsid w:val="0065415F"/>
    <w:rsid w:val="006544CC"/>
    <w:rsid w:val="00654557"/>
    <w:rsid w:val="00655313"/>
    <w:rsid w:val="006554FE"/>
    <w:rsid w:val="00655C6F"/>
    <w:rsid w:val="006577AF"/>
    <w:rsid w:val="00657980"/>
    <w:rsid w:val="006579DD"/>
    <w:rsid w:val="00660002"/>
    <w:rsid w:val="00662E2C"/>
    <w:rsid w:val="0066327E"/>
    <w:rsid w:val="006641B9"/>
    <w:rsid w:val="00667177"/>
    <w:rsid w:val="00667F56"/>
    <w:rsid w:val="006708A1"/>
    <w:rsid w:val="00670A46"/>
    <w:rsid w:val="00673845"/>
    <w:rsid w:val="00674136"/>
    <w:rsid w:val="00675C93"/>
    <w:rsid w:val="006768D6"/>
    <w:rsid w:val="00677512"/>
    <w:rsid w:val="00677A42"/>
    <w:rsid w:val="006805DD"/>
    <w:rsid w:val="0068075B"/>
    <w:rsid w:val="006816E7"/>
    <w:rsid w:val="006833B7"/>
    <w:rsid w:val="0068394B"/>
    <w:rsid w:val="00690852"/>
    <w:rsid w:val="00690C4A"/>
    <w:rsid w:val="00692F89"/>
    <w:rsid w:val="0069384D"/>
    <w:rsid w:val="00696117"/>
    <w:rsid w:val="006963D2"/>
    <w:rsid w:val="006A01D3"/>
    <w:rsid w:val="006A3E8B"/>
    <w:rsid w:val="006A53E9"/>
    <w:rsid w:val="006A5D8B"/>
    <w:rsid w:val="006B1081"/>
    <w:rsid w:val="006B3A2E"/>
    <w:rsid w:val="006B787E"/>
    <w:rsid w:val="006B7E32"/>
    <w:rsid w:val="006C093B"/>
    <w:rsid w:val="006C20F3"/>
    <w:rsid w:val="006C293F"/>
    <w:rsid w:val="006C5798"/>
    <w:rsid w:val="006C5D98"/>
    <w:rsid w:val="006C7F62"/>
    <w:rsid w:val="006D18E4"/>
    <w:rsid w:val="006D1F4F"/>
    <w:rsid w:val="006D22B5"/>
    <w:rsid w:val="006D2875"/>
    <w:rsid w:val="006D2DD2"/>
    <w:rsid w:val="006D346F"/>
    <w:rsid w:val="006E1BFE"/>
    <w:rsid w:val="006E4BC7"/>
    <w:rsid w:val="006E6E56"/>
    <w:rsid w:val="006F06F3"/>
    <w:rsid w:val="006F18FF"/>
    <w:rsid w:val="006F283A"/>
    <w:rsid w:val="00700A9A"/>
    <w:rsid w:val="00702D62"/>
    <w:rsid w:val="0070388B"/>
    <w:rsid w:val="0070425F"/>
    <w:rsid w:val="007054AA"/>
    <w:rsid w:val="0070732B"/>
    <w:rsid w:val="00707FA2"/>
    <w:rsid w:val="00710977"/>
    <w:rsid w:val="00710D6C"/>
    <w:rsid w:val="00710DD9"/>
    <w:rsid w:val="00711374"/>
    <w:rsid w:val="00711B8C"/>
    <w:rsid w:val="00714700"/>
    <w:rsid w:val="00722F6F"/>
    <w:rsid w:val="007257CA"/>
    <w:rsid w:val="00725DFE"/>
    <w:rsid w:val="007277A9"/>
    <w:rsid w:val="00727D0A"/>
    <w:rsid w:val="00730807"/>
    <w:rsid w:val="007313FE"/>
    <w:rsid w:val="00731CBD"/>
    <w:rsid w:val="00732868"/>
    <w:rsid w:val="00734732"/>
    <w:rsid w:val="00734E32"/>
    <w:rsid w:val="00735097"/>
    <w:rsid w:val="0073511A"/>
    <w:rsid w:val="0073608A"/>
    <w:rsid w:val="00737D31"/>
    <w:rsid w:val="00741174"/>
    <w:rsid w:val="0074150D"/>
    <w:rsid w:val="0074326D"/>
    <w:rsid w:val="00743850"/>
    <w:rsid w:val="00743F36"/>
    <w:rsid w:val="00744439"/>
    <w:rsid w:val="007454C4"/>
    <w:rsid w:val="007479DD"/>
    <w:rsid w:val="0075068C"/>
    <w:rsid w:val="00750FC7"/>
    <w:rsid w:val="00752C8F"/>
    <w:rsid w:val="00753B9E"/>
    <w:rsid w:val="00755F0F"/>
    <w:rsid w:val="007571C2"/>
    <w:rsid w:val="00762D2F"/>
    <w:rsid w:val="0076428F"/>
    <w:rsid w:val="007649BB"/>
    <w:rsid w:val="00764B88"/>
    <w:rsid w:val="0076640A"/>
    <w:rsid w:val="007709C8"/>
    <w:rsid w:val="007716D3"/>
    <w:rsid w:val="007719B9"/>
    <w:rsid w:val="007720DE"/>
    <w:rsid w:val="00774099"/>
    <w:rsid w:val="00775286"/>
    <w:rsid w:val="00776176"/>
    <w:rsid w:val="0077652B"/>
    <w:rsid w:val="00780F20"/>
    <w:rsid w:val="007821A6"/>
    <w:rsid w:val="007830E6"/>
    <w:rsid w:val="00784D08"/>
    <w:rsid w:val="00785CA7"/>
    <w:rsid w:val="007865B5"/>
    <w:rsid w:val="00786628"/>
    <w:rsid w:val="007878EF"/>
    <w:rsid w:val="00790520"/>
    <w:rsid w:val="007908AB"/>
    <w:rsid w:val="00790B2B"/>
    <w:rsid w:val="007915F7"/>
    <w:rsid w:val="00791DA4"/>
    <w:rsid w:val="007929DE"/>
    <w:rsid w:val="0079380C"/>
    <w:rsid w:val="007966F0"/>
    <w:rsid w:val="007A069E"/>
    <w:rsid w:val="007A1DD1"/>
    <w:rsid w:val="007B02D7"/>
    <w:rsid w:val="007B52A5"/>
    <w:rsid w:val="007B598D"/>
    <w:rsid w:val="007B77D8"/>
    <w:rsid w:val="007C01BC"/>
    <w:rsid w:val="007C181D"/>
    <w:rsid w:val="007C3A20"/>
    <w:rsid w:val="007C621C"/>
    <w:rsid w:val="007C6860"/>
    <w:rsid w:val="007C6A4D"/>
    <w:rsid w:val="007D1C10"/>
    <w:rsid w:val="007D63BE"/>
    <w:rsid w:val="007E0FAB"/>
    <w:rsid w:val="007E1ECF"/>
    <w:rsid w:val="007E20BA"/>
    <w:rsid w:val="007E2776"/>
    <w:rsid w:val="007E4322"/>
    <w:rsid w:val="007E491C"/>
    <w:rsid w:val="007E4A33"/>
    <w:rsid w:val="007E4BF8"/>
    <w:rsid w:val="007E515B"/>
    <w:rsid w:val="007F2550"/>
    <w:rsid w:val="007F309E"/>
    <w:rsid w:val="007F6B7A"/>
    <w:rsid w:val="00800582"/>
    <w:rsid w:val="0080404C"/>
    <w:rsid w:val="0080412F"/>
    <w:rsid w:val="00804329"/>
    <w:rsid w:val="008057AA"/>
    <w:rsid w:val="00810794"/>
    <w:rsid w:val="0081335F"/>
    <w:rsid w:val="0081381B"/>
    <w:rsid w:val="008148FE"/>
    <w:rsid w:val="00815002"/>
    <w:rsid w:val="008200AA"/>
    <w:rsid w:val="00821894"/>
    <w:rsid w:val="00821E58"/>
    <w:rsid w:val="00825299"/>
    <w:rsid w:val="00825E8D"/>
    <w:rsid w:val="0082727A"/>
    <w:rsid w:val="00827582"/>
    <w:rsid w:val="00827EF3"/>
    <w:rsid w:val="00830837"/>
    <w:rsid w:val="008348D8"/>
    <w:rsid w:val="00835576"/>
    <w:rsid w:val="0083763C"/>
    <w:rsid w:val="00837D6B"/>
    <w:rsid w:val="00837E09"/>
    <w:rsid w:val="008401FD"/>
    <w:rsid w:val="00841462"/>
    <w:rsid w:val="008424A1"/>
    <w:rsid w:val="00843892"/>
    <w:rsid w:val="008441AB"/>
    <w:rsid w:val="00846367"/>
    <w:rsid w:val="008515AA"/>
    <w:rsid w:val="00851A56"/>
    <w:rsid w:val="00852477"/>
    <w:rsid w:val="00860861"/>
    <w:rsid w:val="0086135C"/>
    <w:rsid w:val="008615FD"/>
    <w:rsid w:val="00862CC5"/>
    <w:rsid w:val="008646AD"/>
    <w:rsid w:val="00865BF4"/>
    <w:rsid w:val="008679EC"/>
    <w:rsid w:val="0087297F"/>
    <w:rsid w:val="0087581D"/>
    <w:rsid w:val="00876984"/>
    <w:rsid w:val="008779B3"/>
    <w:rsid w:val="0088034B"/>
    <w:rsid w:val="00880CC2"/>
    <w:rsid w:val="00881790"/>
    <w:rsid w:val="0088555F"/>
    <w:rsid w:val="00885CA9"/>
    <w:rsid w:val="00886503"/>
    <w:rsid w:val="00886A07"/>
    <w:rsid w:val="00887520"/>
    <w:rsid w:val="008876DF"/>
    <w:rsid w:val="00890FD2"/>
    <w:rsid w:val="008924D7"/>
    <w:rsid w:val="00893DFA"/>
    <w:rsid w:val="00895F17"/>
    <w:rsid w:val="00896CFB"/>
    <w:rsid w:val="008A022F"/>
    <w:rsid w:val="008A3812"/>
    <w:rsid w:val="008A5B33"/>
    <w:rsid w:val="008B2F67"/>
    <w:rsid w:val="008B7466"/>
    <w:rsid w:val="008C16E3"/>
    <w:rsid w:val="008C257F"/>
    <w:rsid w:val="008C2D47"/>
    <w:rsid w:val="008C6F2E"/>
    <w:rsid w:val="008D1986"/>
    <w:rsid w:val="008D2C13"/>
    <w:rsid w:val="008D4816"/>
    <w:rsid w:val="008D4B6D"/>
    <w:rsid w:val="008D4F7C"/>
    <w:rsid w:val="008D612A"/>
    <w:rsid w:val="008E065A"/>
    <w:rsid w:val="008E0EF2"/>
    <w:rsid w:val="008E2655"/>
    <w:rsid w:val="008E2F89"/>
    <w:rsid w:val="008E4453"/>
    <w:rsid w:val="008E4B15"/>
    <w:rsid w:val="008E5138"/>
    <w:rsid w:val="008E7246"/>
    <w:rsid w:val="008F4587"/>
    <w:rsid w:val="008F535D"/>
    <w:rsid w:val="008F6DA0"/>
    <w:rsid w:val="008F795A"/>
    <w:rsid w:val="009005D0"/>
    <w:rsid w:val="00901EBA"/>
    <w:rsid w:val="009049C9"/>
    <w:rsid w:val="00904AB3"/>
    <w:rsid w:val="0091125F"/>
    <w:rsid w:val="00913075"/>
    <w:rsid w:val="00914E7B"/>
    <w:rsid w:val="00920887"/>
    <w:rsid w:val="00922AC9"/>
    <w:rsid w:val="00923BAE"/>
    <w:rsid w:val="00923CEF"/>
    <w:rsid w:val="009250F2"/>
    <w:rsid w:val="0092711F"/>
    <w:rsid w:val="0093023F"/>
    <w:rsid w:val="009314D7"/>
    <w:rsid w:val="00933F10"/>
    <w:rsid w:val="00933F2C"/>
    <w:rsid w:val="00936CB7"/>
    <w:rsid w:val="00937EA4"/>
    <w:rsid w:val="009403FF"/>
    <w:rsid w:val="00941523"/>
    <w:rsid w:val="0094289D"/>
    <w:rsid w:val="00942B6D"/>
    <w:rsid w:val="0094624B"/>
    <w:rsid w:val="00950EFB"/>
    <w:rsid w:val="009516E4"/>
    <w:rsid w:val="00951EDD"/>
    <w:rsid w:val="00952445"/>
    <w:rsid w:val="00952A07"/>
    <w:rsid w:val="00953BB3"/>
    <w:rsid w:val="009556E4"/>
    <w:rsid w:val="00956B9C"/>
    <w:rsid w:val="00962D6F"/>
    <w:rsid w:val="00973A7F"/>
    <w:rsid w:val="00974F73"/>
    <w:rsid w:val="009762AE"/>
    <w:rsid w:val="009772A8"/>
    <w:rsid w:val="00977E2E"/>
    <w:rsid w:val="009810A6"/>
    <w:rsid w:val="00981256"/>
    <w:rsid w:val="00981CE4"/>
    <w:rsid w:val="009833AE"/>
    <w:rsid w:val="00987055"/>
    <w:rsid w:val="0098761D"/>
    <w:rsid w:val="00987FDD"/>
    <w:rsid w:val="00991F30"/>
    <w:rsid w:val="009924EA"/>
    <w:rsid w:val="00992E51"/>
    <w:rsid w:val="0099376A"/>
    <w:rsid w:val="00993FAE"/>
    <w:rsid w:val="00996F4A"/>
    <w:rsid w:val="009A6DC1"/>
    <w:rsid w:val="009B37F4"/>
    <w:rsid w:val="009B7E5A"/>
    <w:rsid w:val="009C1CAE"/>
    <w:rsid w:val="009C1E87"/>
    <w:rsid w:val="009C41C0"/>
    <w:rsid w:val="009C479A"/>
    <w:rsid w:val="009D3AD9"/>
    <w:rsid w:val="009D3B3E"/>
    <w:rsid w:val="009D58F7"/>
    <w:rsid w:val="009D7305"/>
    <w:rsid w:val="009D73CB"/>
    <w:rsid w:val="009E2F60"/>
    <w:rsid w:val="009E45CD"/>
    <w:rsid w:val="009E71AE"/>
    <w:rsid w:val="009F2CE2"/>
    <w:rsid w:val="009F2FF7"/>
    <w:rsid w:val="009F4484"/>
    <w:rsid w:val="009F5B89"/>
    <w:rsid w:val="009F618D"/>
    <w:rsid w:val="009F7275"/>
    <w:rsid w:val="00A01A54"/>
    <w:rsid w:val="00A028B0"/>
    <w:rsid w:val="00A03FD6"/>
    <w:rsid w:val="00A041C9"/>
    <w:rsid w:val="00A05FE3"/>
    <w:rsid w:val="00A060E4"/>
    <w:rsid w:val="00A1003E"/>
    <w:rsid w:val="00A1211E"/>
    <w:rsid w:val="00A14800"/>
    <w:rsid w:val="00A1760D"/>
    <w:rsid w:val="00A24BD4"/>
    <w:rsid w:val="00A25AB8"/>
    <w:rsid w:val="00A25E1D"/>
    <w:rsid w:val="00A26358"/>
    <w:rsid w:val="00A26BA6"/>
    <w:rsid w:val="00A27211"/>
    <w:rsid w:val="00A2725D"/>
    <w:rsid w:val="00A27CA5"/>
    <w:rsid w:val="00A32053"/>
    <w:rsid w:val="00A3254E"/>
    <w:rsid w:val="00A33AFF"/>
    <w:rsid w:val="00A33D7D"/>
    <w:rsid w:val="00A34382"/>
    <w:rsid w:val="00A34822"/>
    <w:rsid w:val="00A35F3C"/>
    <w:rsid w:val="00A360CB"/>
    <w:rsid w:val="00A3642A"/>
    <w:rsid w:val="00A36F4B"/>
    <w:rsid w:val="00A378DC"/>
    <w:rsid w:val="00A402FC"/>
    <w:rsid w:val="00A43807"/>
    <w:rsid w:val="00A439EE"/>
    <w:rsid w:val="00A454B8"/>
    <w:rsid w:val="00A4662F"/>
    <w:rsid w:val="00A471C6"/>
    <w:rsid w:val="00A478F6"/>
    <w:rsid w:val="00A50F0D"/>
    <w:rsid w:val="00A56566"/>
    <w:rsid w:val="00A56F71"/>
    <w:rsid w:val="00A64362"/>
    <w:rsid w:val="00A66BA5"/>
    <w:rsid w:val="00A70421"/>
    <w:rsid w:val="00A7214F"/>
    <w:rsid w:val="00A72B84"/>
    <w:rsid w:val="00A75D62"/>
    <w:rsid w:val="00A76081"/>
    <w:rsid w:val="00A82111"/>
    <w:rsid w:val="00A83E14"/>
    <w:rsid w:val="00A85BD6"/>
    <w:rsid w:val="00A8784F"/>
    <w:rsid w:val="00A879B6"/>
    <w:rsid w:val="00A95D34"/>
    <w:rsid w:val="00A96E56"/>
    <w:rsid w:val="00A974E6"/>
    <w:rsid w:val="00AA1ED6"/>
    <w:rsid w:val="00AA3767"/>
    <w:rsid w:val="00AA48E5"/>
    <w:rsid w:val="00AA75FD"/>
    <w:rsid w:val="00AB1368"/>
    <w:rsid w:val="00AB1705"/>
    <w:rsid w:val="00AB2FE4"/>
    <w:rsid w:val="00AB3B4F"/>
    <w:rsid w:val="00AB4393"/>
    <w:rsid w:val="00AB583D"/>
    <w:rsid w:val="00AC16F6"/>
    <w:rsid w:val="00AC1984"/>
    <w:rsid w:val="00AC20C8"/>
    <w:rsid w:val="00AC2D50"/>
    <w:rsid w:val="00AC33FA"/>
    <w:rsid w:val="00AD435C"/>
    <w:rsid w:val="00AD6AC1"/>
    <w:rsid w:val="00AD71F8"/>
    <w:rsid w:val="00AE0F00"/>
    <w:rsid w:val="00AE2C9E"/>
    <w:rsid w:val="00AE4C6C"/>
    <w:rsid w:val="00AE5FCB"/>
    <w:rsid w:val="00AF2DFC"/>
    <w:rsid w:val="00AF42C5"/>
    <w:rsid w:val="00AF77DF"/>
    <w:rsid w:val="00B01B69"/>
    <w:rsid w:val="00B03D53"/>
    <w:rsid w:val="00B047C6"/>
    <w:rsid w:val="00B07E9C"/>
    <w:rsid w:val="00B11982"/>
    <w:rsid w:val="00B13709"/>
    <w:rsid w:val="00B143E5"/>
    <w:rsid w:val="00B2184C"/>
    <w:rsid w:val="00B24653"/>
    <w:rsid w:val="00B26791"/>
    <w:rsid w:val="00B30960"/>
    <w:rsid w:val="00B322BD"/>
    <w:rsid w:val="00B3331E"/>
    <w:rsid w:val="00B339DF"/>
    <w:rsid w:val="00B36329"/>
    <w:rsid w:val="00B4033D"/>
    <w:rsid w:val="00B41B66"/>
    <w:rsid w:val="00B4319C"/>
    <w:rsid w:val="00B435E2"/>
    <w:rsid w:val="00B43D64"/>
    <w:rsid w:val="00B455BB"/>
    <w:rsid w:val="00B522EC"/>
    <w:rsid w:val="00B52AF7"/>
    <w:rsid w:val="00B54FCD"/>
    <w:rsid w:val="00B55675"/>
    <w:rsid w:val="00B56D5D"/>
    <w:rsid w:val="00B57641"/>
    <w:rsid w:val="00B61F0B"/>
    <w:rsid w:val="00B620B9"/>
    <w:rsid w:val="00B62FAC"/>
    <w:rsid w:val="00B655A1"/>
    <w:rsid w:val="00B7157C"/>
    <w:rsid w:val="00B7443B"/>
    <w:rsid w:val="00B81830"/>
    <w:rsid w:val="00B81DB7"/>
    <w:rsid w:val="00B820B9"/>
    <w:rsid w:val="00B822F1"/>
    <w:rsid w:val="00B82A81"/>
    <w:rsid w:val="00B85B10"/>
    <w:rsid w:val="00B863C9"/>
    <w:rsid w:val="00B8750B"/>
    <w:rsid w:val="00B87B17"/>
    <w:rsid w:val="00B9185B"/>
    <w:rsid w:val="00B942C5"/>
    <w:rsid w:val="00B9509B"/>
    <w:rsid w:val="00B9661B"/>
    <w:rsid w:val="00BA343C"/>
    <w:rsid w:val="00BA3A6D"/>
    <w:rsid w:val="00BA44C3"/>
    <w:rsid w:val="00BA7722"/>
    <w:rsid w:val="00BB145F"/>
    <w:rsid w:val="00BB2C36"/>
    <w:rsid w:val="00BB33EA"/>
    <w:rsid w:val="00BB4D32"/>
    <w:rsid w:val="00BB5669"/>
    <w:rsid w:val="00BB6012"/>
    <w:rsid w:val="00BB6865"/>
    <w:rsid w:val="00BC17CE"/>
    <w:rsid w:val="00BC1A22"/>
    <w:rsid w:val="00BC2440"/>
    <w:rsid w:val="00BC2D2A"/>
    <w:rsid w:val="00BC3267"/>
    <w:rsid w:val="00BC36AF"/>
    <w:rsid w:val="00BC7018"/>
    <w:rsid w:val="00BC78B6"/>
    <w:rsid w:val="00BD0EA9"/>
    <w:rsid w:val="00BD27F9"/>
    <w:rsid w:val="00BE1F1C"/>
    <w:rsid w:val="00BE25FA"/>
    <w:rsid w:val="00BE3B00"/>
    <w:rsid w:val="00BE3ECC"/>
    <w:rsid w:val="00BE426B"/>
    <w:rsid w:val="00BE56DE"/>
    <w:rsid w:val="00BE5A68"/>
    <w:rsid w:val="00BF16D2"/>
    <w:rsid w:val="00BF1BBE"/>
    <w:rsid w:val="00BF259E"/>
    <w:rsid w:val="00BF26B2"/>
    <w:rsid w:val="00BF4185"/>
    <w:rsid w:val="00BF6BAC"/>
    <w:rsid w:val="00C00BBE"/>
    <w:rsid w:val="00C00C95"/>
    <w:rsid w:val="00C015A7"/>
    <w:rsid w:val="00C02615"/>
    <w:rsid w:val="00C0439C"/>
    <w:rsid w:val="00C05C57"/>
    <w:rsid w:val="00C06F44"/>
    <w:rsid w:val="00C10DE6"/>
    <w:rsid w:val="00C11B80"/>
    <w:rsid w:val="00C129A9"/>
    <w:rsid w:val="00C13CB3"/>
    <w:rsid w:val="00C23F86"/>
    <w:rsid w:val="00C24294"/>
    <w:rsid w:val="00C25070"/>
    <w:rsid w:val="00C26457"/>
    <w:rsid w:val="00C27BAD"/>
    <w:rsid w:val="00C33C27"/>
    <w:rsid w:val="00C40BE9"/>
    <w:rsid w:val="00C414E3"/>
    <w:rsid w:val="00C41B2B"/>
    <w:rsid w:val="00C41D0A"/>
    <w:rsid w:val="00C43686"/>
    <w:rsid w:val="00C437DF"/>
    <w:rsid w:val="00C46332"/>
    <w:rsid w:val="00C46F82"/>
    <w:rsid w:val="00C51151"/>
    <w:rsid w:val="00C542A4"/>
    <w:rsid w:val="00C61567"/>
    <w:rsid w:val="00C61B16"/>
    <w:rsid w:val="00C62958"/>
    <w:rsid w:val="00C63E7E"/>
    <w:rsid w:val="00C65A19"/>
    <w:rsid w:val="00C67B81"/>
    <w:rsid w:val="00C73E4F"/>
    <w:rsid w:val="00C778AA"/>
    <w:rsid w:val="00C80EA5"/>
    <w:rsid w:val="00C822F4"/>
    <w:rsid w:val="00C84B8C"/>
    <w:rsid w:val="00C9045E"/>
    <w:rsid w:val="00C90857"/>
    <w:rsid w:val="00C9379C"/>
    <w:rsid w:val="00C93AD4"/>
    <w:rsid w:val="00C94951"/>
    <w:rsid w:val="00CA08CE"/>
    <w:rsid w:val="00CA6767"/>
    <w:rsid w:val="00CA6F06"/>
    <w:rsid w:val="00CB049B"/>
    <w:rsid w:val="00CB0A51"/>
    <w:rsid w:val="00CB2D45"/>
    <w:rsid w:val="00CB3BAC"/>
    <w:rsid w:val="00CC056D"/>
    <w:rsid w:val="00CC0AA6"/>
    <w:rsid w:val="00CC1556"/>
    <w:rsid w:val="00CC2850"/>
    <w:rsid w:val="00CC2DAA"/>
    <w:rsid w:val="00CC3D49"/>
    <w:rsid w:val="00CC59FA"/>
    <w:rsid w:val="00CC751D"/>
    <w:rsid w:val="00CC7D22"/>
    <w:rsid w:val="00CD0391"/>
    <w:rsid w:val="00CD1BE2"/>
    <w:rsid w:val="00CD1BEC"/>
    <w:rsid w:val="00CD29F8"/>
    <w:rsid w:val="00CD2EF6"/>
    <w:rsid w:val="00CD2F07"/>
    <w:rsid w:val="00CD46FE"/>
    <w:rsid w:val="00CD4CB9"/>
    <w:rsid w:val="00CE06B3"/>
    <w:rsid w:val="00CF049E"/>
    <w:rsid w:val="00CF18B7"/>
    <w:rsid w:val="00CF3ABE"/>
    <w:rsid w:val="00CF4F9D"/>
    <w:rsid w:val="00CF6099"/>
    <w:rsid w:val="00CF7A24"/>
    <w:rsid w:val="00D037CC"/>
    <w:rsid w:val="00D03A0E"/>
    <w:rsid w:val="00D041BA"/>
    <w:rsid w:val="00D1066B"/>
    <w:rsid w:val="00D116E5"/>
    <w:rsid w:val="00D1257A"/>
    <w:rsid w:val="00D12F5F"/>
    <w:rsid w:val="00D142F2"/>
    <w:rsid w:val="00D15797"/>
    <w:rsid w:val="00D16975"/>
    <w:rsid w:val="00D20A31"/>
    <w:rsid w:val="00D20A33"/>
    <w:rsid w:val="00D21FA9"/>
    <w:rsid w:val="00D22BF9"/>
    <w:rsid w:val="00D22DDE"/>
    <w:rsid w:val="00D22DE2"/>
    <w:rsid w:val="00D23DD0"/>
    <w:rsid w:val="00D25B3A"/>
    <w:rsid w:val="00D25BD6"/>
    <w:rsid w:val="00D305A1"/>
    <w:rsid w:val="00D30EEC"/>
    <w:rsid w:val="00D322CB"/>
    <w:rsid w:val="00D32A61"/>
    <w:rsid w:val="00D33821"/>
    <w:rsid w:val="00D33B17"/>
    <w:rsid w:val="00D35135"/>
    <w:rsid w:val="00D3649B"/>
    <w:rsid w:val="00D41E6F"/>
    <w:rsid w:val="00D42898"/>
    <w:rsid w:val="00D43C2B"/>
    <w:rsid w:val="00D44259"/>
    <w:rsid w:val="00D442F3"/>
    <w:rsid w:val="00D47ADA"/>
    <w:rsid w:val="00D54F4A"/>
    <w:rsid w:val="00D55CDE"/>
    <w:rsid w:val="00D6141C"/>
    <w:rsid w:val="00D616EC"/>
    <w:rsid w:val="00D61CC4"/>
    <w:rsid w:val="00D620D0"/>
    <w:rsid w:val="00D666AE"/>
    <w:rsid w:val="00D66824"/>
    <w:rsid w:val="00D67AA4"/>
    <w:rsid w:val="00D70611"/>
    <w:rsid w:val="00D74FA3"/>
    <w:rsid w:val="00D7525D"/>
    <w:rsid w:val="00D807E7"/>
    <w:rsid w:val="00D82EE8"/>
    <w:rsid w:val="00D830C4"/>
    <w:rsid w:val="00D84D2B"/>
    <w:rsid w:val="00D85A1C"/>
    <w:rsid w:val="00D862C6"/>
    <w:rsid w:val="00D862DC"/>
    <w:rsid w:val="00D877C3"/>
    <w:rsid w:val="00D930F6"/>
    <w:rsid w:val="00D93782"/>
    <w:rsid w:val="00D94427"/>
    <w:rsid w:val="00D95962"/>
    <w:rsid w:val="00D95CDA"/>
    <w:rsid w:val="00DA1F81"/>
    <w:rsid w:val="00DA383A"/>
    <w:rsid w:val="00DA3EE6"/>
    <w:rsid w:val="00DA43F4"/>
    <w:rsid w:val="00DA4B74"/>
    <w:rsid w:val="00DA7ED4"/>
    <w:rsid w:val="00DA7F5A"/>
    <w:rsid w:val="00DB0010"/>
    <w:rsid w:val="00DB315F"/>
    <w:rsid w:val="00DB5541"/>
    <w:rsid w:val="00DB7613"/>
    <w:rsid w:val="00DB7C58"/>
    <w:rsid w:val="00DC0935"/>
    <w:rsid w:val="00DC0DF4"/>
    <w:rsid w:val="00DC46EF"/>
    <w:rsid w:val="00DC513C"/>
    <w:rsid w:val="00DC6C40"/>
    <w:rsid w:val="00DC730F"/>
    <w:rsid w:val="00DD17C0"/>
    <w:rsid w:val="00DD2AAA"/>
    <w:rsid w:val="00DD6109"/>
    <w:rsid w:val="00DE0FBF"/>
    <w:rsid w:val="00DE5F3D"/>
    <w:rsid w:val="00DE7721"/>
    <w:rsid w:val="00DF0092"/>
    <w:rsid w:val="00DF145D"/>
    <w:rsid w:val="00DF25F8"/>
    <w:rsid w:val="00DF2958"/>
    <w:rsid w:val="00DF4D37"/>
    <w:rsid w:val="00DF645E"/>
    <w:rsid w:val="00DF7C93"/>
    <w:rsid w:val="00E00232"/>
    <w:rsid w:val="00E03655"/>
    <w:rsid w:val="00E03705"/>
    <w:rsid w:val="00E03A86"/>
    <w:rsid w:val="00E03E5A"/>
    <w:rsid w:val="00E060F9"/>
    <w:rsid w:val="00E126F3"/>
    <w:rsid w:val="00E1571D"/>
    <w:rsid w:val="00E168A3"/>
    <w:rsid w:val="00E17B7C"/>
    <w:rsid w:val="00E2344F"/>
    <w:rsid w:val="00E24765"/>
    <w:rsid w:val="00E25E32"/>
    <w:rsid w:val="00E26318"/>
    <w:rsid w:val="00E27F27"/>
    <w:rsid w:val="00E30AEC"/>
    <w:rsid w:val="00E35D77"/>
    <w:rsid w:val="00E37BDB"/>
    <w:rsid w:val="00E42B7D"/>
    <w:rsid w:val="00E447C4"/>
    <w:rsid w:val="00E4495A"/>
    <w:rsid w:val="00E451C9"/>
    <w:rsid w:val="00E463DA"/>
    <w:rsid w:val="00E50F0A"/>
    <w:rsid w:val="00E511F4"/>
    <w:rsid w:val="00E53F20"/>
    <w:rsid w:val="00E555B9"/>
    <w:rsid w:val="00E55AD3"/>
    <w:rsid w:val="00E62D11"/>
    <w:rsid w:val="00E632EE"/>
    <w:rsid w:val="00E63A54"/>
    <w:rsid w:val="00E63D1D"/>
    <w:rsid w:val="00E65572"/>
    <w:rsid w:val="00E679AC"/>
    <w:rsid w:val="00E712A7"/>
    <w:rsid w:val="00E72FBA"/>
    <w:rsid w:val="00E73EA8"/>
    <w:rsid w:val="00E73FD8"/>
    <w:rsid w:val="00E75267"/>
    <w:rsid w:val="00E801F5"/>
    <w:rsid w:val="00E80923"/>
    <w:rsid w:val="00E90825"/>
    <w:rsid w:val="00E94332"/>
    <w:rsid w:val="00E94F2A"/>
    <w:rsid w:val="00E970D5"/>
    <w:rsid w:val="00EA185A"/>
    <w:rsid w:val="00EA42B2"/>
    <w:rsid w:val="00EA488D"/>
    <w:rsid w:val="00EA4DBC"/>
    <w:rsid w:val="00EA4FB1"/>
    <w:rsid w:val="00EA516C"/>
    <w:rsid w:val="00EA6928"/>
    <w:rsid w:val="00EB4769"/>
    <w:rsid w:val="00EB66DF"/>
    <w:rsid w:val="00EC0162"/>
    <w:rsid w:val="00EC09D4"/>
    <w:rsid w:val="00EC21F4"/>
    <w:rsid w:val="00EC242E"/>
    <w:rsid w:val="00EC35D3"/>
    <w:rsid w:val="00EC3726"/>
    <w:rsid w:val="00EC5730"/>
    <w:rsid w:val="00EC678C"/>
    <w:rsid w:val="00ED1014"/>
    <w:rsid w:val="00ED4394"/>
    <w:rsid w:val="00EE1CAF"/>
    <w:rsid w:val="00EE26F6"/>
    <w:rsid w:val="00EE2A34"/>
    <w:rsid w:val="00EE38DF"/>
    <w:rsid w:val="00EE5F1C"/>
    <w:rsid w:val="00EE684D"/>
    <w:rsid w:val="00EF0550"/>
    <w:rsid w:val="00EF1392"/>
    <w:rsid w:val="00EF4773"/>
    <w:rsid w:val="00EF5132"/>
    <w:rsid w:val="00EF691F"/>
    <w:rsid w:val="00EF79A9"/>
    <w:rsid w:val="00F01CD3"/>
    <w:rsid w:val="00F045E8"/>
    <w:rsid w:val="00F05B81"/>
    <w:rsid w:val="00F06469"/>
    <w:rsid w:val="00F06631"/>
    <w:rsid w:val="00F072BF"/>
    <w:rsid w:val="00F074AB"/>
    <w:rsid w:val="00F075A6"/>
    <w:rsid w:val="00F10BAD"/>
    <w:rsid w:val="00F113BA"/>
    <w:rsid w:val="00F1153A"/>
    <w:rsid w:val="00F12275"/>
    <w:rsid w:val="00F13BC5"/>
    <w:rsid w:val="00F1749A"/>
    <w:rsid w:val="00F21964"/>
    <w:rsid w:val="00F22723"/>
    <w:rsid w:val="00F22BEE"/>
    <w:rsid w:val="00F232D6"/>
    <w:rsid w:val="00F239BF"/>
    <w:rsid w:val="00F24CB9"/>
    <w:rsid w:val="00F30231"/>
    <w:rsid w:val="00F32E24"/>
    <w:rsid w:val="00F33BBA"/>
    <w:rsid w:val="00F3510F"/>
    <w:rsid w:val="00F37457"/>
    <w:rsid w:val="00F37FC0"/>
    <w:rsid w:val="00F432FC"/>
    <w:rsid w:val="00F45AEB"/>
    <w:rsid w:val="00F517ED"/>
    <w:rsid w:val="00F53D17"/>
    <w:rsid w:val="00F55F24"/>
    <w:rsid w:val="00F62BA0"/>
    <w:rsid w:val="00F6434F"/>
    <w:rsid w:val="00F66447"/>
    <w:rsid w:val="00F66846"/>
    <w:rsid w:val="00F67B1E"/>
    <w:rsid w:val="00F72B50"/>
    <w:rsid w:val="00F74542"/>
    <w:rsid w:val="00F77A8C"/>
    <w:rsid w:val="00F81872"/>
    <w:rsid w:val="00F81C46"/>
    <w:rsid w:val="00F833BA"/>
    <w:rsid w:val="00F84C45"/>
    <w:rsid w:val="00F85AEE"/>
    <w:rsid w:val="00F865CD"/>
    <w:rsid w:val="00F87014"/>
    <w:rsid w:val="00F90BE5"/>
    <w:rsid w:val="00F92ABE"/>
    <w:rsid w:val="00F97808"/>
    <w:rsid w:val="00F97AB6"/>
    <w:rsid w:val="00FA1DA6"/>
    <w:rsid w:val="00FA1DB2"/>
    <w:rsid w:val="00FA44BB"/>
    <w:rsid w:val="00FA4721"/>
    <w:rsid w:val="00FA70CD"/>
    <w:rsid w:val="00FA78BA"/>
    <w:rsid w:val="00FA7EC4"/>
    <w:rsid w:val="00FB2351"/>
    <w:rsid w:val="00FB2FD2"/>
    <w:rsid w:val="00FB412B"/>
    <w:rsid w:val="00FB6BCC"/>
    <w:rsid w:val="00FB6FD0"/>
    <w:rsid w:val="00FB730E"/>
    <w:rsid w:val="00FC0992"/>
    <w:rsid w:val="00FC4685"/>
    <w:rsid w:val="00FC4CF8"/>
    <w:rsid w:val="00FC5174"/>
    <w:rsid w:val="00FD06F9"/>
    <w:rsid w:val="00FD1DA0"/>
    <w:rsid w:val="00FD2585"/>
    <w:rsid w:val="00FD356C"/>
    <w:rsid w:val="00FD3D19"/>
    <w:rsid w:val="00FD60A8"/>
    <w:rsid w:val="00FD755E"/>
    <w:rsid w:val="00FD7580"/>
    <w:rsid w:val="00FE1478"/>
    <w:rsid w:val="00FE2BBA"/>
    <w:rsid w:val="00FE3B0B"/>
    <w:rsid w:val="00FE4BD6"/>
    <w:rsid w:val="00FE726A"/>
    <w:rsid w:val="00FE771D"/>
    <w:rsid w:val="00FF26DB"/>
    <w:rsid w:val="00FF7D35"/>
    <w:rsid w:val="00FF7E35"/>
    <w:rsid w:val="41C6DA91"/>
    <w:rsid w:val="4F04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96397B"/>
  <w15:docId w15:val="{832FE086-2103-4C79-BBC3-E3621EC9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3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705"/>
    <w:pPr>
      <w:spacing w:line="480" w:lineRule="auto"/>
    </w:pPr>
  </w:style>
  <w:style w:type="paragraph" w:styleId="Ttulo1">
    <w:name w:val="heading 1"/>
    <w:basedOn w:val="Normal"/>
    <w:next w:val="Normal"/>
    <w:link w:val="Ttulo1Car"/>
    <w:uiPriority w:val="2"/>
    <w:qFormat/>
    <w:rsid w:val="002328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232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2"/>
    <w:unhideWhenUsed/>
    <w:qFormat/>
    <w:rsid w:val="00232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2"/>
    <w:qFormat/>
    <w:rsid w:val="000E4E6A"/>
    <w:pPr>
      <w:keepNext/>
      <w:keepLines/>
      <w:tabs>
        <w:tab w:val="left" w:pos="404"/>
      </w:tabs>
      <w:spacing w:line="240" w:lineRule="auto"/>
      <w:ind w:left="864" w:hanging="864"/>
      <w:jc w:val="center"/>
      <w:outlineLvl w:val="3"/>
    </w:pPr>
    <w:rPr>
      <w:rFonts w:ascii="Arial" w:eastAsia="Arial" w:hAnsi="Arial" w:cs="Arial"/>
      <w:i/>
      <w:color w:val="000000"/>
      <w:sz w:val="20"/>
      <w:szCs w:val="20"/>
      <w:lang w:eastAsia="zh-CN"/>
    </w:rPr>
  </w:style>
  <w:style w:type="paragraph" w:styleId="Ttulo5">
    <w:name w:val="heading 5"/>
    <w:basedOn w:val="Normal"/>
    <w:next w:val="Normal"/>
    <w:link w:val="Ttulo5Car"/>
    <w:uiPriority w:val="2"/>
    <w:qFormat/>
    <w:rsid w:val="000E4E6A"/>
    <w:pPr>
      <w:keepNext/>
      <w:keepLines/>
      <w:spacing w:line="240" w:lineRule="auto"/>
      <w:ind w:left="1008" w:hanging="1008"/>
      <w:jc w:val="center"/>
      <w:outlineLvl w:val="4"/>
    </w:pPr>
    <w:rPr>
      <w:rFonts w:ascii="Arial" w:eastAsia="Arial" w:hAnsi="Arial" w:cs="Arial"/>
      <w:i/>
      <w:color w:val="000000"/>
      <w:lang w:eastAsia="zh-CN"/>
    </w:rPr>
  </w:style>
  <w:style w:type="paragraph" w:styleId="Ttulo6">
    <w:name w:val="heading 6"/>
    <w:basedOn w:val="Normal"/>
    <w:next w:val="Normal"/>
    <w:link w:val="Ttulo6Car"/>
    <w:rsid w:val="000E4E6A"/>
    <w:pPr>
      <w:keepNext/>
      <w:keepLines/>
      <w:spacing w:line="240" w:lineRule="auto"/>
      <w:ind w:left="1152" w:hanging="1152"/>
      <w:jc w:val="center"/>
      <w:outlineLvl w:val="5"/>
    </w:pPr>
    <w:rPr>
      <w:b/>
      <w:color w:val="00000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7E0F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A1E5E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4A1E5E"/>
  </w:style>
  <w:style w:type="paragraph" w:styleId="Piedepgina">
    <w:name w:val="footer"/>
    <w:basedOn w:val="Normal"/>
    <w:link w:val="PiedepginaCar"/>
    <w:uiPriority w:val="99"/>
    <w:rsid w:val="004A1E5E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uiPriority w:val="99"/>
    <w:rsid w:val="00E463DA"/>
    <w:rPr>
      <w:color w:val="0000FF"/>
      <w:u w:val="single"/>
    </w:rPr>
  </w:style>
  <w:style w:type="paragraph" w:customStyle="1" w:styleId="MajorHeading">
    <w:name w:val="Major Heading"/>
    <w:basedOn w:val="Normal"/>
    <w:qFormat/>
    <w:rsid w:val="003B467F"/>
    <w:pPr>
      <w:pageBreakBefore/>
      <w:jc w:val="center"/>
      <w:outlineLvl w:val="0"/>
    </w:pPr>
    <w:rPr>
      <w:caps/>
    </w:rPr>
  </w:style>
  <w:style w:type="paragraph" w:customStyle="1" w:styleId="Default">
    <w:name w:val="Default"/>
    <w:link w:val="DefaultChar"/>
    <w:rsid w:val="004D1108"/>
    <w:pPr>
      <w:autoSpaceDE w:val="0"/>
      <w:autoSpaceDN w:val="0"/>
      <w:adjustRightInd w:val="0"/>
    </w:pPr>
    <w:rPr>
      <w:color w:val="000000"/>
    </w:rPr>
  </w:style>
  <w:style w:type="paragraph" w:customStyle="1" w:styleId="FirstLevelSubheading">
    <w:name w:val="First Level Subheading"/>
    <w:basedOn w:val="Default"/>
    <w:link w:val="FirstLevelSubheadingChar"/>
    <w:qFormat/>
    <w:rsid w:val="003B467F"/>
    <w:pPr>
      <w:spacing w:line="480" w:lineRule="auto"/>
      <w:jc w:val="center"/>
      <w:outlineLvl w:val="1"/>
    </w:pPr>
    <w:rPr>
      <w:b/>
      <w:bCs/>
    </w:rPr>
  </w:style>
  <w:style w:type="paragraph" w:customStyle="1" w:styleId="SecondLevelSubheading">
    <w:name w:val="Second Level Subheading"/>
    <w:basedOn w:val="Default"/>
    <w:link w:val="SecondLevelSubheadingChar"/>
    <w:qFormat/>
    <w:rsid w:val="003B467F"/>
    <w:pPr>
      <w:spacing w:line="480" w:lineRule="auto"/>
      <w:jc w:val="center"/>
      <w:outlineLvl w:val="2"/>
    </w:pPr>
    <w:rPr>
      <w:bCs/>
      <w:i/>
      <w:iCs/>
    </w:rPr>
  </w:style>
  <w:style w:type="character" w:customStyle="1" w:styleId="DefaultChar">
    <w:name w:val="Default Char"/>
    <w:basedOn w:val="Fuentedeprrafopredeter"/>
    <w:link w:val="Default"/>
    <w:rsid w:val="00E62D11"/>
    <w:rPr>
      <w:color w:val="000000"/>
      <w:sz w:val="24"/>
      <w:szCs w:val="24"/>
    </w:rPr>
  </w:style>
  <w:style w:type="character" w:customStyle="1" w:styleId="FirstLevelSubheadingChar">
    <w:name w:val="First Level Subheading Char"/>
    <w:basedOn w:val="DefaultChar"/>
    <w:link w:val="FirstLevelSubheading"/>
    <w:rsid w:val="003B467F"/>
    <w:rPr>
      <w:b/>
      <w:bCs/>
      <w:color w:val="000000"/>
      <w:sz w:val="24"/>
      <w:szCs w:val="24"/>
    </w:rPr>
  </w:style>
  <w:style w:type="paragraph" w:customStyle="1" w:styleId="ThirdLevelSubheading">
    <w:name w:val="Third Level Subheading"/>
    <w:basedOn w:val="Default"/>
    <w:link w:val="ThirdLevelSubheadingChar"/>
    <w:qFormat/>
    <w:rsid w:val="003B467F"/>
    <w:pPr>
      <w:spacing w:line="480" w:lineRule="auto"/>
      <w:outlineLvl w:val="3"/>
    </w:pPr>
    <w:rPr>
      <w:b/>
      <w:iCs/>
    </w:rPr>
  </w:style>
  <w:style w:type="character" w:customStyle="1" w:styleId="SecondLevelSubheadingChar">
    <w:name w:val="Second Level Subheading Char"/>
    <w:basedOn w:val="DefaultChar"/>
    <w:link w:val="SecondLevelSubheading"/>
    <w:rsid w:val="003B467F"/>
    <w:rPr>
      <w:bCs/>
      <w:i/>
      <w:iCs/>
      <w:color w:val="000000"/>
      <w:sz w:val="24"/>
      <w:szCs w:val="24"/>
    </w:rPr>
  </w:style>
  <w:style w:type="paragraph" w:customStyle="1" w:styleId="FourthLevelSubheading">
    <w:name w:val="Fourth Level Subheading"/>
    <w:basedOn w:val="Normal"/>
    <w:link w:val="FourthLevelSubheadingChar"/>
    <w:qFormat/>
    <w:rsid w:val="003B467F"/>
    <w:pPr>
      <w:outlineLvl w:val="4"/>
    </w:pPr>
    <w:rPr>
      <w:i/>
    </w:rPr>
  </w:style>
  <w:style w:type="character" w:customStyle="1" w:styleId="ThirdLevelSubheadingChar">
    <w:name w:val="Third Level Subheading Char"/>
    <w:basedOn w:val="DefaultChar"/>
    <w:link w:val="ThirdLevelSubheading"/>
    <w:rsid w:val="003B467F"/>
    <w:rPr>
      <w:b/>
      <w:iCs/>
      <w:color w:val="000000"/>
      <w:sz w:val="24"/>
      <w:szCs w:val="24"/>
    </w:rPr>
  </w:style>
  <w:style w:type="paragraph" w:customStyle="1" w:styleId="FifthLevelSubeading">
    <w:name w:val="Fifth Level Subeading"/>
    <w:basedOn w:val="Normal"/>
    <w:link w:val="FifthLevelSubeadingChar"/>
    <w:qFormat/>
    <w:rsid w:val="003B467F"/>
    <w:pPr>
      <w:ind w:firstLine="720"/>
      <w:outlineLvl w:val="5"/>
    </w:pPr>
    <w:rPr>
      <w:b/>
    </w:rPr>
  </w:style>
  <w:style w:type="character" w:customStyle="1" w:styleId="FourthLevelSubheadingChar">
    <w:name w:val="Fourth Level Subheading Char"/>
    <w:basedOn w:val="Fuentedeprrafopredeter"/>
    <w:link w:val="FourthLevelSubheading"/>
    <w:rsid w:val="003B467F"/>
    <w:rPr>
      <w:i/>
      <w:sz w:val="24"/>
      <w:szCs w:val="24"/>
    </w:rPr>
  </w:style>
  <w:style w:type="paragraph" w:styleId="Prrafodelista">
    <w:name w:val="List Paragraph"/>
    <w:basedOn w:val="Normal"/>
    <w:uiPriority w:val="3"/>
    <w:qFormat/>
    <w:rsid w:val="00101565"/>
    <w:pPr>
      <w:ind w:left="720"/>
      <w:contextualSpacing/>
    </w:pPr>
  </w:style>
  <w:style w:type="character" w:customStyle="1" w:styleId="FifthLevelSubeadingChar">
    <w:name w:val="Fifth Level Subeading Char"/>
    <w:basedOn w:val="Fuentedeprrafopredeter"/>
    <w:link w:val="FifthLevelSubeading"/>
    <w:rsid w:val="003B467F"/>
    <w:rPr>
      <w:b/>
      <w:sz w:val="24"/>
      <w:szCs w:val="24"/>
    </w:rPr>
  </w:style>
  <w:style w:type="paragraph" w:styleId="Descripcin">
    <w:name w:val="caption"/>
    <w:aliases w:val="Figure Caption"/>
    <w:basedOn w:val="Normal"/>
    <w:next w:val="Normal"/>
    <w:unhideWhenUsed/>
    <w:qFormat/>
    <w:rsid w:val="009A6DC1"/>
    <w:pPr>
      <w:spacing w:line="240" w:lineRule="auto"/>
    </w:pPr>
    <w:rPr>
      <w:b/>
      <w:bCs/>
      <w:szCs w:val="18"/>
    </w:rPr>
  </w:style>
  <w:style w:type="paragraph" w:styleId="Tabladeilustraciones">
    <w:name w:val="table of figures"/>
    <w:basedOn w:val="Normal"/>
    <w:next w:val="Normal"/>
    <w:uiPriority w:val="99"/>
    <w:rsid w:val="00262B8B"/>
    <w:pPr>
      <w:spacing w:after="240" w:line="240" w:lineRule="auto"/>
      <w:ind w:left="936" w:right="288" w:hanging="936"/>
    </w:pPr>
  </w:style>
  <w:style w:type="table" w:styleId="Tablaconcuadrcula">
    <w:name w:val="Table Grid"/>
    <w:basedOn w:val="Tablanormal"/>
    <w:rsid w:val="0061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2"/>
    <w:rsid w:val="00232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2"/>
    <w:rsid w:val="00232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2"/>
    <w:rsid w:val="00232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DC2">
    <w:name w:val="toc 2"/>
    <w:basedOn w:val="Normal"/>
    <w:next w:val="Normal"/>
    <w:autoRedefine/>
    <w:uiPriority w:val="39"/>
    <w:qFormat/>
    <w:rsid w:val="00BF4185"/>
    <w:pPr>
      <w:tabs>
        <w:tab w:val="left" w:pos="965"/>
        <w:tab w:val="right" w:leader="dot" w:pos="8558"/>
      </w:tabs>
      <w:spacing w:line="240" w:lineRule="auto"/>
      <w:ind w:left="245" w:right="558"/>
    </w:pPr>
  </w:style>
  <w:style w:type="paragraph" w:styleId="TDC1">
    <w:name w:val="toc 1"/>
    <w:basedOn w:val="Normal"/>
    <w:next w:val="Normal"/>
    <w:autoRedefine/>
    <w:uiPriority w:val="39"/>
    <w:qFormat/>
    <w:rsid w:val="00F90BE5"/>
    <w:pPr>
      <w:tabs>
        <w:tab w:val="right" w:leader="dot" w:pos="8558"/>
      </w:tabs>
      <w:spacing w:before="240" w:after="240" w:line="240" w:lineRule="auto"/>
      <w:ind w:right="288"/>
    </w:pPr>
    <w:rPr>
      <w:caps/>
    </w:rPr>
  </w:style>
  <w:style w:type="paragraph" w:styleId="TDC3">
    <w:name w:val="toc 3"/>
    <w:basedOn w:val="Normal"/>
    <w:next w:val="Normal"/>
    <w:autoRedefine/>
    <w:uiPriority w:val="39"/>
    <w:qFormat/>
    <w:rsid w:val="00BE3ECC"/>
    <w:pPr>
      <w:spacing w:line="240" w:lineRule="auto"/>
      <w:ind w:left="475" w:right="288"/>
    </w:pPr>
  </w:style>
  <w:style w:type="paragraph" w:styleId="TDC4">
    <w:name w:val="toc 4"/>
    <w:basedOn w:val="Normal"/>
    <w:next w:val="Normal"/>
    <w:autoRedefine/>
    <w:uiPriority w:val="39"/>
    <w:rsid w:val="00BE3ECC"/>
    <w:pPr>
      <w:spacing w:line="240" w:lineRule="auto"/>
      <w:ind w:left="720" w:right="288"/>
    </w:pPr>
  </w:style>
  <w:style w:type="paragraph" w:styleId="TDC5">
    <w:name w:val="toc 5"/>
    <w:basedOn w:val="Normal"/>
    <w:next w:val="Normal"/>
    <w:autoRedefine/>
    <w:uiPriority w:val="39"/>
    <w:rsid w:val="00BE3ECC"/>
    <w:pPr>
      <w:spacing w:line="240" w:lineRule="auto"/>
      <w:ind w:left="965" w:right="288"/>
    </w:pPr>
  </w:style>
  <w:style w:type="paragraph" w:styleId="TDC6">
    <w:name w:val="toc 6"/>
    <w:basedOn w:val="Normal"/>
    <w:next w:val="Normal"/>
    <w:autoRedefine/>
    <w:uiPriority w:val="39"/>
    <w:rsid w:val="00BE3ECC"/>
    <w:pPr>
      <w:spacing w:line="240" w:lineRule="auto"/>
      <w:ind w:left="1195" w:right="288"/>
    </w:pPr>
  </w:style>
  <w:style w:type="character" w:styleId="Textodelmarcadordeposicin">
    <w:name w:val="Placeholder Text"/>
    <w:basedOn w:val="Fuentedeprrafopredeter"/>
    <w:uiPriority w:val="99"/>
    <w:semiHidden/>
    <w:rsid w:val="006463BD"/>
    <w:rPr>
      <w:color w:val="808080"/>
    </w:rPr>
  </w:style>
  <w:style w:type="paragraph" w:customStyle="1" w:styleId="SingleSpacing">
    <w:name w:val="Single Spacing"/>
    <w:basedOn w:val="Normal"/>
    <w:qFormat/>
    <w:rsid w:val="00AA3767"/>
    <w:pPr>
      <w:tabs>
        <w:tab w:val="left" w:pos="2520"/>
      </w:tabs>
      <w:spacing w:line="240" w:lineRule="auto"/>
    </w:pPr>
  </w:style>
  <w:style w:type="paragraph" w:styleId="TtuloTDC">
    <w:name w:val="TOC Heading"/>
    <w:basedOn w:val="Ttulo1"/>
    <w:next w:val="Normal"/>
    <w:uiPriority w:val="39"/>
    <w:unhideWhenUsed/>
    <w:qFormat/>
    <w:rsid w:val="007B598D"/>
    <w:pPr>
      <w:spacing w:line="276" w:lineRule="auto"/>
      <w:outlineLvl w:val="9"/>
    </w:pPr>
    <w:rPr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1705"/>
    <w:rPr>
      <w:sz w:val="24"/>
      <w:szCs w:val="24"/>
    </w:rPr>
  </w:style>
  <w:style w:type="paragraph" w:customStyle="1" w:styleId="TitlePage">
    <w:name w:val="TitlePage"/>
    <w:basedOn w:val="Normal"/>
    <w:link w:val="TitlePageChar"/>
    <w:qFormat/>
    <w:rsid w:val="00AF77DF"/>
    <w:pPr>
      <w:jc w:val="center"/>
    </w:pPr>
    <w:rPr>
      <w:caps/>
    </w:rPr>
  </w:style>
  <w:style w:type="character" w:customStyle="1" w:styleId="TitlePageChar">
    <w:name w:val="TitlePage Char"/>
    <w:basedOn w:val="Fuentedeprrafopredeter"/>
    <w:link w:val="TitlePage"/>
    <w:rsid w:val="00AF77DF"/>
    <w:rPr>
      <w:caps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0E4E6A"/>
    <w:rPr>
      <w:rFonts w:ascii="Arial" w:eastAsia="Arial" w:hAnsi="Arial" w:cs="Arial"/>
      <w:i/>
      <w:color w:val="000000"/>
      <w:lang w:eastAsia="zh-CN"/>
    </w:rPr>
  </w:style>
  <w:style w:type="character" w:customStyle="1" w:styleId="Ttulo5Car">
    <w:name w:val="Título 5 Car"/>
    <w:basedOn w:val="Fuentedeprrafopredeter"/>
    <w:link w:val="Ttulo5"/>
    <w:uiPriority w:val="2"/>
    <w:rsid w:val="000E4E6A"/>
    <w:rPr>
      <w:rFonts w:ascii="Arial" w:eastAsia="Arial" w:hAnsi="Arial" w:cs="Arial"/>
      <w:i/>
      <w:color w:val="000000"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0E4E6A"/>
    <w:rPr>
      <w:b/>
      <w:color w:val="000000"/>
      <w:sz w:val="24"/>
      <w:szCs w:val="24"/>
      <w:lang w:eastAsia="zh-CN"/>
    </w:rPr>
  </w:style>
  <w:style w:type="paragraph" w:styleId="Ttulo">
    <w:name w:val="Title"/>
    <w:basedOn w:val="Normal"/>
    <w:next w:val="Normal"/>
    <w:link w:val="TtuloCar"/>
    <w:qFormat/>
    <w:rsid w:val="000E4E6A"/>
    <w:pPr>
      <w:keepNext/>
      <w:keepLines/>
      <w:spacing w:line="240" w:lineRule="auto"/>
      <w:contextualSpacing/>
    </w:pPr>
    <w:rPr>
      <w:color w:val="000000"/>
      <w:sz w:val="20"/>
      <w:szCs w:val="20"/>
      <w:lang w:eastAsia="zh-CN"/>
    </w:rPr>
  </w:style>
  <w:style w:type="character" w:customStyle="1" w:styleId="TtuloCar">
    <w:name w:val="Título Car"/>
    <w:basedOn w:val="Fuentedeprrafopredeter"/>
    <w:link w:val="Ttulo"/>
    <w:rsid w:val="000E4E6A"/>
    <w:rPr>
      <w:color w:val="000000"/>
      <w:lang w:eastAsia="zh-CN"/>
    </w:rPr>
  </w:style>
  <w:style w:type="paragraph" w:styleId="Subttulo">
    <w:name w:val="Subtitle"/>
    <w:basedOn w:val="Normal"/>
    <w:next w:val="Normal"/>
    <w:link w:val="SubttuloCar"/>
    <w:uiPriority w:val="99"/>
    <w:qFormat/>
    <w:rsid w:val="000E4E6A"/>
    <w:pPr>
      <w:keepNext/>
      <w:keepLines/>
      <w:spacing w:before="240" w:after="120" w:line="240" w:lineRule="auto"/>
      <w:jc w:val="center"/>
    </w:pPr>
    <w:rPr>
      <w:rFonts w:ascii="Arial" w:eastAsia="Arial" w:hAnsi="Arial" w:cs="Arial"/>
      <w:i/>
      <w:color w:val="666666"/>
      <w:sz w:val="28"/>
      <w:szCs w:val="28"/>
      <w:lang w:eastAsia="zh-CN"/>
    </w:rPr>
  </w:style>
  <w:style w:type="character" w:customStyle="1" w:styleId="SubttuloCar">
    <w:name w:val="Subtítulo Car"/>
    <w:basedOn w:val="Fuentedeprrafopredeter"/>
    <w:link w:val="Subttulo"/>
    <w:uiPriority w:val="99"/>
    <w:rsid w:val="000E4E6A"/>
    <w:rPr>
      <w:rFonts w:ascii="Arial" w:eastAsia="Arial" w:hAnsi="Arial" w:cs="Arial"/>
      <w:i/>
      <w:color w:val="666666"/>
      <w:sz w:val="28"/>
      <w:szCs w:val="28"/>
      <w:lang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E4E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E4E6A"/>
  </w:style>
  <w:style w:type="character" w:customStyle="1" w:styleId="EncabezadoCar">
    <w:name w:val="Encabezado Car"/>
    <w:basedOn w:val="Fuentedeprrafopredeter"/>
    <w:link w:val="Encabezado"/>
    <w:uiPriority w:val="99"/>
    <w:rsid w:val="000E4E6A"/>
    <w:rPr>
      <w:sz w:val="24"/>
      <w:szCs w:val="24"/>
    </w:rPr>
  </w:style>
  <w:style w:type="character" w:customStyle="1" w:styleId="il">
    <w:name w:val="il"/>
    <w:basedOn w:val="Fuentedeprrafopredeter"/>
    <w:rsid w:val="000E4E6A"/>
  </w:style>
  <w:style w:type="character" w:styleId="Refdecomentario">
    <w:name w:val="annotation reference"/>
    <w:basedOn w:val="Fuentedeprrafopredeter"/>
    <w:uiPriority w:val="99"/>
    <w:unhideWhenUsed/>
    <w:rsid w:val="000E4E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E4E6A"/>
    <w:pPr>
      <w:spacing w:line="240" w:lineRule="auto"/>
    </w:pPr>
    <w:rPr>
      <w:color w:val="000000"/>
      <w:sz w:val="20"/>
      <w:szCs w:val="20"/>
      <w:lang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4E6A"/>
    <w:rPr>
      <w:color w:val="00000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0E4E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E4E6A"/>
    <w:rPr>
      <w:b/>
      <w:bCs/>
      <w:color w:val="000000"/>
      <w:lang w:eastAsia="zh-CN"/>
    </w:rPr>
  </w:style>
  <w:style w:type="paragraph" w:customStyle="1" w:styleId="m-6910570148386771285gmail-msolistparagraph">
    <w:name w:val="m_-6910570148386771285gmail-msolistparagraph"/>
    <w:basedOn w:val="Normal"/>
    <w:rsid w:val="000E4E6A"/>
    <w:pPr>
      <w:spacing w:before="100" w:beforeAutospacing="1" w:after="100" w:afterAutospacing="1" w:line="240" w:lineRule="auto"/>
    </w:pPr>
    <w:rPr>
      <w:lang w:eastAsia="zh-CN"/>
    </w:rPr>
  </w:style>
  <w:style w:type="character" w:customStyle="1" w:styleId="current-selection">
    <w:name w:val="current-selection"/>
    <w:basedOn w:val="Fuentedeprrafopredeter"/>
    <w:rsid w:val="000E4E6A"/>
  </w:style>
  <w:style w:type="character" w:customStyle="1" w:styleId="ff4">
    <w:name w:val="ff4"/>
    <w:basedOn w:val="Fuentedeprrafopredeter"/>
    <w:rsid w:val="000E4E6A"/>
  </w:style>
  <w:style w:type="character" w:customStyle="1" w:styleId="ref-title">
    <w:name w:val="ref-title"/>
    <w:basedOn w:val="Fuentedeprrafopredeter"/>
    <w:rsid w:val="000E4E6A"/>
  </w:style>
  <w:style w:type="character" w:customStyle="1" w:styleId="ref-journal">
    <w:name w:val="ref-journal"/>
    <w:basedOn w:val="Fuentedeprrafopredeter"/>
    <w:rsid w:val="000E4E6A"/>
  </w:style>
  <w:style w:type="character" w:customStyle="1" w:styleId="ref-vol">
    <w:name w:val="ref-vol"/>
    <w:basedOn w:val="Fuentedeprrafopredeter"/>
    <w:rsid w:val="000E4E6A"/>
  </w:style>
  <w:style w:type="character" w:customStyle="1" w:styleId="a">
    <w:name w:val="_"/>
    <w:basedOn w:val="Fuentedeprrafopredeter"/>
    <w:rsid w:val="000E4E6A"/>
  </w:style>
  <w:style w:type="paragraph" w:styleId="Revisin">
    <w:name w:val="Revision"/>
    <w:hidden/>
    <w:uiPriority w:val="99"/>
    <w:semiHidden/>
    <w:rsid w:val="000E4E6A"/>
    <w:rPr>
      <w:color w:val="000000"/>
      <w:lang w:eastAsia="zh-CN"/>
    </w:rPr>
  </w:style>
  <w:style w:type="character" w:customStyle="1" w:styleId="ff1">
    <w:name w:val="ff1"/>
    <w:basedOn w:val="Fuentedeprrafopredeter"/>
    <w:rsid w:val="000E4E6A"/>
  </w:style>
  <w:style w:type="paragraph" w:customStyle="1" w:styleId="EndNoteBibliographyTitle">
    <w:name w:val="EndNote Bibliography Title"/>
    <w:basedOn w:val="Normal"/>
    <w:link w:val="EndNoteBibliographyTitleChar"/>
    <w:rsid w:val="000E4E6A"/>
    <w:pPr>
      <w:spacing w:line="240" w:lineRule="auto"/>
      <w:jc w:val="center"/>
    </w:pPr>
    <w:rPr>
      <w:noProof/>
      <w:color w:val="000000"/>
      <w:szCs w:val="20"/>
      <w:lang w:eastAsia="zh-CN"/>
    </w:rPr>
  </w:style>
  <w:style w:type="character" w:customStyle="1" w:styleId="EndNoteBibliographyTitleChar">
    <w:name w:val="EndNote Bibliography Title Char"/>
    <w:basedOn w:val="Fuentedeprrafopredeter"/>
    <w:link w:val="EndNoteBibliographyTitle"/>
    <w:rsid w:val="000E4E6A"/>
    <w:rPr>
      <w:noProof/>
      <w:color w:val="000000"/>
      <w:szCs w:val="20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0E4E6A"/>
    <w:pPr>
      <w:spacing w:line="240" w:lineRule="auto"/>
      <w:jc w:val="both"/>
    </w:pPr>
    <w:rPr>
      <w:noProof/>
      <w:color w:val="000000"/>
      <w:szCs w:val="20"/>
      <w:lang w:eastAsia="zh-CN"/>
    </w:rPr>
  </w:style>
  <w:style w:type="character" w:customStyle="1" w:styleId="EndNoteBibliographyChar">
    <w:name w:val="EndNote Bibliography Char"/>
    <w:basedOn w:val="Fuentedeprrafopredeter"/>
    <w:link w:val="EndNoteBibliography"/>
    <w:rsid w:val="000E4E6A"/>
    <w:rPr>
      <w:noProof/>
      <w:color w:val="000000"/>
      <w:szCs w:val="20"/>
      <w:lang w:eastAsia="zh-CN"/>
    </w:rPr>
  </w:style>
  <w:style w:type="paragraph" w:styleId="Sangradetextonormal">
    <w:name w:val="Body Text Indent"/>
    <w:basedOn w:val="Normal"/>
    <w:link w:val="SangradetextonormalCar"/>
    <w:rsid w:val="00CD2EF6"/>
    <w:pPr>
      <w:spacing w:line="240" w:lineRule="auto"/>
      <w:ind w:left="-90"/>
    </w:pPr>
    <w:rPr>
      <w:rFonts w:eastAsia="SimSun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CD2EF6"/>
    <w:rPr>
      <w:rFonts w:eastAsia="SimSun"/>
      <w:sz w:val="24"/>
    </w:rPr>
  </w:style>
  <w:style w:type="paragraph" w:styleId="Sangra2detindependiente">
    <w:name w:val="Body Text Indent 2"/>
    <w:basedOn w:val="Normal"/>
    <w:link w:val="Sangra2detindependienteCar"/>
    <w:rsid w:val="00CD2EF6"/>
    <w:pPr>
      <w:spacing w:line="240" w:lineRule="auto"/>
      <w:ind w:hanging="90"/>
    </w:pPr>
    <w:rPr>
      <w:rFonts w:eastAsia="SimSun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D2EF6"/>
    <w:rPr>
      <w:rFonts w:eastAsia="SimSun"/>
      <w:sz w:val="24"/>
    </w:rPr>
  </w:style>
  <w:style w:type="character" w:styleId="Hipervnculovisitado">
    <w:name w:val="FollowedHyperlink"/>
    <w:uiPriority w:val="99"/>
    <w:unhideWhenUsed/>
    <w:rsid w:val="00CD2EF6"/>
    <w:rPr>
      <w:color w:val="800080"/>
      <w:u w:val="single"/>
    </w:rPr>
  </w:style>
  <w:style w:type="paragraph" w:customStyle="1" w:styleId="xl65">
    <w:name w:val="xl65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lang w:eastAsia="zh-CN"/>
    </w:rPr>
  </w:style>
  <w:style w:type="paragraph" w:customStyle="1" w:styleId="xl66">
    <w:name w:val="xl66"/>
    <w:basedOn w:val="Normal"/>
    <w:rsid w:val="00CD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lang w:eastAsia="zh-CN"/>
    </w:rPr>
  </w:style>
  <w:style w:type="paragraph" w:customStyle="1" w:styleId="xl67">
    <w:name w:val="xl67"/>
    <w:basedOn w:val="Normal"/>
    <w:rsid w:val="00CD2EF6"/>
    <w:pP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lang w:eastAsia="zh-CN"/>
    </w:rPr>
  </w:style>
  <w:style w:type="paragraph" w:customStyle="1" w:styleId="xl68">
    <w:name w:val="xl68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lang w:eastAsia="zh-CN"/>
    </w:rPr>
  </w:style>
  <w:style w:type="paragraph" w:customStyle="1" w:styleId="xl69">
    <w:name w:val="xl69"/>
    <w:basedOn w:val="Normal"/>
    <w:rsid w:val="00CD2EF6"/>
    <w:pP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lang w:eastAsia="zh-CN"/>
    </w:rPr>
  </w:style>
  <w:style w:type="paragraph" w:customStyle="1" w:styleId="xl70">
    <w:name w:val="xl70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lang w:eastAsia="zh-CN"/>
    </w:rPr>
  </w:style>
  <w:style w:type="paragraph" w:customStyle="1" w:styleId="xl71">
    <w:name w:val="xl71"/>
    <w:basedOn w:val="Normal"/>
    <w:rsid w:val="00CD2EF6"/>
    <w:pP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lang w:eastAsia="zh-CN"/>
    </w:rPr>
  </w:style>
  <w:style w:type="paragraph" w:customStyle="1" w:styleId="xl72">
    <w:name w:val="xl72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lang w:eastAsia="zh-CN"/>
    </w:rPr>
  </w:style>
  <w:style w:type="paragraph" w:customStyle="1" w:styleId="xl73">
    <w:name w:val="xl73"/>
    <w:basedOn w:val="Normal"/>
    <w:rsid w:val="00CD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lang w:eastAsia="zh-CN"/>
    </w:rPr>
  </w:style>
  <w:style w:type="paragraph" w:customStyle="1" w:styleId="xl74">
    <w:name w:val="xl74"/>
    <w:basedOn w:val="Normal"/>
    <w:rsid w:val="00CD2EF6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lang w:eastAsia="zh-CN"/>
    </w:rPr>
  </w:style>
  <w:style w:type="paragraph" w:customStyle="1" w:styleId="xl75">
    <w:name w:val="xl75"/>
    <w:basedOn w:val="Normal"/>
    <w:rsid w:val="00CD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lang w:eastAsia="zh-CN"/>
    </w:rPr>
  </w:style>
  <w:style w:type="paragraph" w:customStyle="1" w:styleId="xl76">
    <w:name w:val="xl76"/>
    <w:basedOn w:val="Normal"/>
    <w:rsid w:val="00CD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18"/>
      <w:szCs w:val="18"/>
      <w:lang w:eastAsia="zh-CN"/>
    </w:rPr>
  </w:style>
  <w:style w:type="paragraph" w:customStyle="1" w:styleId="xl77">
    <w:name w:val="xl77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18"/>
      <w:szCs w:val="18"/>
      <w:lang w:eastAsia="zh-CN"/>
    </w:rPr>
  </w:style>
  <w:style w:type="paragraph" w:customStyle="1" w:styleId="xl78">
    <w:name w:val="xl78"/>
    <w:basedOn w:val="Normal"/>
    <w:rsid w:val="00CD2EF6"/>
    <w:pP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18"/>
      <w:szCs w:val="18"/>
      <w:lang w:eastAsia="zh-CN"/>
    </w:rPr>
  </w:style>
  <w:style w:type="paragraph" w:customStyle="1" w:styleId="xl79">
    <w:name w:val="xl79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18"/>
      <w:szCs w:val="18"/>
      <w:lang w:eastAsia="zh-CN"/>
    </w:rPr>
  </w:style>
  <w:style w:type="paragraph" w:customStyle="1" w:styleId="xl80">
    <w:name w:val="xl80"/>
    <w:basedOn w:val="Normal"/>
    <w:rsid w:val="00CD2EF6"/>
    <w:pP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18"/>
      <w:szCs w:val="18"/>
      <w:lang w:eastAsia="zh-CN"/>
    </w:rPr>
  </w:style>
  <w:style w:type="character" w:customStyle="1" w:styleId="smallcaps">
    <w:name w:val="smallcaps"/>
    <w:rsid w:val="00CD2EF6"/>
  </w:style>
  <w:style w:type="character" w:styleId="nfasis">
    <w:name w:val="Emphasis"/>
    <w:uiPriority w:val="20"/>
    <w:qFormat/>
    <w:rsid w:val="00CD2EF6"/>
    <w:rPr>
      <w:i/>
      <w:iCs/>
    </w:rPr>
  </w:style>
  <w:style w:type="paragraph" w:customStyle="1" w:styleId="xl81">
    <w:name w:val="xl81"/>
    <w:basedOn w:val="Normal"/>
    <w:rsid w:val="00CD2EF6"/>
    <w:pPr>
      <w:pBdr>
        <w:top w:val="single" w:sz="4" w:space="0" w:color="auto"/>
        <w:left w:val="dashed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2">
    <w:name w:val="xl82"/>
    <w:basedOn w:val="Normal"/>
    <w:rsid w:val="00CD2EF6"/>
    <w:pPr>
      <w:pBdr>
        <w:top w:val="single" w:sz="4" w:space="0" w:color="auto"/>
        <w:left w:val="dash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3">
    <w:name w:val="xl83"/>
    <w:basedOn w:val="Normal"/>
    <w:rsid w:val="00CD2EF6"/>
    <w:pPr>
      <w:pBdr>
        <w:lef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4">
    <w:name w:val="xl84"/>
    <w:basedOn w:val="Normal"/>
    <w:rsid w:val="00CD2EF6"/>
    <w:pPr>
      <w:pBdr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5">
    <w:name w:val="xl85"/>
    <w:basedOn w:val="Normal"/>
    <w:rsid w:val="00CD2EF6"/>
    <w:pPr>
      <w:pBdr>
        <w:top w:val="single" w:sz="4" w:space="0" w:color="auto"/>
        <w:lef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6">
    <w:name w:val="xl86"/>
    <w:basedOn w:val="Normal"/>
    <w:rsid w:val="00CD2EF6"/>
    <w:pPr>
      <w:pBdr>
        <w:top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7">
    <w:name w:val="xl87"/>
    <w:basedOn w:val="Normal"/>
    <w:rsid w:val="00CD2EF6"/>
    <w:pPr>
      <w:pBdr>
        <w:left w:val="dash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8">
    <w:name w:val="xl88"/>
    <w:basedOn w:val="Normal"/>
    <w:rsid w:val="00CD2EF6"/>
    <w:pPr>
      <w:pBdr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9">
    <w:name w:val="xl89"/>
    <w:basedOn w:val="Normal"/>
    <w:rsid w:val="00CD2E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0">
    <w:name w:val="xl90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1">
    <w:name w:val="xl91"/>
    <w:basedOn w:val="Normal"/>
    <w:rsid w:val="00CD2E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2">
    <w:name w:val="xl92"/>
    <w:basedOn w:val="Normal"/>
    <w:rsid w:val="00CD2EF6"/>
    <w:pPr>
      <w:pBdr>
        <w:top w:val="single" w:sz="4" w:space="0" w:color="auto"/>
        <w:bottom w:val="single" w:sz="4" w:space="0" w:color="auto"/>
        <w:right w:val="dashed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3">
    <w:name w:val="xl93"/>
    <w:basedOn w:val="Normal"/>
    <w:rsid w:val="00CD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4">
    <w:name w:val="xl94"/>
    <w:basedOn w:val="Normal"/>
    <w:rsid w:val="00CD2E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5">
    <w:name w:val="xl95"/>
    <w:basedOn w:val="Normal"/>
    <w:rsid w:val="00CD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6">
    <w:name w:val="xl96"/>
    <w:basedOn w:val="Normal"/>
    <w:rsid w:val="00CD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7">
    <w:name w:val="xl97"/>
    <w:basedOn w:val="Normal"/>
    <w:rsid w:val="00CD2EF6"/>
    <w:pPr>
      <w:pBdr>
        <w:top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8">
    <w:name w:val="xl98"/>
    <w:basedOn w:val="Normal"/>
    <w:rsid w:val="00CD2EF6"/>
    <w:pPr>
      <w:pBdr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9">
    <w:name w:val="xl99"/>
    <w:basedOn w:val="Normal"/>
    <w:rsid w:val="00CD2E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100">
    <w:name w:val="xl100"/>
    <w:basedOn w:val="Normal"/>
    <w:rsid w:val="00CD2EF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101">
    <w:name w:val="xl101"/>
    <w:basedOn w:val="Normal"/>
    <w:rsid w:val="00CD2E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102">
    <w:name w:val="xl102"/>
    <w:basedOn w:val="Normal"/>
    <w:rsid w:val="00CD2EF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CD2EF6"/>
    <w:pPr>
      <w:spacing w:before="100" w:beforeAutospacing="1" w:after="100" w:afterAutospacing="1" w:line="240" w:lineRule="auto"/>
    </w:pPr>
    <w:rPr>
      <w:lang w:eastAsia="zh-CN"/>
    </w:rPr>
  </w:style>
  <w:style w:type="paragraph" w:styleId="Textonotapie">
    <w:name w:val="footnote text"/>
    <w:basedOn w:val="Normal"/>
    <w:link w:val="TextonotapieCar"/>
    <w:uiPriority w:val="99"/>
    <w:rsid w:val="00CD2EF6"/>
    <w:pPr>
      <w:spacing w:line="240" w:lineRule="auto"/>
    </w:pPr>
    <w:rPr>
      <w:rFonts w:eastAsia="SimSu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2EF6"/>
    <w:rPr>
      <w:rFonts w:eastAsia="SimSun"/>
    </w:rPr>
  </w:style>
  <w:style w:type="character" w:styleId="Refdenotaalpie">
    <w:name w:val="footnote reference"/>
    <w:basedOn w:val="Fuentedeprrafopredeter"/>
    <w:uiPriority w:val="99"/>
    <w:rsid w:val="00CD2EF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rsid w:val="00CD2EF6"/>
    <w:pPr>
      <w:spacing w:line="240" w:lineRule="auto"/>
    </w:pPr>
    <w:rPr>
      <w:rFonts w:eastAsia="SimSu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D2EF6"/>
    <w:rPr>
      <w:rFonts w:eastAsia="SimSun"/>
    </w:rPr>
  </w:style>
  <w:style w:type="character" w:styleId="Refdenotaalfinal">
    <w:name w:val="endnote reference"/>
    <w:basedOn w:val="Fuentedeprrafopredeter"/>
    <w:uiPriority w:val="99"/>
    <w:rsid w:val="00CD2EF6"/>
    <w:rPr>
      <w:vertAlign w:val="superscript"/>
    </w:rPr>
  </w:style>
  <w:style w:type="character" w:styleId="Nmerodelnea">
    <w:name w:val="line number"/>
    <w:basedOn w:val="Fuentedeprrafopredeter"/>
    <w:uiPriority w:val="99"/>
    <w:rsid w:val="00CD2EF6"/>
  </w:style>
  <w:style w:type="table" w:styleId="Sombreadoclaro-nfasis1">
    <w:name w:val="Light Shading Accent 1"/>
    <w:basedOn w:val="Tablanormal"/>
    <w:uiPriority w:val="30"/>
    <w:qFormat/>
    <w:rsid w:val="00CD2EF6"/>
    <w:rPr>
      <w:rFonts w:eastAsia="SimSun"/>
      <w:color w:val="365F91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ennegrita">
    <w:name w:val="Strong"/>
    <w:basedOn w:val="Fuentedeprrafopredeter"/>
    <w:uiPriority w:val="22"/>
    <w:qFormat/>
    <w:rsid w:val="00061EA5"/>
    <w:rPr>
      <w:rFonts w:ascii="Times New Roman" w:hAnsi="Times New Roman"/>
      <w:b/>
      <w:bCs/>
    </w:rPr>
  </w:style>
  <w:style w:type="paragraph" w:styleId="Sinespaciado">
    <w:name w:val="No Spacing"/>
    <w:uiPriority w:val="99"/>
    <w:unhideWhenUsed/>
    <w:qFormat/>
    <w:rsid w:val="00061EA5"/>
    <w:rPr>
      <w:rFonts w:eastAsiaTheme="minorHAnsi" w:cstheme="minorBidi"/>
      <w:szCs w:val="22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061EA5"/>
    <w:pPr>
      <w:keepNext w:val="0"/>
      <w:keepLines w:val="0"/>
      <w:spacing w:after="240"/>
      <w:jc w:val="left"/>
    </w:pPr>
    <w:rPr>
      <w:rFonts w:ascii="Times New Roman" w:eastAsiaTheme="minorHAnsi" w:hAnsi="Times New Roman" w:cs="Times New Roman"/>
      <w:b/>
      <w:i w:val="0"/>
      <w:color w:val="auto"/>
      <w:sz w:val="24"/>
      <w:szCs w:val="24"/>
      <w:lang w:eastAsia="en-US"/>
    </w:rPr>
  </w:style>
  <w:style w:type="character" w:styleId="nfasissutil">
    <w:name w:val="Subtle Emphasis"/>
    <w:basedOn w:val="Fuentedeprrafopredeter"/>
    <w:uiPriority w:val="19"/>
    <w:qFormat/>
    <w:rsid w:val="00061EA5"/>
    <w:rPr>
      <w:rFonts w:ascii="Times New Roman" w:hAnsi="Times New Roman"/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unhideWhenUsed/>
    <w:rsid w:val="00061EA5"/>
    <w:rPr>
      <w:rFonts w:ascii="Times New Roman" w:hAnsi="Times New Roman"/>
      <w:i/>
      <w:iCs/>
      <w:color w:val="auto"/>
    </w:rPr>
  </w:style>
  <w:style w:type="paragraph" w:styleId="Cita">
    <w:name w:val="Quote"/>
    <w:basedOn w:val="Normal"/>
    <w:next w:val="Normal"/>
    <w:link w:val="CitaCar"/>
    <w:uiPriority w:val="29"/>
    <w:qFormat/>
    <w:rsid w:val="00061EA5"/>
    <w:pPr>
      <w:spacing w:before="200" w:after="160" w:line="240" w:lineRule="auto"/>
      <w:ind w:left="864" w:right="864"/>
      <w:jc w:val="center"/>
    </w:pPr>
    <w:rPr>
      <w:rFonts w:eastAsiaTheme="minorHAnsi" w:cstheme="minorBidi"/>
      <w:i/>
      <w:iCs/>
      <w:color w:val="404040" w:themeColor="text1" w:themeTint="BF"/>
      <w:szCs w:val="22"/>
    </w:rPr>
  </w:style>
  <w:style w:type="character" w:customStyle="1" w:styleId="CitaCar">
    <w:name w:val="Cita Car"/>
    <w:basedOn w:val="Fuentedeprrafopredeter"/>
    <w:link w:val="Cita"/>
    <w:uiPriority w:val="29"/>
    <w:rsid w:val="00061EA5"/>
    <w:rPr>
      <w:rFonts w:eastAsiaTheme="minorHAnsi" w:cstheme="minorBidi"/>
      <w:i/>
      <w:iCs/>
      <w:color w:val="404040" w:themeColor="text1" w:themeTint="BF"/>
      <w:sz w:val="24"/>
      <w:szCs w:val="22"/>
    </w:rPr>
  </w:style>
  <w:style w:type="character" w:styleId="Referenciaintensa">
    <w:name w:val="Intense Reference"/>
    <w:basedOn w:val="Fuentedeprrafopredeter"/>
    <w:uiPriority w:val="32"/>
    <w:qFormat/>
    <w:rsid w:val="00061EA5"/>
    <w:rPr>
      <w:b/>
      <w:bCs/>
      <w:smallCaps/>
      <w:color w:val="auto"/>
      <w:spacing w:val="5"/>
    </w:rPr>
  </w:style>
  <w:style w:type="character" w:styleId="Ttulodellibro">
    <w:name w:val="Book Title"/>
    <w:basedOn w:val="Fuentedeprrafopredeter"/>
    <w:uiPriority w:val="33"/>
    <w:qFormat/>
    <w:rsid w:val="00061EA5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061EA5"/>
    <w:pPr>
      <w:numPr>
        <w:numId w:val="12"/>
      </w:numPr>
    </w:pPr>
  </w:style>
  <w:style w:type="table" w:customStyle="1" w:styleId="LightShading-Accent11">
    <w:name w:val="Light Shading - Accent 11"/>
    <w:basedOn w:val="Tablanormal"/>
    <w:next w:val="Sombreadoclaro-nfasis1"/>
    <w:uiPriority w:val="30"/>
    <w:qFormat/>
    <w:rsid w:val="00B61F0B"/>
    <w:rPr>
      <w:rFonts w:eastAsia="SimSun"/>
      <w:color w:val="365F91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1">
    <w:name w:val="Table Grid1"/>
    <w:basedOn w:val="Tablanormal"/>
    <w:next w:val="Tablaconcuadrcula"/>
    <w:rsid w:val="0016689D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2A7BE6"/>
    <w:pPr>
      <w:spacing w:before="100" w:beforeAutospacing="1" w:after="100" w:afterAutospacing="1" w:line="240" w:lineRule="auto"/>
    </w:pPr>
    <w:rPr>
      <w:color w:val="000000"/>
      <w:sz w:val="16"/>
      <w:szCs w:val="16"/>
      <w:lang w:eastAsia="zh-CN"/>
    </w:rPr>
  </w:style>
  <w:style w:type="paragraph" w:customStyle="1" w:styleId="font6">
    <w:name w:val="font6"/>
    <w:basedOn w:val="Normal"/>
    <w:rsid w:val="005F6147"/>
    <w:pPr>
      <w:spacing w:before="100" w:beforeAutospacing="1" w:after="100" w:afterAutospacing="1" w:line="240" w:lineRule="auto"/>
    </w:pPr>
    <w:rPr>
      <w:b/>
      <w:bCs/>
      <w:i/>
      <w:iCs/>
      <w:color w:val="000000"/>
      <w:sz w:val="20"/>
      <w:szCs w:val="20"/>
      <w:lang w:eastAsia="zh-CN"/>
    </w:rPr>
  </w:style>
  <w:style w:type="paragraph" w:customStyle="1" w:styleId="font7">
    <w:name w:val="font7"/>
    <w:basedOn w:val="Normal"/>
    <w:rsid w:val="005F6147"/>
    <w:pPr>
      <w:spacing w:before="100" w:beforeAutospacing="1" w:after="100" w:afterAutospacing="1" w:line="240" w:lineRule="auto"/>
    </w:pPr>
    <w:rPr>
      <w:color w:val="000000"/>
      <w:sz w:val="16"/>
      <w:szCs w:val="16"/>
      <w:lang w:eastAsia="zh-CN"/>
    </w:rPr>
  </w:style>
  <w:style w:type="paragraph" w:customStyle="1" w:styleId="xl63">
    <w:name w:val="xl63"/>
    <w:basedOn w:val="Normal"/>
    <w:rsid w:val="005F6147"/>
    <w:pPr>
      <w:spacing w:before="100" w:beforeAutospacing="1" w:after="100" w:afterAutospacing="1" w:line="240" w:lineRule="auto"/>
      <w:jc w:val="center"/>
    </w:pPr>
    <w:rPr>
      <w:lang w:eastAsia="zh-CN"/>
    </w:rPr>
  </w:style>
  <w:style w:type="paragraph" w:customStyle="1" w:styleId="xl64">
    <w:name w:val="xl64"/>
    <w:basedOn w:val="Normal"/>
    <w:rsid w:val="005F6147"/>
    <w:pP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n\Desktop\Recommeded-PC-Template-and-Instructions\Recommended%20P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B914-5FD1-43EB-8DB0-88CAFC6D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Recommended PC Template</Template>
  <TotalTime>1</TotalTime>
  <Pages>1</Pages>
  <Words>2142</Words>
  <Characters>11782</Characters>
  <Application>Microsoft Office Word</Application>
  <DocSecurity>0</DocSecurity>
  <Lines>98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Texas A&amp;M University</Company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Echeverria, Fabian</dc:creator>
  <cp:lastModifiedBy>Fabian Echeverria Beirute</cp:lastModifiedBy>
  <cp:revision>4</cp:revision>
  <cp:lastPrinted>2018-03-22T17:23:00Z</cp:lastPrinted>
  <dcterms:created xsi:type="dcterms:W3CDTF">2019-08-05T20:27:00Z</dcterms:created>
  <dcterms:modified xsi:type="dcterms:W3CDTF">2019-08-06T02:11:00Z</dcterms:modified>
</cp:coreProperties>
</file>