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717" w:rsidRDefault="00622717" w:rsidP="00622717">
      <w:pPr>
        <w:spacing w:after="0" w:line="240" w:lineRule="auto"/>
        <w:ind w:right="1104"/>
        <w:jc w:val="both"/>
        <w:rPr>
          <w:rFonts w:ascii="Times New Roman" w:eastAsia="Arial Unicode MS" w:hAnsi="Times New Roman" w:cs="Times New Roman"/>
          <w:lang w:val="en-GB"/>
        </w:rPr>
      </w:pPr>
    </w:p>
    <w:p w:rsidR="00622717" w:rsidRDefault="00CA09FB" w:rsidP="00622717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Table S2</w:t>
      </w:r>
      <w:r w:rsidR="00622717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622717" w:rsidRDefault="00622717" w:rsidP="00622717">
      <w:pPr>
        <w:spacing w:after="0"/>
        <w:rPr>
          <w:rFonts w:ascii="Times New Roman" w:eastAsia="Arial Unicode MS" w:hAnsi="Times New Roman" w:cs="Times New Roman"/>
          <w:b/>
          <w:sz w:val="24"/>
          <w:szCs w:val="24"/>
          <w:lang w:val="en-GB"/>
        </w:rPr>
      </w:pPr>
      <w:r w:rsidRPr="006227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Genetic regions and sequence primers used for testing DNA quality through both </w:t>
      </w:r>
      <w:proofErr w:type="spellStart"/>
      <w:r w:rsidRPr="00622717">
        <w:rPr>
          <w:rFonts w:ascii="Times New Roman" w:hAnsi="Times New Roman" w:cs="Times New Roman"/>
          <w:b/>
          <w:sz w:val="24"/>
          <w:szCs w:val="24"/>
          <w:lang w:val="en-GB"/>
        </w:rPr>
        <w:t>Qiagen</w:t>
      </w:r>
      <w:proofErr w:type="spellEnd"/>
      <w:r w:rsidRPr="0062271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and CTAB extraction tests. </w:t>
      </w:r>
      <w:r w:rsidRPr="00622717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All indicated lengths of target genetic regions are evaluated based on gel electrophoresis</w:t>
      </w:r>
      <w:r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>.</w:t>
      </w:r>
    </w:p>
    <w:tbl>
      <w:tblPr>
        <w:tblStyle w:val="Tabela-Siatka"/>
        <w:tblW w:w="0" w:type="auto"/>
        <w:tblLayout w:type="fixed"/>
        <w:tblLook w:val="04A0"/>
      </w:tblPr>
      <w:tblGrid>
        <w:gridCol w:w="1384"/>
        <w:gridCol w:w="1843"/>
        <w:gridCol w:w="2977"/>
        <w:gridCol w:w="2551"/>
        <w:gridCol w:w="3118"/>
      </w:tblGrid>
      <w:tr w:rsidR="00622717" w:rsidRPr="00B029DE" w:rsidTr="006E6BF4">
        <w:trPr>
          <w:trHeight w:val="285"/>
        </w:trPr>
        <w:tc>
          <w:tcPr>
            <w:tcW w:w="11873" w:type="dxa"/>
            <w:gridSpan w:val="5"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Nuclear genome markers</w:t>
            </w:r>
          </w:p>
        </w:tc>
      </w:tr>
      <w:tr w:rsidR="00622717" w:rsidRPr="00B029DE" w:rsidTr="006E6BF4">
        <w:trPr>
          <w:trHeight w:val="285"/>
        </w:trPr>
        <w:tc>
          <w:tcPr>
            <w:tcW w:w="1384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sequence (5’-3’)</w:t>
            </w:r>
          </w:p>
        </w:tc>
        <w:tc>
          <w:tcPr>
            <w:tcW w:w="2551" w:type="dxa"/>
          </w:tcPr>
          <w:p w:rsidR="00622717" w:rsidRPr="003B2EBC" w:rsidRDefault="00622717" w:rsidP="006E6BF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target DNA region length [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bp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5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8SR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B029DE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TCGATGAAGAACGCAGCG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Hopple and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Vilgalys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 1999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GCTGCGTTCTTCATCGATGC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White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1990 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ITS5-</w:t>
            </w:r>
            <w:r w:rsidRPr="00F615D4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bryo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GGAAGGAGAAGTCGTAACAAGG</w:t>
            </w:r>
          </w:p>
        </w:tc>
        <w:tc>
          <w:tcPr>
            <w:tcW w:w="2551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380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Sabovljević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and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Frahm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, 2011 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ITSC-</w:t>
            </w:r>
            <w:proofErr w:type="spellStart"/>
            <w:r w:rsidRPr="00F615D4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bryo</w:t>
            </w:r>
            <w:proofErr w:type="spellEnd"/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GCAATTCACACTACGTATCGC</w:t>
            </w:r>
          </w:p>
        </w:tc>
        <w:tc>
          <w:tcPr>
            <w:tcW w:w="2551" w:type="dxa"/>
            <w:vMerge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ITSD-</w:t>
            </w:r>
            <w:proofErr w:type="spellStart"/>
            <w:r w:rsidRPr="00F615D4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bryo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CTCTCAGCAACGGATATCTTG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ITS4-</w:t>
            </w:r>
            <w:r w:rsidRPr="00F615D4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bryo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TCCTCCGCTTAGTGATATGC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18S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rRNA</w:t>
            </w:r>
            <w:proofErr w:type="spellEnd"/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NS1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GTAGTCATATGCTTGTCTC</w:t>
            </w:r>
          </w:p>
        </w:tc>
        <w:tc>
          <w:tcPr>
            <w:tcW w:w="2551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Cox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2000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PCRB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TGATCCTTCCGCAGGTT</w:t>
            </w:r>
          </w:p>
        </w:tc>
        <w:tc>
          <w:tcPr>
            <w:tcW w:w="2551" w:type="dxa"/>
            <w:vMerge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adk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gene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7A1A84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adk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2C1D2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forward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GAAGAAGCCAGAAAACTGGGC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McDaniel and Shaw, 2005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7A1A84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7A1A84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adk</w:t>
            </w:r>
            <w:proofErr w:type="spellEnd"/>
            <w:r w:rsidRPr="007A1A84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2C1D2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reverse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GTCACCCCATCTTCAGCAAC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phy2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gene</w:t>
            </w:r>
          </w:p>
        </w:tc>
        <w:tc>
          <w:tcPr>
            <w:tcW w:w="1843" w:type="dxa"/>
            <w:vAlign w:val="center"/>
          </w:tcPr>
          <w:p w:rsidR="00622717" w:rsidRPr="002C1D22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2C1D2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phy2 </w:t>
            </w:r>
            <w:r w:rsidRPr="002C1D2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forward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GGCATGGAAATGATGTGTTG</w:t>
            </w:r>
          </w:p>
        </w:tc>
        <w:tc>
          <w:tcPr>
            <w:tcW w:w="2551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2C1D22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phy2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reverse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CATCACTGTACCCATCTCG</w:t>
            </w:r>
          </w:p>
        </w:tc>
        <w:tc>
          <w:tcPr>
            <w:tcW w:w="2551" w:type="dxa"/>
            <w:vMerge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1873" w:type="dxa"/>
            <w:gridSpan w:val="5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Plastid genome markers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region</w:t>
            </w: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sequence (5’-3’)</w:t>
            </w:r>
          </w:p>
        </w:tc>
        <w:tc>
          <w:tcPr>
            <w:tcW w:w="2551" w:type="dxa"/>
          </w:tcPr>
          <w:p w:rsidR="00622717" w:rsidRPr="003B2EBC" w:rsidRDefault="00622717" w:rsidP="006E6BF4">
            <w:pPr>
              <w:spacing w:line="276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target DNA region length [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bp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]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reference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psbA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F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-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R2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psbA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F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GTTATGCATGAACGTAATGCTC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Stech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and Frey, 2008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trnH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R-2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CGCGCATGGTGGATTCACAATCC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atp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I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-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atp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H</w:t>
            </w:r>
            <w:proofErr w:type="spellEnd"/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atpI</w:t>
            </w:r>
            <w:proofErr w:type="spellEnd"/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TATTTACAAGYGGTATTCAAGCT</w:t>
            </w:r>
          </w:p>
        </w:tc>
        <w:tc>
          <w:tcPr>
            <w:tcW w:w="2551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550</w:t>
            </w: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Shaw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2007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atpH</w:t>
            </w:r>
            <w:proofErr w:type="spellEnd"/>
          </w:p>
        </w:tc>
        <w:tc>
          <w:tcPr>
            <w:tcW w:w="2977" w:type="dxa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CCAAYCCAGCAGCAATAAC</w:t>
            </w:r>
          </w:p>
        </w:tc>
        <w:tc>
          <w:tcPr>
            <w:tcW w:w="2551" w:type="dxa"/>
            <w:vMerge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CA09FB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-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trnF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(UAA) 5’exon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CGAAATTGGTAGACGCTGCG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Quandt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and </w:t>
            </w: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Stech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 2004 (primer C)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trnF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(GAA)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ATTTGAACTGGTGACACGAG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DF573A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― </w:t>
            </w:r>
            <w:r w:rsidRPr="00DF573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(primer F)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9E6D11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9E6D11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trnT-trnF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9E6D11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trnT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(UGU)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CATTACAAGTGCGACGCTCT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1500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A)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9E6D11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trnF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(GAA)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F)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rps5’-trnS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rps5’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23E46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ATGTCCCGTTATCGAGGACCT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650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Souza-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Chies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1997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trnS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TACCGAGGGTTCGAATC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lastRenderedPageBreak/>
              <w:t>atpB1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-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rbcL1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atpB1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ACATCKARTACKGGACCAATAA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650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Chiang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1998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rbcL1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AACACCAGCTTTRAATCCAA</w:t>
            </w:r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psbB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-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clpP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Bry_psbB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ATGAACACGATACCTAGGYAAACC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Piñeiro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2012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Bry_clpP1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CATTGAAGCAGCTAATCCC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CA09FB" w:rsidTr="006E6BF4">
        <w:trPr>
          <w:trHeight w:val="285"/>
        </w:trPr>
        <w:tc>
          <w:tcPr>
            <w:tcW w:w="11873" w:type="dxa"/>
            <w:gridSpan w:val="5"/>
          </w:tcPr>
          <w:p w:rsidR="00622717" w:rsidRPr="00AF3905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</w:pPr>
            <w:r w:rsidRPr="00AF390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selected fragments of </w:t>
            </w:r>
            <w:proofErr w:type="spellStart"/>
            <w:r w:rsidRPr="00AF3905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trnS</w:t>
            </w:r>
            <w:r w:rsidRPr="00AF390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>-</w:t>
            </w:r>
            <w:r w:rsidRPr="00AF3905">
              <w:rPr>
                <w:rFonts w:ascii="Times New Roman" w:eastAsia="Arial Unicode MS" w:hAnsi="Times New Roman" w:cs="Times New Roman"/>
                <w:b/>
                <w:i/>
                <w:sz w:val="16"/>
                <w:szCs w:val="16"/>
                <w:lang w:val="en-GB"/>
              </w:rPr>
              <w:t>trnF</w:t>
            </w:r>
            <w:proofErr w:type="spellEnd"/>
            <w:r w:rsidRPr="00AF3905">
              <w:rPr>
                <w:rFonts w:ascii="Times New Roman" w:eastAsia="Arial Unicode MS" w:hAnsi="Times New Roman" w:cs="Times New Roman"/>
                <w:b/>
                <w:sz w:val="16"/>
                <w:szCs w:val="16"/>
                <w:lang w:val="en-GB"/>
              </w:rPr>
              <w:t xml:space="preserve"> region 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09231A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rpsM’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-trnS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TAGACATATTTTAGTTAATGG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Souza-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Chies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1997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trnS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09231A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rpsM’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-rps3’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psM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’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250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rps3’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ATATTCTACAACTAACAACTC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2-rpsM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TTTTACTACAACTACTTGAGA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CCATTAACTAAAATATGTGT</w:t>
            </w:r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1-rpsM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1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CAATATCGTATTCGTCTAGAA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proofErr w:type="spellEnd"/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rps5’-rpsM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rps5’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300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rpsM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  <w:tr w:rsidR="00622717" w:rsidRPr="00CA09FB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trnT-trnL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trnT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(UGU)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see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400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Quandt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and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Stech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 2004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(primer A)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5’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Exon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TCTACCAATTTCGCCATACC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(primer B)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intron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5’Exon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500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DF573A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― </w:t>
            </w:r>
            <w:r w:rsidRPr="00DF573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(primer C)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3’Exon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GGGGGTAGAGGGACTTGAAC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</w:t>
            </w:r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DF573A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― </w:t>
            </w:r>
            <w:r w:rsidRPr="00DF573A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(primer D)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trnL-trnF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3’Exon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GGTTCAAGTCCCTCTATCCC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E)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trnF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(GAA)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F)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intron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trnL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5’Exon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CB6B42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C)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intron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GTTTCCTTTGAGTCTCTGCAC</w:t>
            </w:r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CB6B42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― </w:t>
            </w:r>
            <w:r w:rsidRPr="00CB6B4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(primer </w:t>
            </w:r>
            <w:proofErr w:type="spellStart"/>
            <w:r w:rsidRPr="00CB6B4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D</w:t>
            </w:r>
            <w:r w:rsidRPr="00CB6B42">
              <w:rPr>
                <w:rFonts w:ascii="Times New Roman" w:eastAsia="Arial Unicode MS" w:hAnsi="Times New Roman" w:cs="Times New Roman"/>
                <w:sz w:val="16"/>
                <w:szCs w:val="16"/>
                <w:vertAlign w:val="subscript"/>
                <w:lang w:val="en-GB"/>
              </w:rPr>
              <w:t>x</w:t>
            </w:r>
            <w:proofErr w:type="spellEnd"/>
            <w:r w:rsidRPr="00CB6B42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intron</w:t>
            </w:r>
            <w:proofErr w:type="spellEnd"/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trnL</w:t>
            </w:r>
            <w:proofErr w:type="spellEnd"/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5’Exon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as </w:t>
            </w:r>
            <w:proofErr w:type="spellStart"/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above</w:t>
            </w:r>
            <w:proofErr w:type="spellEnd"/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200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C)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trnL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(UAA) </w:t>
            </w: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intron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CTTCCATTGAGTCTCTGCACC</w:t>
            </w:r>
          </w:p>
        </w:tc>
        <w:tc>
          <w:tcPr>
            <w:tcW w:w="2551" w:type="dxa"/>
            <w:vMerge/>
            <w:shd w:val="clear" w:color="auto" w:fill="F2F2F2" w:themeFill="background1" w:themeFillShade="F2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― (primer D</w:t>
            </w:r>
            <w:r w:rsidRPr="00CB6B42">
              <w:rPr>
                <w:rFonts w:ascii="Times New Roman" w:eastAsia="Arial Unicode MS" w:hAnsi="Times New Roman" w:cs="Times New Roman"/>
                <w:sz w:val="16"/>
                <w:szCs w:val="16"/>
                <w:vertAlign w:val="subscript"/>
                <w:lang w:val="en-GB"/>
              </w:rPr>
              <w:t>i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)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 w:val="restart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P6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loop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P6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loop-g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GGGCAATCCTGAGCCAA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100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Taberlet</w:t>
            </w:r>
            <w:proofErr w:type="spellEnd"/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et al</w:t>
            </w:r>
            <w:r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,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 xml:space="preserve"> 2007 </w:t>
            </w:r>
          </w:p>
        </w:tc>
      </w:tr>
      <w:tr w:rsidR="00622717" w:rsidRPr="003B2EBC" w:rsidTr="006E6BF4">
        <w:trPr>
          <w:trHeight w:val="285"/>
        </w:trPr>
        <w:tc>
          <w:tcPr>
            <w:tcW w:w="1384" w:type="dxa"/>
            <w:vMerge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>P6</w:t>
            </w:r>
            <w:r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i/>
                <w:sz w:val="16"/>
                <w:szCs w:val="16"/>
                <w:lang w:val="en-GB"/>
              </w:rPr>
              <w:t xml:space="preserve"> </w:t>
            </w: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loop-h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2717" w:rsidRPr="003B2EBC" w:rsidRDefault="00622717" w:rsidP="006E6BF4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</w:pPr>
            <w:r w:rsidRPr="003B2EBC">
              <w:rPr>
                <w:rFonts w:ascii="Times New Roman" w:hAnsi="Times New Roman" w:cs="Times New Roman"/>
                <w:color w:val="000000"/>
                <w:sz w:val="16"/>
                <w:szCs w:val="16"/>
                <w:lang w:val="en-GB"/>
              </w:rPr>
              <w:t>CCATTGAGTCTCTGCACCTATC</w:t>
            </w:r>
          </w:p>
        </w:tc>
        <w:tc>
          <w:tcPr>
            <w:tcW w:w="2551" w:type="dxa"/>
            <w:vMerge/>
            <w:shd w:val="clear" w:color="auto" w:fill="auto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622717" w:rsidRPr="003B2EBC" w:rsidRDefault="00622717" w:rsidP="006E6BF4">
            <w:pPr>
              <w:spacing w:line="360" w:lineRule="auto"/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</w:pPr>
            <w:r w:rsidRPr="003B2EBC">
              <w:rPr>
                <w:rFonts w:ascii="Times New Roman" w:eastAsia="Arial Unicode MS" w:hAnsi="Times New Roman" w:cs="Times New Roman"/>
                <w:sz w:val="16"/>
                <w:szCs w:val="16"/>
                <w:lang w:val="en-GB"/>
              </w:rPr>
              <w:t>—</w:t>
            </w:r>
          </w:p>
        </w:tc>
      </w:tr>
    </w:tbl>
    <w:p w:rsidR="00622717" w:rsidRPr="00622717" w:rsidRDefault="00622717" w:rsidP="00622717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622717">
        <w:rPr>
          <w:rFonts w:ascii="Times New Roman" w:eastAsia="Arial Unicode MS" w:hAnsi="Times New Roman" w:cs="Times New Roman"/>
          <w:b/>
          <w:sz w:val="24"/>
          <w:szCs w:val="24"/>
          <w:lang w:val="en-GB"/>
        </w:rPr>
        <w:t xml:space="preserve">  </w:t>
      </w:r>
    </w:p>
    <w:p w:rsidR="00944FEF" w:rsidRPr="00622717" w:rsidRDefault="00944FEF">
      <w:pPr>
        <w:rPr>
          <w:lang w:val="en-GB"/>
        </w:rPr>
      </w:pPr>
    </w:p>
    <w:sectPr w:rsidR="00944FEF" w:rsidRPr="00622717" w:rsidSect="006227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2717"/>
    <w:rsid w:val="0001180B"/>
    <w:rsid w:val="00141068"/>
    <w:rsid w:val="001A067B"/>
    <w:rsid w:val="002D31C2"/>
    <w:rsid w:val="0030669A"/>
    <w:rsid w:val="00352689"/>
    <w:rsid w:val="004E39E0"/>
    <w:rsid w:val="0060359C"/>
    <w:rsid w:val="00622717"/>
    <w:rsid w:val="0064250F"/>
    <w:rsid w:val="00850556"/>
    <w:rsid w:val="00882CA6"/>
    <w:rsid w:val="00944FEF"/>
    <w:rsid w:val="00A77B81"/>
    <w:rsid w:val="00B978CC"/>
    <w:rsid w:val="00CA09FB"/>
    <w:rsid w:val="00D20E74"/>
    <w:rsid w:val="00EA79F5"/>
    <w:rsid w:val="00EC7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717"/>
    <w:rPr>
      <w:rFonts w:eastAsiaTheme="minorEastAsia"/>
      <w:color w:val="17365D" w:themeColor="text2" w:themeShade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271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Saluga</dc:creator>
  <cp:lastModifiedBy>Saluga</cp:lastModifiedBy>
  <cp:revision>4</cp:revision>
  <dcterms:created xsi:type="dcterms:W3CDTF">2019-08-05T07:10:00Z</dcterms:created>
  <dcterms:modified xsi:type="dcterms:W3CDTF">2019-08-05T07:33:00Z</dcterms:modified>
</cp:coreProperties>
</file>