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F7" w:rsidRDefault="007C22A9">
      <w:pPr>
        <w:rPr>
          <w:rFonts w:ascii="Times New Roman" w:hAnsi="Times New Roman" w:cs="Times New Roman"/>
          <w:sz w:val="24"/>
          <w:szCs w:val="24"/>
        </w:rPr>
      </w:pPr>
      <w:r w:rsidRPr="007C22A9">
        <w:rPr>
          <w:rFonts w:ascii="Times New Roman" w:hAnsi="Times New Roman" w:cs="Times New Roman"/>
          <w:b/>
          <w:sz w:val="24"/>
          <w:szCs w:val="24"/>
        </w:rPr>
        <w:t>Table S3</w:t>
      </w:r>
      <w:r w:rsidRPr="007C22A9">
        <w:rPr>
          <w:rFonts w:ascii="Times New Roman" w:hAnsi="Times New Roman" w:cs="Times New Roman"/>
          <w:sz w:val="24"/>
          <w:szCs w:val="24"/>
        </w:rPr>
        <w:t>: Strain energy values (mJ)</w:t>
      </w:r>
    </w:p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3051"/>
        <w:gridCol w:w="1884"/>
        <w:gridCol w:w="1897"/>
        <w:gridCol w:w="2230"/>
      </w:tblGrid>
      <w:tr w:rsidR="007C22A9" w:rsidRPr="000C797D" w:rsidTr="004B20B2">
        <w:tc>
          <w:tcPr>
            <w:tcW w:w="3051" w:type="dxa"/>
            <w:shd w:val="clear" w:color="auto" w:fill="D9D9D9" w:themeFill="background1" w:themeFillShade="D9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Taxon</w:t>
            </w:r>
          </w:p>
        </w:tc>
        <w:tc>
          <w:tcPr>
            <w:tcW w:w="1884" w:type="dxa"/>
            <w:shd w:val="clear" w:color="auto" w:fill="D9D9D9" w:themeFill="background1" w:themeFillShade="D9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Bilateral Regime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Unilateral Regime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Head Shaking Regime</w:t>
            </w:r>
          </w:p>
        </w:tc>
      </w:tr>
      <w:tr w:rsidR="007C22A9" w:rsidRPr="000C797D" w:rsidTr="004B20B2">
        <w:tc>
          <w:tcPr>
            <w:tcW w:w="3051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i/>
              </w:rPr>
              <w:t>Ebrachosuchus neukami</w:t>
            </w:r>
          </w:p>
        </w:tc>
        <w:tc>
          <w:tcPr>
            <w:tcW w:w="1884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372114</w:t>
            </w:r>
          </w:p>
        </w:tc>
        <w:tc>
          <w:tcPr>
            <w:tcW w:w="1897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373320</w:t>
            </w:r>
          </w:p>
        </w:tc>
        <w:tc>
          <w:tcPr>
            <w:tcW w:w="2230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99904.9</w:t>
            </w:r>
          </w:p>
        </w:tc>
      </w:tr>
      <w:tr w:rsidR="007C22A9" w:rsidRPr="000C797D" w:rsidTr="004B20B2">
        <w:tc>
          <w:tcPr>
            <w:tcW w:w="3051" w:type="dxa"/>
          </w:tcPr>
          <w:p w:rsidR="007C22A9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Ebrachosuchus neukami</w:t>
            </w:r>
          </w:p>
          <w:p w:rsidR="007C22A9" w:rsidRPr="00EB5CC6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(no antorbital fenestra)</w:t>
            </w:r>
          </w:p>
        </w:tc>
        <w:tc>
          <w:tcPr>
            <w:tcW w:w="1884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479159.3</w:t>
            </w:r>
          </w:p>
        </w:tc>
        <w:tc>
          <w:tcPr>
            <w:tcW w:w="1897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480097.7</w:t>
            </w:r>
          </w:p>
        </w:tc>
        <w:tc>
          <w:tcPr>
            <w:tcW w:w="2230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123228</w:t>
            </w:r>
          </w:p>
        </w:tc>
      </w:tr>
      <w:tr w:rsidR="007C22A9" w:rsidRPr="000C797D" w:rsidTr="004B20B2">
        <w:tc>
          <w:tcPr>
            <w:tcW w:w="3051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0C797D">
              <w:rPr>
                <w:rFonts w:ascii="Times New Roman" w:hAnsi="Times New Roman" w:cs="Times New Roman"/>
                <w:i/>
              </w:rPr>
              <w:t>Ebrachosuchus neukami</w:t>
            </w:r>
          </w:p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C797D">
              <w:rPr>
                <w:rFonts w:ascii="Times New Roman" w:hAnsi="Times New Roman" w:cs="Times New Roman"/>
              </w:rPr>
              <w:t>(Palate removed)</w:t>
            </w:r>
          </w:p>
        </w:tc>
        <w:tc>
          <w:tcPr>
            <w:tcW w:w="1884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418747</w:t>
            </w:r>
          </w:p>
        </w:tc>
        <w:tc>
          <w:tcPr>
            <w:tcW w:w="1897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422903</w:t>
            </w:r>
          </w:p>
        </w:tc>
        <w:tc>
          <w:tcPr>
            <w:tcW w:w="2230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114214</w:t>
            </w:r>
          </w:p>
        </w:tc>
      </w:tr>
      <w:tr w:rsidR="007C22A9" w:rsidRPr="000C797D" w:rsidTr="004B20B2">
        <w:tc>
          <w:tcPr>
            <w:tcW w:w="3051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0C797D">
              <w:rPr>
                <w:rFonts w:ascii="Times New Roman" w:hAnsi="Times New Roman" w:cs="Times New Roman"/>
                <w:i/>
              </w:rPr>
              <w:t>Gavialis gangeticus</w:t>
            </w:r>
          </w:p>
        </w:tc>
        <w:tc>
          <w:tcPr>
            <w:tcW w:w="1884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71934.4</w:t>
            </w:r>
          </w:p>
        </w:tc>
        <w:tc>
          <w:tcPr>
            <w:tcW w:w="1897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72201.9</w:t>
            </w:r>
          </w:p>
        </w:tc>
        <w:tc>
          <w:tcPr>
            <w:tcW w:w="2230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20560.4</w:t>
            </w:r>
          </w:p>
        </w:tc>
      </w:tr>
      <w:tr w:rsidR="007C22A9" w:rsidRPr="000C797D" w:rsidTr="004B20B2">
        <w:tc>
          <w:tcPr>
            <w:tcW w:w="3051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i/>
              </w:rPr>
            </w:pPr>
            <w:r w:rsidRPr="000C797D">
              <w:rPr>
                <w:rFonts w:ascii="Times New Roman" w:hAnsi="Times New Roman" w:cs="Times New Roman"/>
                <w:i/>
              </w:rPr>
              <w:t>Gavialis gangeticus</w:t>
            </w:r>
          </w:p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C797D">
              <w:rPr>
                <w:rFonts w:ascii="Times New Roman" w:hAnsi="Times New Roman" w:cs="Times New Roman"/>
              </w:rPr>
              <w:t>(Palate removed)</w:t>
            </w:r>
          </w:p>
        </w:tc>
        <w:tc>
          <w:tcPr>
            <w:tcW w:w="1884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83068.1</w:t>
            </w:r>
          </w:p>
        </w:tc>
        <w:tc>
          <w:tcPr>
            <w:tcW w:w="1897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85222.8</w:t>
            </w:r>
          </w:p>
        </w:tc>
        <w:tc>
          <w:tcPr>
            <w:tcW w:w="2230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24009</w:t>
            </w:r>
          </w:p>
        </w:tc>
      </w:tr>
      <w:tr w:rsidR="007C22A9" w:rsidRPr="000C797D" w:rsidTr="004B20B2">
        <w:tc>
          <w:tcPr>
            <w:tcW w:w="3051" w:type="dxa"/>
          </w:tcPr>
          <w:p w:rsidR="007C22A9" w:rsidRPr="000C797D" w:rsidRDefault="007C22A9" w:rsidP="004B20B2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0C797D">
              <w:rPr>
                <w:rFonts w:ascii="Times New Roman" w:hAnsi="Times New Roman" w:cs="Times New Roman"/>
                <w:i/>
                <w:iCs/>
              </w:rPr>
              <w:t>Alligator mississippiensis</w:t>
            </w:r>
          </w:p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10623.9</w:t>
            </w:r>
          </w:p>
        </w:tc>
        <w:tc>
          <w:tcPr>
            <w:tcW w:w="1897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10701.9</w:t>
            </w:r>
          </w:p>
        </w:tc>
        <w:tc>
          <w:tcPr>
            <w:tcW w:w="2230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2731.7</w:t>
            </w:r>
          </w:p>
        </w:tc>
      </w:tr>
      <w:tr w:rsidR="007C22A9" w:rsidRPr="000C797D" w:rsidTr="004B20B2">
        <w:tc>
          <w:tcPr>
            <w:tcW w:w="3051" w:type="dxa"/>
          </w:tcPr>
          <w:p w:rsidR="007C22A9" w:rsidRPr="000C797D" w:rsidRDefault="007C22A9" w:rsidP="004B20B2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0C797D">
              <w:rPr>
                <w:rFonts w:ascii="Times New Roman" w:hAnsi="Times New Roman" w:cs="Times New Roman"/>
                <w:i/>
                <w:iCs/>
              </w:rPr>
              <w:t>Crocodylus niloticus</w:t>
            </w:r>
          </w:p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14402.4</w:t>
            </w:r>
          </w:p>
        </w:tc>
        <w:tc>
          <w:tcPr>
            <w:tcW w:w="1897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14714.5</w:t>
            </w:r>
          </w:p>
        </w:tc>
        <w:tc>
          <w:tcPr>
            <w:tcW w:w="2230" w:type="dxa"/>
          </w:tcPr>
          <w:p w:rsidR="007C22A9" w:rsidRPr="000C797D" w:rsidRDefault="007C22A9" w:rsidP="004B20B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97D">
              <w:rPr>
                <w:rFonts w:ascii="Times New Roman" w:hAnsi="Times New Roman" w:cs="Times New Roman"/>
                <w:sz w:val="24"/>
                <w:szCs w:val="24"/>
              </w:rPr>
              <w:t>4052.9</w:t>
            </w:r>
          </w:p>
        </w:tc>
      </w:tr>
    </w:tbl>
    <w:p w:rsidR="007C22A9" w:rsidRPr="007C22A9" w:rsidRDefault="007C22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22A9" w:rsidRPr="007C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3C"/>
    <w:rsid w:val="007C22A9"/>
    <w:rsid w:val="00893E3C"/>
    <w:rsid w:val="0094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3BDF"/>
  <w15:chartTrackingRefBased/>
  <w15:docId w15:val="{F42D2869-B4B0-4EEA-A08F-A0EBB3F3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2A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OEM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2019-01-10T16:25:00Z</dcterms:created>
  <dcterms:modified xsi:type="dcterms:W3CDTF">2019-01-10T16:28:00Z</dcterms:modified>
</cp:coreProperties>
</file>