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91AB" w14:textId="7348C78C" w:rsidR="007D62B4" w:rsidRPr="003D3E36" w:rsidRDefault="007D62B4" w:rsidP="0060760A">
      <w:pPr>
        <w:widowControl w:val="0"/>
        <w:rPr>
          <w:bCs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75"/>
        <w:tblW w:w="115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956"/>
        <w:gridCol w:w="1882"/>
        <w:gridCol w:w="1843"/>
        <w:gridCol w:w="1843"/>
        <w:gridCol w:w="1842"/>
        <w:gridCol w:w="1797"/>
      </w:tblGrid>
      <w:tr w:rsidR="008C5481" w:rsidRPr="003D3E36" w14:paraId="2FB80DF9" w14:textId="77777777" w:rsidTr="008B7E5E">
        <w:trPr>
          <w:trHeight w:val="419"/>
        </w:trPr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BF31F8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Plant identity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90E58F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Treatment</w:t>
            </w:r>
          </w:p>
          <w:p w14:paraId="7677AF3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8955E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77B23EA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Shoot Biomass dry (gr)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19CF6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Root Biomass dry (gr)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357FE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Total Biomass dry (gr)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78753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Root: shoot Ratio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2835B6F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Leaf P %</w:t>
            </w:r>
          </w:p>
        </w:tc>
      </w:tr>
      <w:tr w:rsidR="008C5481" w:rsidRPr="003D3E36" w14:paraId="0DAB572F" w14:textId="77777777" w:rsidTr="008B7E5E">
        <w:trPr>
          <w:trHeight w:val="242"/>
        </w:trPr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14:paraId="42FCE74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Zea mays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(Corn)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7B42755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3F9D40A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13.06±2.82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{NA}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C65F2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1.27±0.70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{NA}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3D00C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14.33±3.05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b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{NA}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E53D98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0.10±0.05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{NA}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11CD57B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0.04±0.02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{NA}</w:t>
            </w:r>
          </w:p>
        </w:tc>
      </w:tr>
      <w:tr w:rsidR="008C5481" w:rsidRPr="003D3E36" w14:paraId="7D0097B8" w14:textId="77777777" w:rsidTr="008B7E5E">
        <w:trPr>
          <w:trHeight w:val="226"/>
        </w:trPr>
        <w:tc>
          <w:tcPr>
            <w:tcW w:w="1381" w:type="dxa"/>
            <w:vMerge/>
          </w:tcPr>
          <w:p w14:paraId="013C6D0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062FA64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6D0A812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15.48±3.91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18.5%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4709A39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1.62±0.56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27.6%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57D4EFE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17.10±4.40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19.3%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1F0559C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0.10±0.01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{0%}</w:t>
            </w:r>
          </w:p>
        </w:tc>
        <w:tc>
          <w:tcPr>
            <w:tcW w:w="1797" w:type="dxa"/>
          </w:tcPr>
          <w:p w14:paraId="2B51D26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0.03±0.01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111D69C7" w14:textId="77777777" w:rsidTr="008B7E5E">
        <w:trPr>
          <w:trHeight w:val="242"/>
        </w:trPr>
        <w:tc>
          <w:tcPr>
            <w:tcW w:w="1381" w:type="dxa"/>
            <w:vMerge/>
          </w:tcPr>
          <w:p w14:paraId="1AC96EC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3CAC52D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39F1D31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13.47±2.78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3.14%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0D3B4DC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2.12±1.32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66.9%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3722B46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15.59±2.94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496F1A8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0.17±0.14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70%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465A4BD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0.06±0.05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50%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375F1EC1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306FC0E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4A47131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23B4184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F=3.30,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14E54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F=2.47, p= 0.12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AC2A6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F=4.57,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p=0.03*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AE2D2C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F=1.50, p=0.25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2ABD332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F=1.30, p=0.30</w:t>
            </w:r>
          </w:p>
        </w:tc>
      </w:tr>
      <w:tr w:rsidR="008C5481" w:rsidRPr="003D3E36" w14:paraId="0260DE44" w14:textId="77777777" w:rsidTr="008B7E5E">
        <w:trPr>
          <w:trHeight w:val="226"/>
        </w:trPr>
        <w:tc>
          <w:tcPr>
            <w:tcW w:w="1381" w:type="dxa"/>
            <w:vMerge w:val="restart"/>
          </w:tcPr>
          <w:p w14:paraId="572B9A9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Linum usitatissimum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(Flax)</w:t>
            </w:r>
          </w:p>
        </w:tc>
        <w:tc>
          <w:tcPr>
            <w:tcW w:w="956" w:type="dxa"/>
          </w:tcPr>
          <w:p w14:paraId="3ED59F5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244DBCD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3.26±0.78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{NA}</w:t>
            </w:r>
          </w:p>
        </w:tc>
        <w:tc>
          <w:tcPr>
            <w:tcW w:w="1843" w:type="dxa"/>
          </w:tcPr>
          <w:p w14:paraId="5551885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0.43±0.29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{NA}</w:t>
            </w:r>
          </w:p>
        </w:tc>
        <w:tc>
          <w:tcPr>
            <w:tcW w:w="1843" w:type="dxa"/>
          </w:tcPr>
          <w:p w14:paraId="33E7AF4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3.69±0.97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5A3CB39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0.13±0.06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65C2EF3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0.18±0.04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712353EA" w14:textId="77777777" w:rsidTr="008B7E5E">
        <w:trPr>
          <w:trHeight w:val="226"/>
        </w:trPr>
        <w:tc>
          <w:tcPr>
            <w:tcW w:w="1381" w:type="dxa"/>
            <w:vMerge/>
          </w:tcPr>
          <w:p w14:paraId="593B87C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BD4DC8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101CDB7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2.85±0.97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-12.6%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3E1D504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0.31±0.16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-27.9%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059EB0E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3.16±1.11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-17.5%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33F47AD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0.10±0.04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-23.1%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4519281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0.15±0.02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-16.7%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7BEF3C91" w14:textId="77777777" w:rsidTr="008B7E5E">
        <w:trPr>
          <w:trHeight w:val="242"/>
        </w:trPr>
        <w:tc>
          <w:tcPr>
            <w:tcW w:w="1381" w:type="dxa"/>
            <w:vMerge/>
          </w:tcPr>
          <w:p w14:paraId="7357313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7308ED7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388AD54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2.60±0.74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-20.3%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4124158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0.71±0.70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65.1%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205A99A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3.31±1.25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4EC4C18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0.25±0.16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92.3%}</w:t>
            </w:r>
          </w:p>
        </w:tc>
        <w:tc>
          <w:tcPr>
            <w:tcW w:w="1797" w:type="dxa"/>
          </w:tcPr>
          <w:p w14:paraId="6D41448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0.20±0.03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11.1%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43B62F7B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23F3902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1EEA77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4B9ABAD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F=3.19,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FEE90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F=3.46,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3E955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F=1.04, p=0.38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2F44F1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F=6.24,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p=0.01*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518A5A4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F=6.19,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p=0.01*</w:t>
            </w:r>
          </w:p>
        </w:tc>
      </w:tr>
      <w:tr w:rsidR="008C5481" w:rsidRPr="003D3E36" w14:paraId="38679DB6" w14:textId="77777777" w:rsidTr="008B7E5E">
        <w:trPr>
          <w:trHeight w:val="226"/>
        </w:trPr>
        <w:tc>
          <w:tcPr>
            <w:tcW w:w="1381" w:type="dxa"/>
            <w:vMerge w:val="restart"/>
          </w:tcPr>
          <w:p w14:paraId="3F486BC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Style w:val="Emphasis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Triticum aestivum (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Lillian wheat)</w:t>
            </w:r>
          </w:p>
        </w:tc>
        <w:tc>
          <w:tcPr>
            <w:tcW w:w="956" w:type="dxa"/>
          </w:tcPr>
          <w:p w14:paraId="585BB94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51E0195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8.22±2.26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1D39B13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0.79±0.51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4950802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9.02±2.59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3051CEC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0.09±0.05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4D75B9D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0.07±0.03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7F9A4F68" w14:textId="77777777" w:rsidTr="008B7E5E">
        <w:trPr>
          <w:trHeight w:val="226"/>
        </w:trPr>
        <w:tc>
          <w:tcPr>
            <w:tcW w:w="1381" w:type="dxa"/>
            <w:vMerge/>
          </w:tcPr>
          <w:p w14:paraId="7A1A2DD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95CE84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5C47793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7.87±1.63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3D01AD7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0.52±0.22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-34.2%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04676A9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8.39±1.82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0E7118F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0.06±0.02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-33.3%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23D6B99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0.05±0.03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-28.6%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063AB951" w14:textId="77777777" w:rsidTr="008B7E5E">
        <w:trPr>
          <w:trHeight w:val="226"/>
        </w:trPr>
        <w:tc>
          <w:tcPr>
            <w:tcW w:w="1381" w:type="dxa"/>
            <w:vMerge/>
          </w:tcPr>
          <w:p w14:paraId="5DE5578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425B643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4720056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7.32±1.37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327BB9C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0.72±0.38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-8.86%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4F91CE3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8.04±1.63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-10.9%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27A1218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0.09±0.04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{0%}</w:t>
            </w:r>
          </w:p>
        </w:tc>
        <w:tc>
          <w:tcPr>
            <w:tcW w:w="1797" w:type="dxa"/>
          </w:tcPr>
          <w:p w14:paraId="6B8FC9B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0.07±0.03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{0%}</w:t>
            </w:r>
          </w:p>
        </w:tc>
      </w:tr>
      <w:tr w:rsidR="008C5481" w:rsidRPr="003D3E36" w14:paraId="2C299680" w14:textId="77777777" w:rsidTr="008B7E5E">
        <w:trPr>
          <w:trHeight w:val="226"/>
        </w:trPr>
        <w:tc>
          <w:tcPr>
            <w:tcW w:w="1381" w:type="dxa"/>
            <w:shd w:val="clear" w:color="auto" w:fill="D9D9D9" w:themeFill="background1" w:themeFillShade="D9"/>
          </w:tcPr>
          <w:p w14:paraId="15E41CB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B2D519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44A117C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F=1.09, p=0.36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191C9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F=0.9, p=0.42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6B49D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F0.87, p=0.43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FFB92C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F=1.32, p=0.29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113B549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F=1.53, p=0.25</w:t>
            </w:r>
          </w:p>
        </w:tc>
      </w:tr>
      <w:tr w:rsidR="008C5481" w:rsidRPr="003D3E36" w14:paraId="0DEF5BD6" w14:textId="77777777" w:rsidTr="008B7E5E">
        <w:trPr>
          <w:trHeight w:val="226"/>
        </w:trPr>
        <w:tc>
          <w:tcPr>
            <w:tcW w:w="1381" w:type="dxa"/>
            <w:vMerge w:val="restart"/>
          </w:tcPr>
          <w:p w14:paraId="527F7E5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Glycine max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(Soya beans)</w:t>
            </w:r>
          </w:p>
        </w:tc>
        <w:tc>
          <w:tcPr>
            <w:tcW w:w="956" w:type="dxa"/>
          </w:tcPr>
          <w:p w14:paraId="001DF71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189DFFE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3.57±1.49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006E4D9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0.22±0.15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22A4069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3.49±1.60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099E6FC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0.06±0.02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1E32623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0.09±0.02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469A4C82" w14:textId="77777777" w:rsidTr="008B7E5E">
        <w:trPr>
          <w:trHeight w:val="242"/>
        </w:trPr>
        <w:tc>
          <w:tcPr>
            <w:tcW w:w="1381" w:type="dxa"/>
            <w:vMerge/>
          </w:tcPr>
          <w:p w14:paraId="32A2D18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2B4CBEA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3A3BA0C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4.90±2.30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37.3%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1C93D96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0.27±0.15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22.7%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6F07CF2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5.17±2.42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48.1%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19A2243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0.06±0.02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{0%}</w:t>
            </w:r>
          </w:p>
        </w:tc>
        <w:tc>
          <w:tcPr>
            <w:tcW w:w="1797" w:type="dxa"/>
          </w:tcPr>
          <w:p w14:paraId="7C543C4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0.07±0.02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-22.2%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45C57CA7" w14:textId="77777777" w:rsidTr="008B7E5E">
        <w:trPr>
          <w:trHeight w:val="242"/>
        </w:trPr>
        <w:tc>
          <w:tcPr>
            <w:tcW w:w="1381" w:type="dxa"/>
            <w:vMerge/>
          </w:tcPr>
          <w:p w14:paraId="2875FED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1BED30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20B37C1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4.00±1.00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12.1%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20ACDE3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0.32±0.10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45.5%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22D6C07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4.32±1.03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23.8%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23A2B48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0.08±0.03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33.3%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33F47F5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0.11±0.03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22.2%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6D503BE9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444BE2E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E4D197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ED646F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F=2.27, p=0.14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6C502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F=1.42, p=0.28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4D039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F=2.20, p=0.15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88FED5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F=2.04, p=0.17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7490AD2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F=8.19,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p=0.004**</w:t>
            </w:r>
          </w:p>
        </w:tc>
      </w:tr>
      <w:tr w:rsidR="008C5481" w:rsidRPr="003D3E36" w14:paraId="0A0CE0D5" w14:textId="77777777" w:rsidTr="008B7E5E">
        <w:trPr>
          <w:trHeight w:val="242"/>
        </w:trPr>
        <w:tc>
          <w:tcPr>
            <w:tcW w:w="1381" w:type="dxa"/>
            <w:vMerge w:val="restart"/>
          </w:tcPr>
          <w:p w14:paraId="3A174C1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Lens culinaris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(Lentils)  </w:t>
            </w:r>
          </w:p>
        </w:tc>
        <w:tc>
          <w:tcPr>
            <w:tcW w:w="956" w:type="dxa"/>
          </w:tcPr>
          <w:p w14:paraId="2ACDC36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32CD113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4.78±1.34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001B496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0.64±0.45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31DC7C2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5.42±1.71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72943F7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0.12±0.07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3C54534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0.09±0.03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07F41126" w14:textId="77777777" w:rsidTr="008B7E5E">
        <w:trPr>
          <w:trHeight w:val="242"/>
        </w:trPr>
        <w:tc>
          <w:tcPr>
            <w:tcW w:w="1381" w:type="dxa"/>
            <w:vMerge/>
          </w:tcPr>
          <w:p w14:paraId="2B1A0AC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211BF4A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48861A7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4.32±1.26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5BB11E1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0.40±0.16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-37.5%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34DD402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4.73±1.35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-11.8%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26F347E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0.09±0.04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5E19343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0.06±0.01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-33.3%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105934E7" w14:textId="77777777" w:rsidTr="008B7E5E">
        <w:trPr>
          <w:trHeight w:val="242"/>
        </w:trPr>
        <w:tc>
          <w:tcPr>
            <w:tcW w:w="1381" w:type="dxa"/>
            <w:vMerge/>
          </w:tcPr>
          <w:p w14:paraId="39428E0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494ECD3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6F22FBA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4.43±1.81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-7.3%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2C1C7B7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0.59±0.34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-7.8%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5BB8BF8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5.01±2.06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-7.6%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59983BD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0.13±0.06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403D725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0.11±0.02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22.2%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711F55FB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494F309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E083DA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1D31912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F=0.28, p=0.76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9B21A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F=1.55 p=0.25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67916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F=0.47, p=0.63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B423F6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F=1.14, p=0.35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2786956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F=9.48, p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=0.003**</w:t>
            </w:r>
          </w:p>
        </w:tc>
      </w:tr>
      <w:tr w:rsidR="008C5481" w:rsidRPr="003D3E36" w14:paraId="4ED64456" w14:textId="77777777" w:rsidTr="008B7E5E">
        <w:trPr>
          <w:trHeight w:val="242"/>
        </w:trPr>
        <w:tc>
          <w:tcPr>
            <w:tcW w:w="1381" w:type="dxa"/>
            <w:vMerge w:val="restart"/>
          </w:tcPr>
          <w:p w14:paraId="5A3260C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Schizachyrium scoparium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(Little blue stem)</w:t>
            </w:r>
          </w:p>
        </w:tc>
        <w:tc>
          <w:tcPr>
            <w:tcW w:w="956" w:type="dxa"/>
          </w:tcPr>
          <w:p w14:paraId="59B800B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03007CC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0.61±0.34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44C04B7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0.18±0.11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201B03C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0.80±0.45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476C859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0.30±0.12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294ECB3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0.12±0.02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57FC27D0" w14:textId="77777777" w:rsidTr="008B7E5E">
        <w:trPr>
          <w:trHeight w:val="242"/>
        </w:trPr>
        <w:tc>
          <w:tcPr>
            <w:tcW w:w="1381" w:type="dxa"/>
            <w:vMerge/>
          </w:tcPr>
          <w:p w14:paraId="0D0864C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160F998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6F81014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0.77±0.52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26.2%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431B77C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0.18±0.12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{0%}</w:t>
            </w:r>
          </w:p>
        </w:tc>
        <w:tc>
          <w:tcPr>
            <w:tcW w:w="1843" w:type="dxa"/>
          </w:tcPr>
          <w:p w14:paraId="0FCE1B5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0.95±0.54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18.8%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70FB34C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0.38±0.56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26.7%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702509F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0.06±0.02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-50%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28003504" w14:textId="77777777" w:rsidTr="008B7E5E">
        <w:trPr>
          <w:trHeight w:val="242"/>
        </w:trPr>
        <w:tc>
          <w:tcPr>
            <w:tcW w:w="1381" w:type="dxa"/>
            <w:vMerge/>
          </w:tcPr>
          <w:p w14:paraId="7F9043B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C834FB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3496508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0.37±0.28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-39.3%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059C79E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0.15±0.07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-16.7%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5EFE50F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0.51±0.27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-36.3%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5D75D63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0.70±0.61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133.4%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0CA81A2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0.10±0.08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-16.7%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182D7E33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2AFEB50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087431A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6CA09DA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F=2.06, p=0.16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CD7B1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F=0.37, p=0.70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F816C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F=2.05, p=0.16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18E4F3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F=1.84, p=0.19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6B82E8E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F=27.98, p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&lt;0.001***</w:t>
            </w:r>
          </w:p>
        </w:tc>
      </w:tr>
      <w:tr w:rsidR="008C5481" w:rsidRPr="003D3E36" w14:paraId="1F8E5C13" w14:textId="77777777" w:rsidTr="008B7E5E">
        <w:trPr>
          <w:trHeight w:val="242"/>
        </w:trPr>
        <w:tc>
          <w:tcPr>
            <w:tcW w:w="1381" w:type="dxa"/>
            <w:vMerge w:val="restart"/>
          </w:tcPr>
          <w:p w14:paraId="244F185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Dalea candida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(White prairie clover)</w:t>
            </w:r>
          </w:p>
        </w:tc>
        <w:tc>
          <w:tcPr>
            <w:tcW w:w="956" w:type="dxa"/>
          </w:tcPr>
          <w:p w14:paraId="096467DE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6BF168F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0.16±0.13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2754CA3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0.07±0.04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7ADE447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0.22±0.17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3BF59B0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0.51±0.39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5849BAC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0.30±0.20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2AD5BDA6" w14:textId="77777777" w:rsidTr="008B7E5E">
        <w:trPr>
          <w:trHeight w:val="242"/>
        </w:trPr>
        <w:tc>
          <w:tcPr>
            <w:tcW w:w="1381" w:type="dxa"/>
            <w:vMerge/>
          </w:tcPr>
          <w:p w14:paraId="336F163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47B37F7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4C2CCE8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0.13±0.10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-18.8%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6DFB8E3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0.09±0.07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22.2%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668AF1B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0.22±0.16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{0%}</w:t>
            </w:r>
          </w:p>
        </w:tc>
        <w:tc>
          <w:tcPr>
            <w:tcW w:w="1842" w:type="dxa"/>
          </w:tcPr>
          <w:p w14:paraId="7B6927A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0.65±0.40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27.5%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0C22B71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0.14±0.02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-53.3%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024F8F82" w14:textId="77777777" w:rsidTr="008B7E5E">
        <w:trPr>
          <w:trHeight w:val="242"/>
        </w:trPr>
        <w:tc>
          <w:tcPr>
            <w:tcW w:w="1381" w:type="dxa"/>
            <w:vMerge/>
          </w:tcPr>
          <w:p w14:paraId="64D9652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030AF0A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55BDE0F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0.20±0.20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706C88C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0.12±0.11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71.4%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0EC8F0E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0.32±0.32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45.5%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4DCD711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0.60±0.26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5D78E75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0.33±0.17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347ED797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414129B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BEA5A3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6894408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F=0.73, p=0.49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7B823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F=0.79, p=0.47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3E1F7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F=0.70, p=0.51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D48E7C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F=0.63, p=0.70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50F079D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F=3.05,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p=0.07</w:t>
            </w:r>
          </w:p>
        </w:tc>
      </w:tr>
      <w:tr w:rsidR="008C5481" w:rsidRPr="003D3E36" w14:paraId="7A22B412" w14:textId="77777777" w:rsidTr="008B7E5E">
        <w:trPr>
          <w:trHeight w:val="242"/>
        </w:trPr>
        <w:tc>
          <w:tcPr>
            <w:tcW w:w="1381" w:type="dxa"/>
            <w:vMerge w:val="restart"/>
          </w:tcPr>
          <w:p w14:paraId="0121955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Hedysarum alpinum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(Alpine Sweetvetch)</w:t>
            </w:r>
          </w:p>
        </w:tc>
        <w:tc>
          <w:tcPr>
            <w:tcW w:w="956" w:type="dxa"/>
          </w:tcPr>
          <w:p w14:paraId="006A3FF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07256E2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0.27±0.32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4200B29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0.15±0.16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2FCF135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0.42±0.48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3625562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0.83±0.45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516711C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0.18±0.05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7D69BC46" w14:textId="77777777" w:rsidTr="008B7E5E">
        <w:trPr>
          <w:trHeight w:val="242"/>
        </w:trPr>
        <w:tc>
          <w:tcPr>
            <w:tcW w:w="1381" w:type="dxa"/>
            <w:vMerge/>
          </w:tcPr>
          <w:p w14:paraId="2063052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11C8C71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5E8A79B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0.31±0.31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14.8%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016D7DA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0.29±0.19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93.3%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607A9E1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0.60±0.60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42.9%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5B101FE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1.70±1.20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104.8%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14A447F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0.10±0.05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-44.4%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27151680" w14:textId="77777777" w:rsidTr="008B7E5E">
        <w:trPr>
          <w:trHeight w:val="242"/>
        </w:trPr>
        <w:tc>
          <w:tcPr>
            <w:tcW w:w="1381" w:type="dxa"/>
            <w:vMerge/>
          </w:tcPr>
          <w:p w14:paraId="5C68B8B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38827AD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00AEDBA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0.33±0.19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a 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22.2%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4F2D57D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0.28±0.08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86.7%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198F48C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0.61±0.19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48.8%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28E769F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1.51±1.65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81.9%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50D8C54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0.17±0.03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-5.6%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09DA6EE5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6F0D00F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0EA129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0ED7FA3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F=0.75, p=0.49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A6847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F=1.48, p=0.26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33BDF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F=1.62, p=0.23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D0A86B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F=1.62, p=0.23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27DDFA5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F=5.62,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p=0.01*</w:t>
            </w:r>
          </w:p>
        </w:tc>
      </w:tr>
      <w:tr w:rsidR="008C5481" w:rsidRPr="003D3E36" w14:paraId="2C1828A3" w14:textId="77777777" w:rsidTr="008B7E5E">
        <w:trPr>
          <w:trHeight w:val="242"/>
        </w:trPr>
        <w:tc>
          <w:tcPr>
            <w:tcW w:w="1381" w:type="dxa"/>
            <w:vMerge w:val="restart"/>
          </w:tcPr>
          <w:p w14:paraId="1BDD080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Calamovilfa longifolia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(Prairie sandreed)</w:t>
            </w:r>
          </w:p>
        </w:tc>
        <w:tc>
          <w:tcPr>
            <w:tcW w:w="956" w:type="dxa"/>
          </w:tcPr>
          <w:p w14:paraId="0988ECC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64F03CA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0.25±0.14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6F547D08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0.15±0.09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174D80F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0.41±0.21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135A1EB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0.75±0.41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0359EE5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0.15±0.02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4FE2938D" w14:textId="77777777" w:rsidTr="008B7E5E">
        <w:trPr>
          <w:trHeight w:val="242"/>
        </w:trPr>
        <w:tc>
          <w:tcPr>
            <w:tcW w:w="1381" w:type="dxa"/>
            <w:vMerge/>
          </w:tcPr>
          <w:p w14:paraId="35DBCA2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4BE8462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28D891F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0.30±0.18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20%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1764D9B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0.17±0.17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13.3%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13004C2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0.46±0.34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12.2%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0D75F00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0.51±0.26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-32%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0086D69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0.09±0.02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-40%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77460996" w14:textId="77777777" w:rsidTr="008B7E5E">
        <w:trPr>
          <w:trHeight w:val="242"/>
        </w:trPr>
        <w:tc>
          <w:tcPr>
            <w:tcW w:w="1381" w:type="dxa"/>
            <w:vMerge/>
          </w:tcPr>
          <w:p w14:paraId="4243735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30ADDF1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1953B46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0.27±0.21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3B3C4E0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0.15±0.15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{0%}</w:t>
            </w:r>
          </w:p>
        </w:tc>
        <w:tc>
          <w:tcPr>
            <w:tcW w:w="1843" w:type="dxa"/>
          </w:tcPr>
          <w:p w14:paraId="138A130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0.41±0.33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{0%}</w:t>
            </w:r>
          </w:p>
        </w:tc>
        <w:tc>
          <w:tcPr>
            <w:tcW w:w="1842" w:type="dxa"/>
          </w:tcPr>
          <w:p w14:paraId="330894A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0.55±0.42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-26.6%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6B3BFC2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0.18±0.06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20%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39EE6CBE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54EAA50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48C98F7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7791186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F=0.09, p=0.91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62EBC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F=0.04, p=0.95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FC3DE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F=0.30, p=0.74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4E0D157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F=0.96, p=0.40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2FCBD67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F=14.65,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p&lt;0.001***</w:t>
            </w:r>
          </w:p>
        </w:tc>
      </w:tr>
      <w:tr w:rsidR="008C5481" w:rsidRPr="003D3E36" w14:paraId="697CB25F" w14:textId="77777777" w:rsidTr="008B7E5E">
        <w:trPr>
          <w:trHeight w:val="242"/>
        </w:trPr>
        <w:tc>
          <w:tcPr>
            <w:tcW w:w="1381" w:type="dxa"/>
            <w:vMerge w:val="restart"/>
          </w:tcPr>
          <w:p w14:paraId="0ACE77A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i/>
                <w:sz w:val="16"/>
                <w:szCs w:val="16"/>
              </w:rPr>
              <w:t>Agropyron dasystachyum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(Northern wheatgrass)</w:t>
            </w:r>
          </w:p>
        </w:tc>
        <w:tc>
          <w:tcPr>
            <w:tcW w:w="956" w:type="dxa"/>
          </w:tcPr>
          <w:p w14:paraId="2DD06E0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Control </w:t>
            </w:r>
          </w:p>
        </w:tc>
        <w:tc>
          <w:tcPr>
            <w:tcW w:w="1882" w:type="dxa"/>
          </w:tcPr>
          <w:p w14:paraId="301AA74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2.14±0.90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09908F1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1.33±0.88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3" w:type="dxa"/>
          </w:tcPr>
          <w:p w14:paraId="09CD0FB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3.47±1.70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842" w:type="dxa"/>
          </w:tcPr>
          <w:p w14:paraId="1AE17E9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0.57±0.24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  <w:tc>
          <w:tcPr>
            <w:tcW w:w="1797" w:type="dxa"/>
          </w:tcPr>
          <w:p w14:paraId="57C2DBF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0.14±0.02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{NA}</w:t>
            </w:r>
          </w:p>
        </w:tc>
      </w:tr>
      <w:tr w:rsidR="008C5481" w:rsidRPr="003D3E36" w14:paraId="088694A5" w14:textId="77777777" w:rsidTr="008B7E5E">
        <w:trPr>
          <w:trHeight w:val="242"/>
        </w:trPr>
        <w:tc>
          <w:tcPr>
            <w:tcW w:w="1381" w:type="dxa"/>
            <w:vMerge/>
          </w:tcPr>
          <w:p w14:paraId="6FD3D015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2BE2B336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</w:p>
        </w:tc>
        <w:tc>
          <w:tcPr>
            <w:tcW w:w="1882" w:type="dxa"/>
          </w:tcPr>
          <w:p w14:paraId="3301E29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2.41±0.75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6A5E17F0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1.15±0.56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-13.5%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36C939A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3.56±1.27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2.6%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60B602AD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0.45±0.11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-21.1%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4191917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0.09±0.03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-35.7%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2AA92692" w14:textId="77777777" w:rsidTr="008B7E5E">
        <w:trPr>
          <w:trHeight w:val="242"/>
        </w:trPr>
        <w:tc>
          <w:tcPr>
            <w:tcW w:w="1381" w:type="dxa"/>
            <w:vMerge/>
          </w:tcPr>
          <w:p w14:paraId="2E012E92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7E646C7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</w:tc>
        <w:tc>
          <w:tcPr>
            <w:tcW w:w="1882" w:type="dxa"/>
          </w:tcPr>
          <w:p w14:paraId="6DA1A10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1.99±0.80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6CABE30F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0.90±0.54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-32.3%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19329BFB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2.88±1.28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-17%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842" w:type="dxa"/>
          </w:tcPr>
          <w:p w14:paraId="4596A47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0.45±0.18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-21.1%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  <w:tc>
          <w:tcPr>
            <w:tcW w:w="1797" w:type="dxa"/>
          </w:tcPr>
          <w:p w14:paraId="3F2FDFCA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0.15±0.03</w:t>
            </w:r>
            <w:r w:rsidRPr="003D3E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 {</w:t>
            </w:r>
            <w:r w:rsidRPr="003D3E3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7.1%</w:t>
            </w: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</w:tc>
      </w:tr>
      <w:tr w:rsidR="008C5481" w:rsidRPr="003D3E36" w14:paraId="4C72C2C0" w14:textId="77777777" w:rsidTr="008B7E5E">
        <w:trPr>
          <w:trHeight w:val="242"/>
        </w:trPr>
        <w:tc>
          <w:tcPr>
            <w:tcW w:w="1381" w:type="dxa"/>
            <w:shd w:val="clear" w:color="auto" w:fill="D9D9D9" w:themeFill="background1" w:themeFillShade="D9"/>
          </w:tcPr>
          <w:p w14:paraId="36396EE1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45F7E4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6E7C9A79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F=0.72, p=0.50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3EF9A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F=0.94, p=0.41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FBA86C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F=0.68, p=0.52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87918A4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>F= 1.08, p=0.36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8B32A83" w14:textId="77777777" w:rsidR="008C5481" w:rsidRPr="003D3E36" w:rsidRDefault="008C5481" w:rsidP="0060760A">
            <w:pPr>
              <w:tabs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3E36">
              <w:rPr>
                <w:rFonts w:ascii="Times New Roman" w:hAnsi="Times New Roman" w:cs="Times New Roman"/>
                <w:sz w:val="16"/>
                <w:szCs w:val="16"/>
              </w:rPr>
              <w:t xml:space="preserve">F=5.36, </w:t>
            </w:r>
            <w:r w:rsidRPr="003D3E36">
              <w:rPr>
                <w:rFonts w:ascii="Times New Roman" w:hAnsi="Times New Roman" w:cs="Times New Roman"/>
                <w:b/>
                <w:sz w:val="16"/>
                <w:szCs w:val="16"/>
              </w:rPr>
              <w:t>p=0.01*</w:t>
            </w:r>
          </w:p>
        </w:tc>
      </w:tr>
    </w:tbl>
    <w:p w14:paraId="090157F1" w14:textId="7A30C668" w:rsidR="00663E0A" w:rsidRPr="003D3E36" w:rsidRDefault="00663E0A" w:rsidP="00FD451F">
      <w:pPr>
        <w:widowControl w:val="0"/>
        <w:rPr>
          <w:b/>
        </w:rPr>
      </w:pPr>
    </w:p>
    <w:sectPr w:rsidR="00663E0A" w:rsidRPr="003D3E36" w:rsidSect="00A94381">
      <w:headerReference w:type="default" r:id="rId8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64371" w14:textId="77777777" w:rsidR="00755009" w:rsidRDefault="00755009">
      <w:r>
        <w:separator/>
      </w:r>
    </w:p>
  </w:endnote>
  <w:endnote w:type="continuationSeparator" w:id="0">
    <w:p w14:paraId="276D7EAB" w14:textId="77777777" w:rsidR="00755009" w:rsidRDefault="0075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789A" w14:textId="77777777" w:rsidR="00755009" w:rsidRDefault="00755009">
      <w:r>
        <w:separator/>
      </w:r>
    </w:p>
  </w:footnote>
  <w:footnote w:type="continuationSeparator" w:id="0">
    <w:p w14:paraId="6DFB7FE1" w14:textId="77777777" w:rsidR="00755009" w:rsidRDefault="0075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E2B9" w14:textId="77777777" w:rsidR="004E6A7C" w:rsidRDefault="004E6A7C">
    <w:pPr>
      <w:pStyle w:val="Header"/>
      <w:rPr>
        <w:b/>
        <w:bCs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3E6"/>
    <w:multiLevelType w:val="hybridMultilevel"/>
    <w:tmpl w:val="EF007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542C"/>
    <w:multiLevelType w:val="hybridMultilevel"/>
    <w:tmpl w:val="DB9E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CA4"/>
    <w:multiLevelType w:val="hybridMultilevel"/>
    <w:tmpl w:val="AF9A1AB8"/>
    <w:lvl w:ilvl="0" w:tplc="9D0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AE1"/>
    <w:multiLevelType w:val="hybridMultilevel"/>
    <w:tmpl w:val="EDF8C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826F1"/>
    <w:multiLevelType w:val="hybridMultilevel"/>
    <w:tmpl w:val="4AC0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1C8A"/>
    <w:multiLevelType w:val="hybridMultilevel"/>
    <w:tmpl w:val="116C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D7B"/>
    <w:multiLevelType w:val="hybridMultilevel"/>
    <w:tmpl w:val="EA4E78EE"/>
    <w:lvl w:ilvl="0" w:tplc="C8E45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attachedTemplate r:id="rId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91"/>
    <w:rsid w:val="00052068"/>
    <w:rsid w:val="0008743C"/>
    <w:rsid w:val="000B21A8"/>
    <w:rsid w:val="000D2E9E"/>
    <w:rsid w:val="000E4DE6"/>
    <w:rsid w:val="000F77CC"/>
    <w:rsid w:val="00107A49"/>
    <w:rsid w:val="00154D30"/>
    <w:rsid w:val="001F477F"/>
    <w:rsid w:val="002D296E"/>
    <w:rsid w:val="002E189A"/>
    <w:rsid w:val="002E57B7"/>
    <w:rsid w:val="002F50E0"/>
    <w:rsid w:val="002F5957"/>
    <w:rsid w:val="00333AE7"/>
    <w:rsid w:val="0034403A"/>
    <w:rsid w:val="00370ED9"/>
    <w:rsid w:val="003C7A62"/>
    <w:rsid w:val="003D3E36"/>
    <w:rsid w:val="003E6922"/>
    <w:rsid w:val="00413272"/>
    <w:rsid w:val="00433FCF"/>
    <w:rsid w:val="00461196"/>
    <w:rsid w:val="00464116"/>
    <w:rsid w:val="004E6A7C"/>
    <w:rsid w:val="004F2EDC"/>
    <w:rsid w:val="00557E3E"/>
    <w:rsid w:val="00584C9A"/>
    <w:rsid w:val="0060760A"/>
    <w:rsid w:val="00663E0A"/>
    <w:rsid w:val="0066500A"/>
    <w:rsid w:val="006D295E"/>
    <w:rsid w:val="00700F1F"/>
    <w:rsid w:val="00732C79"/>
    <w:rsid w:val="00750E63"/>
    <w:rsid w:val="007522AB"/>
    <w:rsid w:val="00755009"/>
    <w:rsid w:val="007A698B"/>
    <w:rsid w:val="007D62B4"/>
    <w:rsid w:val="00811555"/>
    <w:rsid w:val="008A4751"/>
    <w:rsid w:val="008B0091"/>
    <w:rsid w:val="008C5481"/>
    <w:rsid w:val="008D6B38"/>
    <w:rsid w:val="008F1325"/>
    <w:rsid w:val="008F20C2"/>
    <w:rsid w:val="00986CF6"/>
    <w:rsid w:val="009E4DEA"/>
    <w:rsid w:val="00A340E3"/>
    <w:rsid w:val="00A35AC5"/>
    <w:rsid w:val="00A533E6"/>
    <w:rsid w:val="00A876C8"/>
    <w:rsid w:val="00A94381"/>
    <w:rsid w:val="00B24C49"/>
    <w:rsid w:val="00B51941"/>
    <w:rsid w:val="00B8743E"/>
    <w:rsid w:val="00B903EB"/>
    <w:rsid w:val="00BB01A4"/>
    <w:rsid w:val="00BB13BE"/>
    <w:rsid w:val="00BE2389"/>
    <w:rsid w:val="00C71E84"/>
    <w:rsid w:val="00C72DAE"/>
    <w:rsid w:val="00C97BD2"/>
    <w:rsid w:val="00CC2503"/>
    <w:rsid w:val="00D36CE6"/>
    <w:rsid w:val="00D538A0"/>
    <w:rsid w:val="00E419C7"/>
    <w:rsid w:val="00E46B2F"/>
    <w:rsid w:val="00E75024"/>
    <w:rsid w:val="00E76BDF"/>
    <w:rsid w:val="00E91313"/>
    <w:rsid w:val="00EB354F"/>
    <w:rsid w:val="00EE260F"/>
    <w:rsid w:val="00EF2A6D"/>
    <w:rsid w:val="00F24C86"/>
    <w:rsid w:val="00F550E9"/>
    <w:rsid w:val="00F80E40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."/>
  <w:listSeparator w:val=","/>
  <w14:docId w14:val="0020C6D6"/>
  <w15:docId w15:val="{253EA3D3-2AD0-433F-ADF2-B8A105C7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DAE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C72DA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C72DAE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C72DAE"/>
    <w:pPr>
      <w:keepNext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qFormat/>
    <w:rsid w:val="00C72DA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72DAE"/>
    <w:pPr>
      <w:keepNext/>
      <w:autoSpaceDE w:val="0"/>
      <w:autoSpaceDN w:val="0"/>
      <w:adjustRightInd w:val="0"/>
      <w:jc w:val="center"/>
      <w:outlineLvl w:val="4"/>
    </w:pPr>
    <w:rPr>
      <w:i/>
      <w:iCs/>
      <w:color w:val="000000"/>
      <w:szCs w:val="18"/>
      <w:lang w:val="en-US"/>
    </w:rPr>
  </w:style>
  <w:style w:type="paragraph" w:styleId="Heading6">
    <w:name w:val="heading 6"/>
    <w:basedOn w:val="Normal"/>
    <w:next w:val="Normal"/>
    <w:qFormat/>
    <w:rsid w:val="00C72DAE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C72DAE"/>
    <w:pPr>
      <w:keepNext/>
      <w:outlineLvl w:val="6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C72DAE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  <w:lang w:val="en-US"/>
    </w:rPr>
  </w:style>
  <w:style w:type="paragraph" w:styleId="Heading9">
    <w:name w:val="heading 9"/>
    <w:basedOn w:val="Normal"/>
    <w:next w:val="Normal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2DAE"/>
    <w:rPr>
      <w:color w:val="0000FF"/>
      <w:u w:val="single"/>
    </w:rPr>
  </w:style>
  <w:style w:type="character" w:styleId="CommentReference">
    <w:name w:val="annotation reference"/>
    <w:semiHidden/>
    <w:rsid w:val="00C72DAE"/>
    <w:rPr>
      <w:sz w:val="16"/>
      <w:szCs w:val="16"/>
    </w:rPr>
  </w:style>
  <w:style w:type="paragraph" w:styleId="CommentText">
    <w:name w:val="annotation text"/>
    <w:basedOn w:val="Normal"/>
    <w:semiHidden/>
    <w:rsid w:val="00C72DAE"/>
    <w:rPr>
      <w:sz w:val="20"/>
      <w:szCs w:val="20"/>
    </w:rPr>
  </w:style>
  <w:style w:type="paragraph" w:styleId="BodyTextIndent">
    <w:name w:val="Body Text Indent"/>
    <w:basedOn w:val="Normal"/>
    <w:semiHidden/>
    <w:rsid w:val="00C72DAE"/>
    <w:pPr>
      <w:ind w:firstLine="720"/>
    </w:pPr>
    <w:rPr>
      <w:szCs w:val="20"/>
      <w:lang w:val="en-US"/>
    </w:rPr>
  </w:style>
  <w:style w:type="paragraph" w:styleId="NormalWeb">
    <w:name w:val="Normal (Web)"/>
    <w:basedOn w:val="Normal"/>
    <w:semiHidden/>
    <w:rsid w:val="00C72DAE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C72DAE"/>
    <w:pPr>
      <w:autoSpaceDE w:val="0"/>
      <w:autoSpaceDN w:val="0"/>
      <w:adjustRightInd w:val="0"/>
    </w:pPr>
    <w:rPr>
      <w:color w:val="000000"/>
      <w:szCs w:val="18"/>
      <w:lang w:val="en-US"/>
    </w:rPr>
  </w:style>
  <w:style w:type="character" w:styleId="FollowedHyperlink">
    <w:name w:val="FollowedHyperlink"/>
    <w:semiHidden/>
    <w:rsid w:val="00C72DAE"/>
    <w:rPr>
      <w:color w:val="800080"/>
      <w:u w:val="single"/>
    </w:rPr>
  </w:style>
  <w:style w:type="character" w:styleId="Strong">
    <w:name w:val="Strong"/>
    <w:qFormat/>
    <w:rsid w:val="00C72DAE"/>
    <w:rPr>
      <w:b/>
      <w:bCs/>
    </w:rPr>
  </w:style>
  <w:style w:type="paragraph" w:styleId="Footer">
    <w:name w:val="footer"/>
    <w:basedOn w:val="Normal"/>
    <w:semiHidden/>
    <w:rsid w:val="00C72D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2DAE"/>
  </w:style>
  <w:style w:type="character" w:styleId="LineNumber">
    <w:name w:val="line number"/>
    <w:semiHidden/>
    <w:rsid w:val="00C72DAE"/>
    <w:rPr>
      <w:color w:val="999999"/>
      <w:sz w:val="20"/>
    </w:rPr>
  </w:style>
  <w:style w:type="paragraph" w:styleId="FootnoteText">
    <w:name w:val="footnote text"/>
    <w:basedOn w:val="Normal"/>
    <w:semiHidden/>
    <w:rsid w:val="00C72DAE"/>
    <w:rPr>
      <w:sz w:val="20"/>
      <w:szCs w:val="20"/>
    </w:rPr>
  </w:style>
  <w:style w:type="character" w:styleId="FootnoteReference">
    <w:name w:val="footnote reference"/>
    <w:semiHidden/>
    <w:rsid w:val="00C72DAE"/>
    <w:rPr>
      <w:vertAlign w:val="superscript"/>
    </w:rPr>
  </w:style>
  <w:style w:type="paragraph" w:styleId="BodyText2">
    <w:name w:val="Body Text 2"/>
    <w:basedOn w:val="Normal"/>
    <w:semiHidden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BodyText3">
    <w:name w:val="Body Text 3"/>
    <w:basedOn w:val="Normal"/>
    <w:semiHidden/>
    <w:rsid w:val="00C72DAE"/>
    <w:pPr>
      <w:jc w:val="center"/>
    </w:pPr>
  </w:style>
  <w:style w:type="paragraph" w:styleId="Header">
    <w:name w:val="header"/>
    <w:basedOn w:val="Normal"/>
    <w:semiHidden/>
    <w:rsid w:val="00C72DAE"/>
    <w:pPr>
      <w:tabs>
        <w:tab w:val="center" w:pos="4320"/>
        <w:tab w:val="right" w:pos="8640"/>
      </w:tabs>
    </w:pPr>
  </w:style>
  <w:style w:type="paragraph" w:styleId="TOC6">
    <w:name w:val="toc 6"/>
    <w:basedOn w:val="Normal"/>
    <w:next w:val="Normal"/>
    <w:autoRedefine/>
    <w:semiHidden/>
    <w:rsid w:val="00C72DAE"/>
    <w:pPr>
      <w:widowControl w:val="0"/>
      <w:ind w:right="113"/>
    </w:pPr>
    <w:rPr>
      <w:lang w:val="en-US"/>
    </w:rPr>
  </w:style>
  <w:style w:type="character" w:customStyle="1" w:styleId="fieldlabel1">
    <w:name w:val="fieldlabel1"/>
    <w:rsid w:val="00C72DAE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BE2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89"/>
    <w:rPr>
      <w:rFonts w:ascii="Tahoma" w:hAnsi="Tahoma" w:cs="Tahoma"/>
      <w:sz w:val="16"/>
      <w:szCs w:val="16"/>
      <w:lang w:val="en-CA" w:eastAsia="en-US"/>
    </w:rPr>
  </w:style>
  <w:style w:type="paragraph" w:styleId="ListParagraph">
    <w:name w:val="List Paragraph"/>
    <w:basedOn w:val="Normal"/>
    <w:uiPriority w:val="34"/>
    <w:qFormat/>
    <w:rsid w:val="00986CF6"/>
    <w:pPr>
      <w:ind w:left="720"/>
      <w:contextualSpacing/>
    </w:pPr>
  </w:style>
  <w:style w:type="table" w:styleId="TableGrid">
    <w:name w:val="Table Grid"/>
    <w:basedOn w:val="TableNormal"/>
    <w:uiPriority w:val="59"/>
    <w:rsid w:val="008C5481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C5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nons\Downloads\New_Phytologist_SI_template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05C9-77F4-4DE8-A429-0C54B60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New_Phytologist_SI_template_2014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Phytologist SI template</vt:lpstr>
    </vt:vector>
  </TitlesOfParts>
  <Company>Ohio State University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Phytologist SI template</dc:title>
  <dc:creator>Lennon, Sarah</dc:creator>
  <cp:lastModifiedBy>Vasileios Kokkoris</cp:lastModifiedBy>
  <cp:revision>3</cp:revision>
  <cp:lastPrinted>2006-09-15T11:41:00Z</cp:lastPrinted>
  <dcterms:created xsi:type="dcterms:W3CDTF">2018-11-19T18:39:00Z</dcterms:created>
  <dcterms:modified xsi:type="dcterms:W3CDTF">2018-11-19T18:56:00Z</dcterms:modified>
</cp:coreProperties>
</file>