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11" w:rsidRPr="00AF58FF" w:rsidRDefault="00484E11" w:rsidP="00231CE1">
      <w:pPr>
        <w:spacing w:line="480" w:lineRule="auto"/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</w:pPr>
      <w:r w:rsidRPr="00AF58FF"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  <w:t xml:space="preserve">Table1 Summary of the </w:t>
      </w:r>
      <w:r w:rsidRPr="00AF58FF">
        <w:rPr>
          <w:rFonts w:ascii="Times New Roman" w:eastAsia="MinionPro-Bold" w:hAnsi="Times New Roman" w:cs="Times New Roman"/>
          <w:b/>
          <w:bCs/>
          <w:i/>
          <w:iCs/>
          <w:kern w:val="0"/>
          <w:sz w:val="24"/>
          <w:szCs w:val="24"/>
        </w:rPr>
        <w:t xml:space="preserve">de novo </w:t>
      </w:r>
      <w:r w:rsidRPr="00AF58FF">
        <w:rPr>
          <w:rFonts w:ascii="Times New Roman" w:eastAsia="MinionPro-Bold" w:hAnsi="Times New Roman" w:cs="Times New Roman"/>
          <w:b/>
          <w:bCs/>
          <w:kern w:val="0"/>
          <w:sz w:val="24"/>
          <w:szCs w:val="24"/>
        </w:rPr>
        <w:t>assembled sainfoin EST-SSRs</w:t>
      </w:r>
      <w:r w:rsidRPr="00AF58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7953" w:type="dxa"/>
        <w:tblLook w:val="04A0"/>
      </w:tblPr>
      <w:tblGrid>
        <w:gridCol w:w="1580"/>
        <w:gridCol w:w="4531"/>
        <w:gridCol w:w="1842"/>
      </w:tblGrid>
      <w:tr w:rsidR="00484E11" w:rsidRPr="00AF58FF" w:rsidTr="004E0F5D">
        <w:trPr>
          <w:trHeight w:val="420"/>
        </w:trPr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Category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Items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Number</w:t>
            </w:r>
          </w:p>
        </w:tc>
      </w:tr>
      <w:tr w:rsidR="00484E11" w:rsidRPr="00AF58FF" w:rsidTr="004E0F5D">
        <w:trPr>
          <w:trHeight w:val="285"/>
        </w:trPr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Raw Reads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MinionPro-Regular" w:hAnsi="Times New Roman" w:cs="Times New Roman"/>
                <w:kern w:val="0"/>
                <w:sz w:val="24"/>
                <w:szCs w:val="24"/>
              </w:rPr>
              <w:t>Total Raw Reads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26,912,927</w:t>
            </w:r>
          </w:p>
        </w:tc>
      </w:tr>
      <w:tr w:rsidR="00484E11" w:rsidRPr="00AF58FF" w:rsidTr="004E0F5D">
        <w:trPr>
          <w:trHeight w:val="28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Clean Reads</w:t>
            </w: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Clean Reads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24,630,711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Clean Nucleotides (nt)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6,264,706,761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Q30 Percentage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91.52%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 Percentage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0%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GC Percentage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44.98%</w:t>
            </w:r>
          </w:p>
        </w:tc>
      </w:tr>
      <w:tr w:rsidR="00484E11" w:rsidRPr="00AF58FF" w:rsidTr="004E0F5D">
        <w:trPr>
          <w:trHeight w:val="28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Contigs</w:t>
            </w: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Number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2,678,687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Length (bp)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193,558,725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 Length (bp)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72.26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N50 (bp)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69</w:t>
            </w:r>
          </w:p>
        </w:tc>
      </w:tr>
      <w:tr w:rsidR="00484E11" w:rsidRPr="00AF58FF" w:rsidTr="004E0F5D">
        <w:trPr>
          <w:trHeight w:val="28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Unigenes</w:t>
            </w: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Number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77,764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Length (bp)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53,035,704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 Length (bp)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682.01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N50 (bp)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1,209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Distinct Clusters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27,437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Distinct Singletons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50,327</w:t>
            </w:r>
          </w:p>
        </w:tc>
      </w:tr>
      <w:tr w:rsidR="00484E11" w:rsidRPr="00AF58FF" w:rsidTr="004E0F5D">
        <w:trPr>
          <w:trHeight w:val="285"/>
        </w:trPr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EST-SSRs</w:t>
            </w: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Number of Examined Sequences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77,764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Total Number of Identified SSRs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6,752</w:t>
            </w:r>
          </w:p>
        </w:tc>
      </w:tr>
      <w:tr w:rsidR="00484E11" w:rsidRPr="00AF58FF" w:rsidTr="004E0F5D">
        <w:trPr>
          <w:trHeight w:val="285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Number of SSR-Containing Sequences</w:t>
            </w:r>
          </w:p>
        </w:tc>
        <w:tc>
          <w:tcPr>
            <w:tcW w:w="1842" w:type="dxa"/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4,988</w:t>
            </w:r>
          </w:p>
        </w:tc>
      </w:tr>
      <w:tr w:rsidR="00484E11" w:rsidRPr="00AF58FF" w:rsidTr="004E0F5D">
        <w:trPr>
          <w:trHeight w:val="30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Number of Sequences Containing More Than One SSR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484E11" w:rsidRPr="00AF58FF" w:rsidRDefault="00484E11" w:rsidP="004E0F5D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F58F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1,271</w:t>
            </w:r>
          </w:p>
        </w:tc>
      </w:tr>
    </w:tbl>
    <w:p w:rsidR="00541743" w:rsidRPr="00AF58FF" w:rsidRDefault="00541743">
      <w:pPr>
        <w:rPr>
          <w:rFonts w:ascii="Times New Roman" w:hAnsi="Times New Roman" w:cs="Times New Roman"/>
          <w:sz w:val="24"/>
          <w:szCs w:val="24"/>
        </w:rPr>
      </w:pPr>
    </w:p>
    <w:sectPr w:rsidR="00541743" w:rsidRPr="00AF58FF" w:rsidSect="005D7934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5B" w:rsidRDefault="0099265B" w:rsidP="00484E11">
      <w:r>
        <w:separator/>
      </w:r>
    </w:p>
  </w:endnote>
  <w:endnote w:type="continuationSeparator" w:id="1">
    <w:p w:rsidR="0099265B" w:rsidRDefault="0099265B" w:rsidP="0048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Bold">
    <w:altName w:val="宋体"/>
    <w:panose1 w:val="00000000000000000000"/>
    <w:charset w:val="86"/>
    <w:family w:val="roman"/>
    <w:notTrueType/>
    <w:pitch w:val="default"/>
    <w:sig w:usb0="00000003" w:usb1="080E0000" w:usb2="00000010" w:usb3="00000000" w:csb0="00040001" w:csb1="00000000"/>
  </w:font>
  <w:font w:name="MinionPro-Regular">
    <w:altName w:val="宋体"/>
    <w:panose1 w:val="00000000000000000000"/>
    <w:charset w:val="86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5B" w:rsidRDefault="0099265B" w:rsidP="00484E11">
      <w:r>
        <w:separator/>
      </w:r>
    </w:p>
  </w:footnote>
  <w:footnote w:type="continuationSeparator" w:id="1">
    <w:p w:rsidR="0099265B" w:rsidRDefault="0099265B" w:rsidP="00484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E11"/>
    <w:rsid w:val="000A6816"/>
    <w:rsid w:val="00231CE1"/>
    <w:rsid w:val="0029626C"/>
    <w:rsid w:val="00484E11"/>
    <w:rsid w:val="00541743"/>
    <w:rsid w:val="005D7934"/>
    <w:rsid w:val="006A40FC"/>
    <w:rsid w:val="0099265B"/>
    <w:rsid w:val="00AF58FF"/>
    <w:rsid w:val="00B804AF"/>
    <w:rsid w:val="00E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4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4E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4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4E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2018-09-17T10:59:00Z</dcterms:created>
  <dcterms:modified xsi:type="dcterms:W3CDTF">2018-09-17T13:30:00Z</dcterms:modified>
</cp:coreProperties>
</file>