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479"/>
        <w:gridCol w:w="3900"/>
        <w:gridCol w:w="992"/>
        <w:gridCol w:w="992"/>
      </w:tblGrid>
      <w:tr w:rsidR="008707B5" w:rsidRPr="00CB7285" w:rsidTr="00826A7F">
        <w:trPr>
          <w:trHeight w:val="4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16"/>
                <w:szCs w:val="16"/>
              </w:rPr>
              <w:t>Date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16"/>
                <w:szCs w:val="16"/>
              </w:rPr>
              <w:t>Sections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b/>
                <w:color w:val="000000" w:themeColor="text1"/>
                <w:kern w:val="24"/>
                <w:sz w:val="16"/>
                <w:szCs w:val="16"/>
              </w:rPr>
              <w:t>Main study topic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b/>
                <w:color w:val="000000" w:themeColor="text1"/>
                <w:kern w:val="24"/>
                <w:sz w:val="16"/>
                <w:szCs w:val="16"/>
              </w:rPr>
              <w:t>Software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b/>
                <w:color w:val="000000"/>
                <w:kern w:val="24"/>
                <w:sz w:val="16"/>
                <w:szCs w:val="16"/>
              </w:rPr>
              <w:t>Main data type</w:t>
            </w:r>
          </w:p>
        </w:tc>
      </w:tr>
      <w:tr w:rsidR="008707B5" w:rsidRPr="00CB7285" w:rsidTr="00826A7F">
        <w:trPr>
          <w:trHeight w:val="101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First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 xml:space="preserve"> entry operations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Importing the spatial data to GIS, displaying an attribute table, styling a symbol, using a plugin, layout the map.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</w:t>
            </w:r>
          </w:p>
        </w:tc>
      </w:tr>
      <w:tr w:rsidR="008707B5" w:rsidRPr="00CB7285" w:rsidTr="00826A7F">
        <w:trPr>
          <w:trHeight w:val="67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Downloading the GIS data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Downloading the free data from the Web site and converting to shapefile from xml using FGDV.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br/>
              <w:t>FGDV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</w:t>
            </w:r>
          </w:p>
        </w:tc>
      </w:tr>
      <w:tr w:rsidR="008707B5" w:rsidRPr="00CB7285" w:rsidTr="00826A7F">
        <w:trPr>
          <w:trHeight w:val="73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Merging and correction of spatial data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Creating the vector data such as points, lines and polygons.</w:t>
            </w:r>
          </w:p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Merging  the raster data and creating contour line from the DEM.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QGIS</w:t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br/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 xml:space="preserve">Ecoris </w:t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DEM converter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</w:rPr>
              <w:t>V, R</w:t>
            </w:r>
          </w:p>
        </w:tc>
      </w:tr>
      <w:tr w:rsidR="008707B5" w:rsidRPr="00CB7285" w:rsidTr="00826A7F">
        <w:trPr>
          <w:trHeight w:val="33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Second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Spatial data conversion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 xml:space="preserve">Conversion of the spatial coordinates.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</w:t>
            </w:r>
          </w:p>
        </w:tc>
      </w:tr>
      <w:tr w:rsidR="008707B5" w:rsidRPr="00CB7285" w:rsidTr="00826A7F">
        <w:trPr>
          <w:trHeight w:val="49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</w:rPr>
              <w:t>Basic spatial analysis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Measurement of features and processing an overlay analysis such as clip, union, intersect.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</w:t>
            </w:r>
          </w:p>
        </w:tc>
      </w:tr>
      <w:tr w:rsidR="008707B5" w:rsidRPr="00CB7285" w:rsidTr="00826A7F">
        <w:trPr>
          <w:trHeight w:val="33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Network analysis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Shortest route searching between 2 points.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</w:t>
            </w:r>
          </w:p>
        </w:tc>
      </w:tr>
      <w:tr w:rsidR="008707B5" w:rsidRPr="00CB7285" w:rsidTr="00826A7F">
        <w:trPr>
          <w:trHeight w:val="33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Region analysis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Buffering from vector features.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</w:t>
            </w:r>
          </w:p>
        </w:tc>
      </w:tr>
      <w:tr w:rsidR="008707B5" w:rsidRPr="00CB7285" w:rsidTr="00826A7F">
        <w:trPr>
          <w:trHeight w:val="33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Third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Point data analysis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Visualization of points density using grids and   boundary polygons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</w:t>
            </w:r>
          </w:p>
        </w:tc>
      </w:tr>
      <w:tr w:rsidR="008707B5" w:rsidRPr="00CB7285" w:rsidTr="00826A7F">
        <w:trPr>
          <w:trHeight w:val="73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Raster data analysis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Visualization of the topographic data and Calculating  slope degree, slope direction, hill shade and terrain profile from DEM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t>QGIS</w:t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</w:rPr>
              <w:br/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Ecoris DEM converter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</w:rPr>
              <w:t>R</w:t>
            </w:r>
          </w:p>
        </w:tc>
      </w:tr>
      <w:tr w:rsidR="008707B5" w:rsidRPr="00CB7285" w:rsidTr="00826A7F">
        <w:trPr>
          <w:trHeight w:val="67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Watersheds analysis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Extraction of rivers and basins.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br/>
              <w:t>GRASS 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R</w:t>
            </w:r>
          </w:p>
        </w:tc>
      </w:tr>
      <w:tr w:rsidR="008707B5" w:rsidRPr="00CB7285" w:rsidTr="00826A7F">
        <w:trPr>
          <w:trHeight w:val="33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7B5" w:rsidRPr="00661C95" w:rsidRDefault="008707B5" w:rsidP="00826A7F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Spatial interpolation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hAnsiTheme="majorHAnsi" w:cstheme="majorHAnsi"/>
                <w:color w:val="000000" w:themeColor="text1"/>
                <w:kern w:val="24"/>
                <w:sz w:val="16"/>
                <w:szCs w:val="16"/>
              </w:rPr>
              <w:t>Spatial interpolation</w:t>
            </w:r>
            <w:r w:rsidRPr="00661C95">
              <w:rPr>
                <w:rFonts w:asciiTheme="majorHAnsi" w:hAnsiTheme="majorHAnsi" w:cstheme="majorHAnsi"/>
                <w:color w:val="000000"/>
                <w:kern w:val="24"/>
                <w:sz w:val="16"/>
                <w:szCs w:val="16"/>
              </w:rPr>
              <w:t xml:space="preserve"> using </w:t>
            </w: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TIN and IDW methods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ＭＳ Ｐゴシック" w:hAnsiTheme="majorHAnsi" w:cstheme="majorHAnsi"/>
                <w:color w:val="000000" w:themeColor="text1"/>
                <w:kern w:val="24"/>
                <w:sz w:val="16"/>
                <w:szCs w:val="16"/>
                <w:lang w:val="en-GB"/>
              </w:rPr>
              <w:t>QGIS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07B5" w:rsidRPr="00661C95" w:rsidRDefault="008707B5" w:rsidP="00826A7F">
            <w:pPr>
              <w:jc w:val="center"/>
              <w:textAlignment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61C95">
              <w:rPr>
                <w:rFonts w:asciiTheme="majorHAnsi" w:eastAsia="游ゴシック" w:hAnsiTheme="majorHAnsi" w:cstheme="majorHAnsi"/>
                <w:color w:val="000000"/>
                <w:kern w:val="24"/>
                <w:sz w:val="16"/>
                <w:szCs w:val="16"/>
                <w:lang w:val="en-GB"/>
              </w:rPr>
              <w:t>V,R</w:t>
            </w:r>
          </w:p>
        </w:tc>
      </w:tr>
    </w:tbl>
    <w:p w:rsidR="00B77860" w:rsidRPr="008707B5" w:rsidRDefault="00B77860" w:rsidP="008707B5">
      <w:bookmarkStart w:id="0" w:name="_GoBack"/>
      <w:bookmarkEnd w:id="0"/>
    </w:p>
    <w:sectPr w:rsidR="00B77860" w:rsidRPr="008707B5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7860"/>
    <w:rsid w:val="00076F97"/>
    <w:rsid w:val="000A6459"/>
    <w:rsid w:val="0012215A"/>
    <w:rsid w:val="00131D97"/>
    <w:rsid w:val="00190970"/>
    <w:rsid w:val="002229AB"/>
    <w:rsid w:val="002D3D82"/>
    <w:rsid w:val="003774B5"/>
    <w:rsid w:val="003D45F1"/>
    <w:rsid w:val="004A1F94"/>
    <w:rsid w:val="0058364F"/>
    <w:rsid w:val="005D77AE"/>
    <w:rsid w:val="00653710"/>
    <w:rsid w:val="00751064"/>
    <w:rsid w:val="007807F5"/>
    <w:rsid w:val="00793B71"/>
    <w:rsid w:val="007B6DD5"/>
    <w:rsid w:val="007C7029"/>
    <w:rsid w:val="007F2870"/>
    <w:rsid w:val="00800358"/>
    <w:rsid w:val="00861616"/>
    <w:rsid w:val="008707B5"/>
    <w:rsid w:val="008A575A"/>
    <w:rsid w:val="008E2B2F"/>
    <w:rsid w:val="008E3EA1"/>
    <w:rsid w:val="00926B3F"/>
    <w:rsid w:val="00932E96"/>
    <w:rsid w:val="00951C47"/>
    <w:rsid w:val="0099516E"/>
    <w:rsid w:val="009E27BB"/>
    <w:rsid w:val="009E7441"/>
    <w:rsid w:val="00A37569"/>
    <w:rsid w:val="00AA18ED"/>
    <w:rsid w:val="00AF4906"/>
    <w:rsid w:val="00B66057"/>
    <w:rsid w:val="00B77860"/>
    <w:rsid w:val="00C260FD"/>
    <w:rsid w:val="00CC42E3"/>
    <w:rsid w:val="00D55AD8"/>
    <w:rsid w:val="00D94FB8"/>
    <w:rsid w:val="00DA534E"/>
    <w:rsid w:val="00E140AC"/>
    <w:rsid w:val="00EB04D4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21fffd"/>
    </o:shapedefaults>
    <o:shapelayout v:ext="edit">
      <o:idmap v:ext="edit" data="1"/>
    </o:shapelayout>
  </w:shapeDefaults>
  <w:decimalSymbol w:val="."/>
  <w:listSeparator w:val=","/>
  <w15:docId w15:val="{F8DB33CA-7F0D-4DDD-B774-5025B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9">
    <w:name w:val="line number"/>
    <w:basedOn w:val="a0"/>
    <w:rsid w:val="009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YAMAUCHI Hiroyuki</cp:lastModifiedBy>
  <cp:revision>32</cp:revision>
  <dcterms:created xsi:type="dcterms:W3CDTF">2018-09-06T06:29:00Z</dcterms:created>
  <dcterms:modified xsi:type="dcterms:W3CDTF">2018-09-15T02:52:00Z</dcterms:modified>
</cp:coreProperties>
</file>