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0DA" w:rsidRDefault="0009269B" w:rsidP="00FD2412">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Rebelo</w:t>
      </w:r>
      <w:proofErr w:type="spellEnd"/>
      <w:r>
        <w:rPr>
          <w:rFonts w:ascii="Times New Roman" w:eastAsia="Times New Roman" w:hAnsi="Times New Roman" w:cs="Times New Roman"/>
          <w:b/>
          <w:color w:val="000000"/>
          <w:sz w:val="24"/>
          <w:szCs w:val="24"/>
        </w:rPr>
        <w:t xml:space="preserve"> et al., 2018 - Supplementary </w:t>
      </w:r>
      <w:r>
        <w:rPr>
          <w:rFonts w:ascii="Times New Roman" w:eastAsia="Times New Roman" w:hAnsi="Times New Roman" w:cs="Times New Roman"/>
          <w:b/>
          <w:sz w:val="24"/>
          <w:szCs w:val="24"/>
        </w:rPr>
        <w:t>Data</w:t>
      </w:r>
      <w:r>
        <w:rPr>
          <w:rFonts w:ascii="Times New Roman" w:eastAsia="Times New Roman" w:hAnsi="Times New Roman" w:cs="Times New Roman"/>
          <w:b/>
          <w:color w:val="000000"/>
          <w:sz w:val="24"/>
          <w:szCs w:val="24"/>
        </w:rPr>
        <w:t xml:space="preserve"> 1 - Business Model Canvas (BMC) description</w:t>
      </w:r>
    </w:p>
    <w:p w:rsidR="007100DA" w:rsidRDefault="007100DA">
      <w:pPr>
        <w:pBdr>
          <w:top w:val="nil"/>
          <w:left w:val="nil"/>
          <w:bottom w:val="nil"/>
          <w:right w:val="nil"/>
          <w:between w:val="nil"/>
        </w:pBdr>
        <w:spacing w:line="240" w:lineRule="auto"/>
        <w:contextualSpacing w:val="0"/>
        <w:jc w:val="both"/>
        <w:rPr>
          <w:rFonts w:ascii="Times New Roman" w:eastAsia="Times New Roman" w:hAnsi="Times New Roman" w:cs="Times New Roman"/>
          <w:sz w:val="24"/>
          <w:szCs w:val="24"/>
        </w:rPr>
      </w:pPr>
    </w:p>
    <w:p w:rsidR="007100DA" w:rsidRDefault="0009269B">
      <w:pPr>
        <w:pBdr>
          <w:top w:val="nil"/>
          <w:left w:val="nil"/>
          <w:bottom w:val="nil"/>
          <w:right w:val="nil"/>
          <w:between w:val="nil"/>
        </w:pBdr>
        <w:spacing w:line="24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this study, we used the Lean startup meth</w:t>
      </w:r>
      <w:r>
        <w:rPr>
          <w:rFonts w:ascii="Times New Roman" w:eastAsia="Times New Roman" w:hAnsi="Times New Roman" w:cs="Times New Roman"/>
          <w:sz w:val="24"/>
          <w:szCs w:val="24"/>
        </w:rPr>
        <w:t>od (Blank, 2007) to validate the client segment and value proposition of our product using the Business Model Canvas (BMC) (</w:t>
      </w:r>
      <w:hyperlink r:id="rId7">
        <w:r>
          <w:rPr>
            <w:rFonts w:ascii="Times New Roman" w:eastAsia="Times New Roman" w:hAnsi="Times New Roman" w:cs="Times New Roman"/>
            <w:sz w:val="24"/>
            <w:szCs w:val="24"/>
          </w:rPr>
          <w:t xml:space="preserve">Osterwalder &amp; </w:t>
        </w:r>
        <w:proofErr w:type="spellStart"/>
        <w:r>
          <w:rPr>
            <w:rFonts w:ascii="Times New Roman" w:eastAsia="Times New Roman" w:hAnsi="Times New Roman" w:cs="Times New Roman"/>
            <w:sz w:val="24"/>
            <w:szCs w:val="24"/>
          </w:rPr>
          <w:t>Pigneur</w:t>
        </w:r>
        <w:proofErr w:type="spellEnd"/>
        <w:r>
          <w:rPr>
            <w:rFonts w:ascii="Times New Roman" w:eastAsia="Times New Roman" w:hAnsi="Times New Roman" w:cs="Times New Roman"/>
            <w:sz w:val="24"/>
            <w:szCs w:val="24"/>
          </w:rPr>
          <w:t>, 2013</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The BMC was the instrument we chose to consolidate market information. Each of the nine segments of our business model is discussed below. Overall, our proposed business mo</w:t>
      </w:r>
      <w:r>
        <w:rPr>
          <w:rFonts w:ascii="Times New Roman" w:eastAsia="Times New Roman" w:hAnsi="Times New Roman" w:cs="Times New Roman"/>
          <w:color w:val="000000"/>
          <w:sz w:val="24"/>
          <w:szCs w:val="24"/>
        </w:rPr>
        <w:t xml:space="preserve">del can be characterized as customer-driven, as it is built to attend hydroelectric power plants’ needs for a solution to </w:t>
      </w:r>
      <w:proofErr w:type="gramStart"/>
      <w:r>
        <w:rPr>
          <w:rFonts w:ascii="Times New Roman" w:eastAsia="Times New Roman" w:hAnsi="Times New Roman" w:cs="Times New Roman"/>
          <w:color w:val="000000"/>
          <w:sz w:val="24"/>
          <w:szCs w:val="24"/>
        </w:rPr>
        <w:t>mussels</w:t>
      </w:r>
      <w:proofErr w:type="gramEnd"/>
      <w:r>
        <w:rPr>
          <w:rFonts w:ascii="Times New Roman" w:eastAsia="Times New Roman" w:hAnsi="Times New Roman" w:cs="Times New Roman"/>
          <w:color w:val="000000"/>
          <w:sz w:val="24"/>
          <w:szCs w:val="24"/>
        </w:rPr>
        <w:t xml:space="preserve"> infestation.</w:t>
      </w:r>
    </w:p>
    <w:p w:rsidR="007100DA" w:rsidRDefault="007100DA">
      <w:pPr>
        <w:widowControl w:val="0"/>
        <w:pBdr>
          <w:top w:val="nil"/>
          <w:left w:val="nil"/>
          <w:bottom w:val="nil"/>
          <w:right w:val="nil"/>
          <w:between w:val="nil"/>
        </w:pBdr>
        <w:spacing w:line="240" w:lineRule="auto"/>
        <w:contextualSpacing w:val="0"/>
        <w:rPr>
          <w:rFonts w:ascii="Times New Roman" w:eastAsia="Times New Roman" w:hAnsi="Times New Roman" w:cs="Times New Roman"/>
          <w:b/>
          <w:sz w:val="24"/>
          <w:szCs w:val="24"/>
        </w:rPr>
      </w:pPr>
    </w:p>
    <w:p w:rsidR="007100DA" w:rsidRDefault="0009269B">
      <w:pPr>
        <w:widowControl w:val="0"/>
        <w:pBdr>
          <w:top w:val="nil"/>
          <w:left w:val="nil"/>
          <w:bottom w:val="nil"/>
          <w:right w:val="nil"/>
          <w:between w:val="nil"/>
        </w:pBdr>
        <w:spacing w:line="240" w:lineRule="auto"/>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Customer Segments</w:t>
      </w:r>
    </w:p>
    <w:p w:rsidR="007100DA" w:rsidRDefault="0009269B">
      <w:pPr>
        <w:pBdr>
          <w:top w:val="nil"/>
          <w:left w:val="nil"/>
          <w:bottom w:val="nil"/>
          <w:right w:val="nil"/>
          <w:between w:val="nil"/>
        </w:pBdr>
        <w:spacing w:line="24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consider freshwater reservoirs as the main systems affected by the mussel invasion. Several</w:t>
      </w:r>
      <w:r>
        <w:rPr>
          <w:rFonts w:ascii="Times New Roman" w:eastAsia="Times New Roman" w:hAnsi="Times New Roman" w:cs="Times New Roman"/>
          <w:color w:val="000000"/>
          <w:sz w:val="24"/>
          <w:szCs w:val="24"/>
        </w:rPr>
        <w:t xml:space="preserve"> economic activities </w:t>
      </w:r>
      <w:r w:rsidR="001E2D89">
        <w:rPr>
          <w:rFonts w:ascii="Times New Roman" w:eastAsia="Times New Roman" w:hAnsi="Times New Roman" w:cs="Times New Roman"/>
          <w:color w:val="000000"/>
          <w:sz w:val="24"/>
          <w:szCs w:val="24"/>
        </w:rPr>
        <w:t>take</w:t>
      </w:r>
      <w:r>
        <w:rPr>
          <w:rFonts w:ascii="Times New Roman" w:eastAsia="Times New Roman" w:hAnsi="Times New Roman" w:cs="Times New Roman"/>
          <w:color w:val="000000"/>
          <w:sz w:val="24"/>
          <w:szCs w:val="24"/>
        </w:rPr>
        <w:t xml:space="preserve"> place in the reservoirs, from </w:t>
      </w:r>
      <w:r w:rsidR="002949A6">
        <w:rPr>
          <w:rFonts w:ascii="Times New Roman" w:eastAsia="Times New Roman" w:hAnsi="Times New Roman" w:cs="Times New Roman"/>
          <w:color w:val="000000"/>
          <w:sz w:val="24"/>
          <w:szCs w:val="24"/>
        </w:rPr>
        <w:t>artisanal</w:t>
      </w:r>
      <w:r>
        <w:rPr>
          <w:rFonts w:ascii="Times New Roman" w:eastAsia="Times New Roman" w:hAnsi="Times New Roman" w:cs="Times New Roman"/>
          <w:color w:val="000000"/>
          <w:sz w:val="24"/>
          <w:szCs w:val="24"/>
        </w:rPr>
        <w:t xml:space="preserve"> fisheries and aquaculture, to recreation and ecotourism. However, we identified hydroelectric energy generation as the only customer segment for a </w:t>
      </w:r>
      <w:r w:rsidR="001E2D89">
        <w:rPr>
          <w:rFonts w:ascii="Times New Roman" w:eastAsia="Times New Roman" w:hAnsi="Times New Roman" w:cs="Times New Roman"/>
          <w:color w:val="000000"/>
          <w:sz w:val="24"/>
          <w:szCs w:val="24"/>
        </w:rPr>
        <w:t>high-tech</w:t>
      </w:r>
      <w:r>
        <w:rPr>
          <w:rFonts w:ascii="Times New Roman" w:eastAsia="Times New Roman" w:hAnsi="Times New Roman" w:cs="Times New Roman"/>
          <w:color w:val="000000"/>
          <w:sz w:val="24"/>
          <w:szCs w:val="24"/>
        </w:rPr>
        <w:t xml:space="preserve"> disinfestation service. </w:t>
      </w:r>
    </w:p>
    <w:p w:rsidR="007100DA" w:rsidRDefault="0009269B">
      <w:pPr>
        <w:pBdr>
          <w:top w:val="nil"/>
          <w:left w:val="nil"/>
          <w:bottom w:val="nil"/>
          <w:right w:val="nil"/>
          <w:between w:val="nil"/>
        </w:pBdr>
        <w:spacing w:line="24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16</w:t>
      </w:r>
      <w:r>
        <w:rPr>
          <w:rFonts w:ascii="Times New Roman" w:eastAsia="Times New Roman" w:hAnsi="Times New Roman" w:cs="Times New Roman"/>
          <w:color w:val="000000"/>
          <w:sz w:val="24"/>
          <w:szCs w:val="24"/>
        </w:rPr>
        <w:t xml:space="preserve">1 hydroelectric power plants are scattered throughout Brazil. </w:t>
      </w:r>
      <w:r>
        <w:rPr>
          <w:rFonts w:ascii="Times New Roman" w:eastAsia="Times New Roman" w:hAnsi="Times New Roman" w:cs="Times New Roman"/>
          <w:i/>
          <w:color w:val="000000"/>
          <w:sz w:val="24"/>
          <w:szCs w:val="24"/>
        </w:rPr>
        <w:t xml:space="preserve">L. fortunei </w:t>
      </w:r>
      <w:r>
        <w:rPr>
          <w:rFonts w:ascii="Times New Roman" w:eastAsia="Times New Roman" w:hAnsi="Times New Roman" w:cs="Times New Roman"/>
          <w:color w:val="000000"/>
          <w:sz w:val="24"/>
          <w:szCs w:val="24"/>
        </w:rPr>
        <w:t>infestation</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has been</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reported at 61 of them (38%). These 61 plants represent 55% of the installed hydroelectric capacity in the country, with approximately 20,000 km² of reservoirs infested according to our survey.</w:t>
      </w:r>
    </w:p>
    <w:p w:rsidR="007100DA" w:rsidRDefault="0009269B">
      <w:pPr>
        <w:pBdr>
          <w:top w:val="nil"/>
          <w:left w:val="nil"/>
          <w:bottom w:val="nil"/>
          <w:right w:val="nil"/>
          <w:between w:val="nil"/>
        </w:pBdr>
        <w:spacing w:line="24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interviewed a variety of stakeholders who in BMC nomenclatu</w:t>
      </w:r>
      <w:r>
        <w:rPr>
          <w:rFonts w:ascii="Times New Roman" w:eastAsia="Times New Roman" w:hAnsi="Times New Roman" w:cs="Times New Roman"/>
          <w:color w:val="000000"/>
          <w:sz w:val="24"/>
          <w:szCs w:val="24"/>
        </w:rPr>
        <w:t>re are classified as strategic, technical and economic buyers, and as influencers and saboteurs. And of course, decision makers. The professions and societal players are:</w:t>
      </w:r>
    </w:p>
    <w:p w:rsidR="007100DA" w:rsidRDefault="007100DA">
      <w:pPr>
        <w:pBdr>
          <w:top w:val="nil"/>
          <w:left w:val="nil"/>
          <w:bottom w:val="nil"/>
          <w:right w:val="nil"/>
          <w:between w:val="nil"/>
        </w:pBdr>
        <w:spacing w:line="240" w:lineRule="auto"/>
        <w:contextualSpacing w:val="0"/>
        <w:jc w:val="both"/>
        <w:rPr>
          <w:rFonts w:ascii="Times New Roman" w:eastAsia="Times New Roman" w:hAnsi="Times New Roman" w:cs="Times New Roman"/>
          <w:sz w:val="24"/>
          <w:szCs w:val="24"/>
        </w:rPr>
      </w:pPr>
    </w:p>
    <w:p w:rsidR="007100DA" w:rsidRDefault="0009269B">
      <w:pPr>
        <w:numPr>
          <w:ilvl w:val="0"/>
          <w:numId w:val="2"/>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Times New Roman" w:eastAsia="Times New Roman" w:hAnsi="Times New Roman" w:cs="Times New Roman"/>
          <w:b/>
          <w:color w:val="000000"/>
          <w:sz w:val="24"/>
          <w:szCs w:val="24"/>
        </w:rPr>
        <w:t>Operations engineer</w:t>
      </w:r>
      <w:r>
        <w:rPr>
          <w:rFonts w:ascii="Times New Roman" w:eastAsia="Times New Roman" w:hAnsi="Times New Roman" w:cs="Times New Roman"/>
          <w:color w:val="000000"/>
          <w:sz w:val="24"/>
          <w:szCs w:val="24"/>
        </w:rPr>
        <w:t xml:space="preserve">: Responsible for scheduling and optimization of processes. </w:t>
      </w:r>
      <w:r>
        <w:rPr>
          <w:rFonts w:ascii="Times New Roman" w:eastAsia="Times New Roman" w:hAnsi="Times New Roman" w:cs="Times New Roman"/>
          <w:b/>
          <w:color w:val="000000"/>
          <w:sz w:val="24"/>
          <w:szCs w:val="24"/>
        </w:rPr>
        <w:t>Econo</w:t>
      </w:r>
      <w:r>
        <w:rPr>
          <w:rFonts w:ascii="Times New Roman" w:eastAsia="Times New Roman" w:hAnsi="Times New Roman" w:cs="Times New Roman"/>
          <w:b/>
          <w:color w:val="000000"/>
          <w:sz w:val="24"/>
          <w:szCs w:val="24"/>
        </w:rPr>
        <w:t>mic buyers and decision maker.</w:t>
      </w:r>
    </w:p>
    <w:p w:rsidR="007100DA" w:rsidRDefault="0009269B">
      <w:pPr>
        <w:numPr>
          <w:ilvl w:val="0"/>
          <w:numId w:val="2"/>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Times New Roman" w:eastAsia="Times New Roman" w:hAnsi="Times New Roman" w:cs="Times New Roman"/>
          <w:b/>
          <w:color w:val="000000"/>
          <w:sz w:val="24"/>
          <w:szCs w:val="24"/>
        </w:rPr>
        <w:t>Maintenance engineer</w:t>
      </w:r>
      <w:r>
        <w:rPr>
          <w:rFonts w:ascii="Times New Roman" w:eastAsia="Times New Roman" w:hAnsi="Times New Roman" w:cs="Times New Roman"/>
          <w:color w:val="000000"/>
          <w:sz w:val="24"/>
          <w:szCs w:val="24"/>
        </w:rPr>
        <w:t xml:space="preserve">: Maintenance and monitoring activities. </w:t>
      </w:r>
      <w:r>
        <w:rPr>
          <w:rFonts w:ascii="Times New Roman" w:eastAsia="Times New Roman" w:hAnsi="Times New Roman" w:cs="Times New Roman"/>
          <w:b/>
          <w:color w:val="000000"/>
          <w:sz w:val="24"/>
          <w:szCs w:val="24"/>
        </w:rPr>
        <w:t>Influencer</w:t>
      </w:r>
      <w:r>
        <w:rPr>
          <w:rFonts w:ascii="Times New Roman" w:eastAsia="Times New Roman" w:hAnsi="Times New Roman" w:cs="Times New Roman"/>
          <w:color w:val="000000"/>
          <w:sz w:val="24"/>
          <w:szCs w:val="24"/>
        </w:rPr>
        <w:t>.</w:t>
      </w:r>
    </w:p>
    <w:p w:rsidR="007100DA" w:rsidRDefault="0009269B">
      <w:pPr>
        <w:numPr>
          <w:ilvl w:val="0"/>
          <w:numId w:val="2"/>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Times New Roman" w:eastAsia="Times New Roman" w:hAnsi="Times New Roman" w:cs="Times New Roman"/>
          <w:b/>
          <w:color w:val="000000"/>
          <w:sz w:val="24"/>
          <w:szCs w:val="24"/>
        </w:rPr>
        <w:t>Environmental manager</w:t>
      </w:r>
      <w:r>
        <w:rPr>
          <w:rFonts w:ascii="Times New Roman" w:eastAsia="Times New Roman" w:hAnsi="Times New Roman" w:cs="Times New Roman"/>
          <w:color w:val="000000"/>
          <w:sz w:val="24"/>
          <w:szCs w:val="24"/>
        </w:rPr>
        <w:t xml:space="preserve">: Environmental licensing and monitoring. </w:t>
      </w:r>
      <w:r>
        <w:rPr>
          <w:rFonts w:ascii="Times New Roman" w:eastAsia="Times New Roman" w:hAnsi="Times New Roman" w:cs="Times New Roman"/>
          <w:b/>
          <w:color w:val="000000"/>
          <w:sz w:val="24"/>
          <w:szCs w:val="24"/>
        </w:rPr>
        <w:t>Strategic and technical buyer. May be the decision maker in some cases.</w:t>
      </w:r>
    </w:p>
    <w:p w:rsidR="007100DA" w:rsidRDefault="0009269B">
      <w:pPr>
        <w:numPr>
          <w:ilvl w:val="0"/>
          <w:numId w:val="2"/>
        </w:numPr>
        <w:pBdr>
          <w:top w:val="nil"/>
          <w:left w:val="nil"/>
          <w:bottom w:val="nil"/>
          <w:right w:val="nil"/>
          <w:between w:val="nil"/>
        </w:pBdr>
        <w:spacing w:line="240" w:lineRule="auto"/>
        <w:jc w:val="both"/>
        <w:rPr>
          <w:color w:val="000000"/>
          <w:sz w:val="24"/>
          <w:szCs w:val="24"/>
        </w:rPr>
      </w:pPr>
      <w:r>
        <w:rPr>
          <w:rFonts w:ascii="Times New Roman" w:eastAsia="Times New Roman" w:hAnsi="Times New Roman" w:cs="Times New Roman"/>
          <w:b/>
          <w:color w:val="000000"/>
          <w:sz w:val="24"/>
          <w:szCs w:val="24"/>
        </w:rPr>
        <w:t>Head of the legal department</w:t>
      </w:r>
      <w:r>
        <w:rPr>
          <w:rFonts w:ascii="Times New Roman" w:eastAsia="Times New Roman" w:hAnsi="Times New Roman" w:cs="Times New Roman"/>
          <w:color w:val="000000"/>
          <w:sz w:val="24"/>
          <w:szCs w:val="24"/>
        </w:rPr>
        <w:t xml:space="preserve">: Defends the company from lawsuits, responsible for compliance with laws and regulation. </w:t>
      </w:r>
      <w:r>
        <w:rPr>
          <w:rFonts w:ascii="Times New Roman" w:eastAsia="Times New Roman" w:hAnsi="Times New Roman" w:cs="Times New Roman"/>
          <w:b/>
          <w:color w:val="000000"/>
          <w:sz w:val="24"/>
          <w:szCs w:val="24"/>
        </w:rPr>
        <w:t>Influencer.</w:t>
      </w:r>
    </w:p>
    <w:p w:rsidR="007100DA" w:rsidRDefault="0009269B">
      <w:pPr>
        <w:numPr>
          <w:ilvl w:val="0"/>
          <w:numId w:val="2"/>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Times New Roman" w:eastAsia="Times New Roman" w:hAnsi="Times New Roman" w:cs="Times New Roman"/>
          <w:b/>
          <w:color w:val="000000"/>
          <w:sz w:val="24"/>
          <w:szCs w:val="24"/>
        </w:rPr>
        <w:t>Financial manager:</w:t>
      </w:r>
      <w:r>
        <w:rPr>
          <w:rFonts w:ascii="Times New Roman" w:eastAsia="Times New Roman" w:hAnsi="Times New Roman" w:cs="Times New Roman"/>
          <w:color w:val="000000"/>
          <w:sz w:val="24"/>
          <w:szCs w:val="24"/>
        </w:rPr>
        <w:t xml:space="preserve"> Responsible for company’s budget and evaluation of </w:t>
      </w:r>
      <w:r w:rsidR="001E2D89">
        <w:rPr>
          <w:rFonts w:ascii="Times New Roman" w:eastAsia="Times New Roman" w:hAnsi="Times New Roman" w:cs="Times New Roman"/>
          <w:color w:val="000000"/>
          <w:sz w:val="24"/>
          <w:szCs w:val="24"/>
        </w:rPr>
        <w:t>economic</w:t>
      </w:r>
      <w:bookmarkStart w:id="0" w:name="_GoBack"/>
      <w:bookmarkEnd w:id="0"/>
      <w:r>
        <w:rPr>
          <w:rFonts w:ascii="Times New Roman" w:eastAsia="Times New Roman" w:hAnsi="Times New Roman" w:cs="Times New Roman"/>
          <w:color w:val="000000"/>
          <w:sz w:val="24"/>
          <w:szCs w:val="24"/>
        </w:rPr>
        <w:t xml:space="preserve"> feasibility of future projects. </w:t>
      </w:r>
      <w:r>
        <w:rPr>
          <w:rFonts w:ascii="Times New Roman" w:eastAsia="Times New Roman" w:hAnsi="Times New Roman" w:cs="Times New Roman"/>
          <w:b/>
          <w:color w:val="000000"/>
          <w:sz w:val="24"/>
          <w:szCs w:val="24"/>
        </w:rPr>
        <w:t>May be the ec</w:t>
      </w:r>
      <w:r>
        <w:rPr>
          <w:rFonts w:ascii="Times New Roman" w:eastAsia="Times New Roman" w:hAnsi="Times New Roman" w:cs="Times New Roman"/>
          <w:b/>
          <w:color w:val="000000"/>
          <w:sz w:val="24"/>
          <w:szCs w:val="24"/>
        </w:rPr>
        <w:t>onomical buyer and decision maker in some situations.</w:t>
      </w:r>
    </w:p>
    <w:p w:rsidR="007100DA" w:rsidRDefault="0009269B">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Community leaders. May be saboteurs if prejudice against GMOs exists.</w:t>
      </w:r>
    </w:p>
    <w:p w:rsidR="007100DA" w:rsidRDefault="0009269B">
      <w:pPr>
        <w:numPr>
          <w:ilvl w:val="0"/>
          <w:numId w:val="2"/>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Times New Roman" w:eastAsia="Times New Roman" w:hAnsi="Times New Roman" w:cs="Times New Roman"/>
          <w:b/>
          <w:color w:val="000000"/>
          <w:sz w:val="24"/>
          <w:szCs w:val="24"/>
        </w:rPr>
        <w:t>Environmental Agency technicians.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May be influencers or saboteurs depending on their scientific background.</w:t>
      </w:r>
    </w:p>
    <w:p w:rsidR="007100DA" w:rsidRDefault="007100DA">
      <w:pPr>
        <w:pBdr>
          <w:top w:val="nil"/>
          <w:left w:val="nil"/>
          <w:bottom w:val="nil"/>
          <w:right w:val="nil"/>
          <w:between w:val="nil"/>
        </w:pBdr>
        <w:spacing w:line="240" w:lineRule="auto"/>
        <w:contextualSpacing w:val="0"/>
        <w:jc w:val="both"/>
        <w:rPr>
          <w:rFonts w:ascii="Times New Roman" w:eastAsia="Times New Roman" w:hAnsi="Times New Roman" w:cs="Times New Roman"/>
          <w:b/>
          <w:sz w:val="24"/>
          <w:szCs w:val="24"/>
        </w:rPr>
      </w:pPr>
    </w:p>
    <w:p w:rsidR="007100DA" w:rsidRDefault="0009269B">
      <w:pPr>
        <w:pBdr>
          <w:top w:val="nil"/>
          <w:left w:val="nil"/>
          <w:bottom w:val="nil"/>
          <w:right w:val="nil"/>
          <w:between w:val="nil"/>
        </w:pBdr>
        <w:spacing w:line="240" w:lineRule="auto"/>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Value Propositions</w:t>
      </w:r>
    </w:p>
    <w:p w:rsidR="007100DA" w:rsidRDefault="0009269B">
      <w:pPr>
        <w:pBdr>
          <w:top w:val="nil"/>
          <w:left w:val="nil"/>
          <w:bottom w:val="nil"/>
          <w:right w:val="nil"/>
          <w:between w:val="nil"/>
        </w:pBdr>
        <w:spacing w:line="24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w:t>
      </w:r>
      <w:r>
        <w:rPr>
          <w:rFonts w:ascii="Times New Roman" w:eastAsia="Times New Roman" w:hAnsi="Times New Roman" w:cs="Times New Roman"/>
          <w:color w:val="000000"/>
          <w:sz w:val="24"/>
          <w:szCs w:val="24"/>
        </w:rPr>
        <w:t xml:space="preserve">rviewing customers, we realized that until very recently, mussels were not perceived as a threat to the hydroelectric power plant business. </w:t>
      </w:r>
      <w:r>
        <w:rPr>
          <w:rFonts w:ascii="Times New Roman" w:eastAsia="Times New Roman" w:hAnsi="Times New Roman" w:cs="Times New Roman"/>
          <w:color w:val="000000"/>
          <w:sz w:val="24"/>
          <w:szCs w:val="24"/>
        </w:rPr>
        <w:t xml:space="preserve">It was only after </w:t>
      </w:r>
      <w:r w:rsidR="00D3723B">
        <w:rPr>
          <w:rFonts w:ascii="Times New Roman" w:eastAsia="Times New Roman" w:hAnsi="Times New Roman" w:cs="Times New Roman"/>
          <w:color w:val="000000"/>
          <w:sz w:val="24"/>
          <w:szCs w:val="24"/>
        </w:rPr>
        <w:t xml:space="preserve">two </w:t>
      </w:r>
      <w:r>
        <w:rPr>
          <w:rFonts w:ascii="Times New Roman" w:eastAsia="Times New Roman" w:hAnsi="Times New Roman" w:cs="Times New Roman"/>
          <w:color w:val="000000"/>
          <w:sz w:val="24"/>
          <w:szCs w:val="24"/>
        </w:rPr>
        <w:t>power plants</w:t>
      </w:r>
      <w:r>
        <w:rPr>
          <w:rFonts w:ascii="Times New Roman" w:eastAsia="Times New Roman" w:hAnsi="Times New Roman" w:cs="Times New Roman"/>
          <w:sz w:val="24"/>
          <w:szCs w:val="24"/>
        </w:rPr>
        <w:t xml:space="preserve"> in </w:t>
      </w:r>
      <w:r w:rsidR="00D812E1">
        <w:rPr>
          <w:rFonts w:ascii="Times New Roman" w:eastAsia="Times New Roman" w:hAnsi="Times New Roman" w:cs="Times New Roman"/>
          <w:sz w:val="24"/>
          <w:szCs w:val="24"/>
        </w:rPr>
        <w:t xml:space="preserve">Santa Catarina </w:t>
      </w:r>
      <w:r w:rsidR="00D3723B">
        <w:rPr>
          <w:rFonts w:ascii="Times New Roman" w:eastAsia="Times New Roman" w:hAnsi="Times New Roman" w:cs="Times New Roman"/>
          <w:sz w:val="24"/>
          <w:szCs w:val="24"/>
        </w:rPr>
        <w:t>(</w:t>
      </w:r>
      <w:proofErr w:type="spellStart"/>
      <w:r w:rsidR="00D3723B" w:rsidRPr="00D3723B">
        <w:rPr>
          <w:rFonts w:ascii="Times New Roman" w:eastAsia="Times New Roman" w:hAnsi="Times New Roman" w:cs="Times New Roman"/>
          <w:color w:val="000000"/>
          <w:sz w:val="24"/>
          <w:szCs w:val="24"/>
        </w:rPr>
        <w:t>Itá</w:t>
      </w:r>
      <w:proofErr w:type="spellEnd"/>
      <w:r w:rsidR="00D3723B" w:rsidRPr="00D3723B">
        <w:rPr>
          <w:rFonts w:ascii="Times New Roman" w:eastAsia="Times New Roman" w:hAnsi="Times New Roman" w:cs="Times New Roman"/>
          <w:color w:val="000000"/>
          <w:sz w:val="24"/>
          <w:szCs w:val="24"/>
        </w:rPr>
        <w:t xml:space="preserve"> </w:t>
      </w:r>
      <w:r w:rsidR="00D3723B">
        <w:rPr>
          <w:rFonts w:ascii="Times New Roman" w:eastAsia="Times New Roman" w:hAnsi="Times New Roman" w:cs="Times New Roman"/>
          <w:color w:val="000000"/>
          <w:sz w:val="24"/>
          <w:szCs w:val="24"/>
        </w:rPr>
        <w:t>and</w:t>
      </w:r>
      <w:r w:rsidR="00D3723B" w:rsidRPr="00D3723B">
        <w:rPr>
          <w:rFonts w:ascii="Times New Roman" w:eastAsia="Times New Roman" w:hAnsi="Times New Roman" w:cs="Times New Roman"/>
          <w:color w:val="000000"/>
          <w:sz w:val="24"/>
          <w:szCs w:val="24"/>
        </w:rPr>
        <w:t xml:space="preserve"> </w:t>
      </w:r>
      <w:proofErr w:type="spellStart"/>
      <w:r w:rsidR="00D3723B" w:rsidRPr="00D3723B">
        <w:rPr>
          <w:rFonts w:ascii="Times New Roman" w:eastAsia="Times New Roman" w:hAnsi="Times New Roman" w:cs="Times New Roman"/>
          <w:color w:val="000000"/>
          <w:sz w:val="24"/>
          <w:szCs w:val="24"/>
        </w:rPr>
        <w:t>Machadinho</w:t>
      </w:r>
      <w:proofErr w:type="spellEnd"/>
      <w:r w:rsidR="00D3723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had to be shut-down because of overheating risk due to heat exchanges c</w:t>
      </w:r>
      <w:r>
        <w:rPr>
          <w:rFonts w:ascii="Times New Roman" w:eastAsia="Times New Roman" w:hAnsi="Times New Roman" w:cs="Times New Roman"/>
          <w:color w:val="000000"/>
          <w:sz w:val="24"/>
          <w:szCs w:val="24"/>
        </w:rPr>
        <w:t>logged with mussels that operation and maintenance engineers began to realize that this small organism could cause substantial damage to the plant. Before that, the mussel was an inconvenience that would lead than to some extra man-hours when the plant was</w:t>
      </w:r>
      <w:r>
        <w:rPr>
          <w:rFonts w:ascii="Times New Roman" w:eastAsia="Times New Roman" w:hAnsi="Times New Roman" w:cs="Times New Roman"/>
          <w:color w:val="000000"/>
          <w:sz w:val="24"/>
          <w:szCs w:val="24"/>
        </w:rPr>
        <w:t xml:space="preserve"> halted for routine maintenance. Conflicts with the environmental agency would arise not from the damages to the biodiversity caused by the mussels, but from the chemicals (mostly chlorine) used to clean up the pipes that are released in the environment. C</w:t>
      </w:r>
      <w:r>
        <w:rPr>
          <w:rFonts w:ascii="Times New Roman" w:eastAsia="Times New Roman" w:hAnsi="Times New Roman" w:cs="Times New Roman"/>
          <w:color w:val="000000"/>
          <w:sz w:val="24"/>
          <w:szCs w:val="24"/>
        </w:rPr>
        <w:t xml:space="preserve">ivil lawsuits lead to a change in this perception as the companies were being accused </w:t>
      </w:r>
      <w:r>
        <w:rPr>
          <w:rFonts w:ascii="Times New Roman" w:eastAsia="Times New Roman" w:hAnsi="Times New Roman" w:cs="Times New Roman"/>
          <w:color w:val="000000"/>
          <w:sz w:val="24"/>
          <w:szCs w:val="24"/>
        </w:rPr>
        <w:t xml:space="preserve">by society/NGOs as responsible for the infestation, or at least complicit, since they were not doing anything to fight it.  </w:t>
      </w:r>
    </w:p>
    <w:p w:rsidR="007100DA" w:rsidRDefault="0009269B">
      <w:pPr>
        <w:pBdr>
          <w:top w:val="nil"/>
          <w:left w:val="nil"/>
          <w:bottom w:val="nil"/>
          <w:right w:val="nil"/>
          <w:between w:val="nil"/>
        </w:pBdr>
        <w:spacing w:line="24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Among the reasons that riverine populations </w:t>
      </w:r>
      <w:r>
        <w:rPr>
          <w:rFonts w:ascii="Times New Roman" w:eastAsia="Times New Roman" w:hAnsi="Times New Roman" w:cs="Times New Roman"/>
          <w:color w:val="000000"/>
          <w:sz w:val="24"/>
          <w:szCs w:val="24"/>
        </w:rPr>
        <w:t xml:space="preserve">sued included the </w:t>
      </w:r>
      <w:r w:rsidR="002949A6">
        <w:rPr>
          <w:rFonts w:ascii="Times New Roman" w:eastAsia="Times New Roman" w:hAnsi="Times New Roman" w:cs="Times New Roman"/>
          <w:color w:val="000000"/>
          <w:sz w:val="24"/>
          <w:szCs w:val="24"/>
        </w:rPr>
        <w:t>economic</w:t>
      </w:r>
      <w:r>
        <w:rPr>
          <w:rFonts w:ascii="Times New Roman" w:eastAsia="Times New Roman" w:hAnsi="Times New Roman" w:cs="Times New Roman"/>
          <w:color w:val="000000"/>
          <w:sz w:val="24"/>
          <w:szCs w:val="24"/>
        </w:rPr>
        <w:t xml:space="preserve"> losses (estimated by the Fisheries Institute of São Paulo) due to fish aquaculture cages becoming clogged, the </w:t>
      </w:r>
      <w:r>
        <w:rPr>
          <w:rFonts w:ascii="Times New Roman" w:eastAsia="Times New Roman" w:hAnsi="Times New Roman" w:cs="Times New Roman"/>
          <w:color w:val="000000"/>
          <w:sz w:val="24"/>
          <w:szCs w:val="24"/>
        </w:rPr>
        <w:lastRenderedPageBreak/>
        <w:t>extremely unpleasant odor of decomposing mussels when severe droughts reduction reservoir levels, and small injuries</w:t>
      </w:r>
      <w:r>
        <w:rPr>
          <w:rFonts w:ascii="Times New Roman" w:eastAsia="Times New Roman" w:hAnsi="Times New Roman" w:cs="Times New Roman"/>
          <w:color w:val="000000"/>
          <w:sz w:val="24"/>
          <w:szCs w:val="24"/>
        </w:rPr>
        <w:t xml:space="preserve"> (cuts and bruises) sustained while trying to access the reservoir. The environmental regulatory agency has forced the hydroelectric power plants to take actions and measures to prevent mussels from spread further.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Under provisions of the national plan of</w:t>
      </w:r>
      <w:r>
        <w:rPr>
          <w:rFonts w:ascii="Times New Roman" w:eastAsia="Times New Roman" w:hAnsi="Times New Roman" w:cs="Times New Roman"/>
          <w:color w:val="000000"/>
          <w:sz w:val="24"/>
          <w:szCs w:val="24"/>
        </w:rPr>
        <w:t xml:space="preserve"> infestation control, plan</w:t>
      </w:r>
      <w:r>
        <w:rPr>
          <w:rFonts w:ascii="Times New Roman" w:eastAsia="Times New Roman" w:hAnsi="Times New Roman" w:cs="Times New Roman"/>
          <w:color w:val="000000"/>
          <w:sz w:val="24"/>
          <w:szCs w:val="24"/>
        </w:rPr>
        <w:t xml:space="preserve">ts are required to a </w:t>
      </w:r>
      <w:proofErr w:type="spellStart"/>
      <w:r>
        <w:rPr>
          <w:rFonts w:ascii="Times New Roman" w:eastAsia="Times New Roman" w:hAnsi="Times New Roman" w:cs="Times New Roman"/>
          <w:color w:val="000000"/>
          <w:sz w:val="24"/>
          <w:szCs w:val="24"/>
        </w:rPr>
        <w:t>mussel</w:t>
      </w:r>
      <w:proofErr w:type="spellEnd"/>
      <w:r>
        <w:rPr>
          <w:rFonts w:ascii="Times New Roman" w:eastAsia="Times New Roman" w:hAnsi="Times New Roman" w:cs="Times New Roman"/>
          <w:color w:val="000000"/>
          <w:sz w:val="24"/>
          <w:szCs w:val="24"/>
        </w:rPr>
        <w:t xml:space="preserve"> control plan, the lack of which, could lead to loss of the operational</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licens</w:t>
      </w:r>
      <w:r>
        <w:rPr>
          <w:rFonts w:ascii="Times New Roman" w:eastAsia="Times New Roman" w:hAnsi="Times New Roman" w:cs="Times New Roman"/>
          <w:color w:val="000000"/>
          <w:sz w:val="24"/>
          <w:szCs w:val="24"/>
        </w:rPr>
        <w:t>e. Even though the risk of lost revenue is theoretical, because most power plants operates below their installed capacity mos</w:t>
      </w:r>
      <w:r>
        <w:rPr>
          <w:rFonts w:ascii="Times New Roman" w:eastAsia="Times New Roman" w:hAnsi="Times New Roman" w:cs="Times New Roman"/>
          <w:color w:val="000000"/>
          <w:sz w:val="24"/>
          <w:szCs w:val="24"/>
        </w:rPr>
        <w:t>t of the time, maintenance costs have been rising and are n</w:t>
      </w:r>
      <w:r>
        <w:rPr>
          <w:rFonts w:ascii="Times New Roman" w:eastAsia="Times New Roman" w:hAnsi="Times New Roman" w:cs="Times New Roman"/>
          <w:color w:val="000000"/>
          <w:sz w:val="24"/>
          <w:szCs w:val="24"/>
        </w:rPr>
        <w:t xml:space="preserve">ow up to </w:t>
      </w:r>
      <w:r>
        <w:rPr>
          <w:rFonts w:ascii="Times New Roman" w:eastAsia="Times New Roman" w:hAnsi="Times New Roman" w:cs="Times New Roman"/>
          <w:sz w:val="24"/>
          <w:szCs w:val="24"/>
        </w:rPr>
        <w:t xml:space="preserve">USD </w:t>
      </w:r>
      <w:r>
        <w:rPr>
          <w:rFonts w:ascii="Times New Roman" w:eastAsia="Times New Roman" w:hAnsi="Times New Roman" w:cs="Times New Roman"/>
          <w:color w:val="000000"/>
          <w:sz w:val="24"/>
          <w:szCs w:val="24"/>
        </w:rPr>
        <w:t xml:space="preserve">500,000 per year. Based on this rationale, we estimated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he main value proposition to</w:t>
      </w:r>
      <w:r>
        <w:rPr>
          <w:rFonts w:ascii="Times New Roman" w:eastAsia="Times New Roman" w:hAnsi="Times New Roman" w:cs="Times New Roman"/>
          <w:color w:val="000000"/>
          <w:sz w:val="24"/>
          <w:szCs w:val="24"/>
        </w:rPr>
        <w:t xml:space="preserve"> be delivered to the clients identified for this business are risk and cost reduction and a gain in performance.</w:t>
      </w:r>
    </w:p>
    <w:p w:rsidR="007100DA" w:rsidRDefault="007100DA">
      <w:pPr>
        <w:pBdr>
          <w:top w:val="nil"/>
          <w:left w:val="nil"/>
          <w:bottom w:val="nil"/>
          <w:right w:val="nil"/>
          <w:between w:val="nil"/>
        </w:pBdr>
        <w:spacing w:line="240" w:lineRule="auto"/>
        <w:contextualSpacing w:val="0"/>
        <w:jc w:val="both"/>
        <w:rPr>
          <w:rFonts w:ascii="Times New Roman" w:eastAsia="Times New Roman" w:hAnsi="Times New Roman" w:cs="Times New Roman"/>
          <w:sz w:val="24"/>
          <w:szCs w:val="24"/>
        </w:rPr>
      </w:pPr>
    </w:p>
    <w:p w:rsidR="007100DA" w:rsidRDefault="0009269B">
      <w:pPr>
        <w:numPr>
          <w:ilvl w:val="0"/>
          <w:numId w:val="3"/>
        </w:numPr>
        <w:pBdr>
          <w:top w:val="nil"/>
          <w:left w:val="nil"/>
          <w:bottom w:val="nil"/>
          <w:right w:val="nil"/>
          <w:between w:val="nil"/>
        </w:pBdr>
        <w:spacing w:line="240" w:lineRule="auto"/>
        <w:jc w:val="both"/>
        <w:rPr>
          <w:color w:val="000000"/>
          <w:sz w:val="24"/>
          <w:szCs w:val="24"/>
        </w:rPr>
      </w:pPr>
      <w:r>
        <w:rPr>
          <w:rFonts w:ascii="Times New Roman" w:eastAsia="Times New Roman" w:hAnsi="Times New Roman" w:cs="Times New Roman"/>
          <w:b/>
          <w:color w:val="000000"/>
          <w:sz w:val="24"/>
          <w:szCs w:val="24"/>
        </w:rPr>
        <w:t>Risk reduction:</w:t>
      </w:r>
      <w:r>
        <w:rPr>
          <w:rFonts w:ascii="Times New Roman" w:eastAsia="Times New Roman" w:hAnsi="Times New Roman" w:cs="Times New Roman"/>
          <w:color w:val="000000"/>
          <w:sz w:val="24"/>
          <w:szCs w:val="24"/>
        </w:rPr>
        <w:t xml:space="preserve"> unexpected operation halts, lawsuits from the riverine population and public attorneys and the loss of the environmental operational license. Loss of revenue.</w:t>
      </w:r>
    </w:p>
    <w:p w:rsidR="007100DA" w:rsidRDefault="0009269B">
      <w:pPr>
        <w:numPr>
          <w:ilvl w:val="0"/>
          <w:numId w:val="3"/>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Times New Roman" w:eastAsia="Times New Roman" w:hAnsi="Times New Roman" w:cs="Times New Roman"/>
          <w:b/>
          <w:color w:val="000000"/>
          <w:sz w:val="24"/>
          <w:szCs w:val="24"/>
        </w:rPr>
        <w:t xml:space="preserve">Cost reduction: </w:t>
      </w:r>
      <w:r>
        <w:rPr>
          <w:rFonts w:ascii="Times New Roman" w:eastAsia="Times New Roman" w:hAnsi="Times New Roman" w:cs="Times New Roman"/>
          <w:color w:val="000000"/>
          <w:sz w:val="24"/>
          <w:szCs w:val="24"/>
        </w:rPr>
        <w:t xml:space="preserve">Based on the information (of 1 power plant) that cleaning procedures cost about </w:t>
      </w:r>
      <w:r>
        <w:rPr>
          <w:rFonts w:ascii="Times New Roman" w:eastAsia="Times New Roman" w:hAnsi="Times New Roman" w:cs="Times New Roman"/>
          <w:color w:val="000000"/>
          <w:sz w:val="24"/>
          <w:szCs w:val="24"/>
        </w:rPr>
        <w:t>BRL 80,000 (USD 30,000</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a year for each 1,400 MW of installed capacity, we calculated the related costs for all 61 infested hydroelectric plants (55,364 MW) by golden mussel to be BRL 19 million (USD 6.9 million</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According to CTG </w:t>
      </w:r>
      <w:proofErr w:type="spellStart"/>
      <w:r>
        <w:rPr>
          <w:rFonts w:ascii="Times New Roman" w:eastAsia="Times New Roman" w:hAnsi="Times New Roman" w:cs="Times New Roman"/>
          <w:color w:val="000000"/>
          <w:sz w:val="24"/>
          <w:szCs w:val="24"/>
        </w:rPr>
        <w:t>Brasil</w:t>
      </w:r>
      <w:proofErr w:type="spellEnd"/>
      <w:r>
        <w:rPr>
          <w:rFonts w:ascii="Times New Roman" w:eastAsia="Times New Roman" w:hAnsi="Times New Roman" w:cs="Times New Roman"/>
          <w:color w:val="000000"/>
          <w:sz w:val="24"/>
          <w:szCs w:val="24"/>
        </w:rPr>
        <w:t xml:space="preserve"> estimates, the annual costs associated with the monitoring program, chemicals and products, spare parts and man-hours required to address golden mussel fouling on an annual base is BRL 600,000 (USD 220,000</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for a hydroelectric p</w:t>
      </w:r>
      <w:r>
        <w:rPr>
          <w:rFonts w:ascii="Times New Roman" w:eastAsia="Times New Roman" w:hAnsi="Times New Roman" w:cs="Times New Roman"/>
          <w:color w:val="000000"/>
          <w:sz w:val="24"/>
          <w:szCs w:val="24"/>
        </w:rPr>
        <w:t>lant with a medium-to-large installed capacity of 1500 MW in Brazil. This means that, each year, the hydroelectric sector in Brazil spends a range of BRL 19 to 22 million (USD 6.9 - 8 million)</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on the control of the bivalve.</w:t>
      </w:r>
    </w:p>
    <w:p w:rsidR="007100DA" w:rsidRDefault="0009269B">
      <w:pPr>
        <w:numPr>
          <w:ilvl w:val="0"/>
          <w:numId w:val="3"/>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Times New Roman" w:eastAsia="Times New Roman" w:hAnsi="Times New Roman" w:cs="Times New Roman"/>
          <w:b/>
          <w:color w:val="000000"/>
          <w:sz w:val="24"/>
          <w:szCs w:val="24"/>
        </w:rPr>
        <w:t xml:space="preserve">Performance gain: </w:t>
      </w:r>
      <w:r>
        <w:rPr>
          <w:rFonts w:ascii="Times New Roman" w:eastAsia="Times New Roman" w:hAnsi="Times New Roman" w:cs="Times New Roman"/>
          <w:color w:val="000000"/>
          <w:sz w:val="24"/>
          <w:szCs w:val="24"/>
        </w:rPr>
        <w:t xml:space="preserve">Based on the </w:t>
      </w:r>
      <w:r>
        <w:rPr>
          <w:rFonts w:ascii="Times New Roman" w:eastAsia="Times New Roman" w:hAnsi="Times New Roman" w:cs="Times New Roman"/>
          <w:color w:val="000000"/>
          <w:sz w:val="24"/>
          <w:szCs w:val="24"/>
        </w:rPr>
        <w:t>number of days a reference hydroelectric power plant’s operations were reported to have been halted for cleaning and maintenance, the energy selling price, the hydroelectric capacity in Brazil (55,364 MW) of the 61 infested HPPs, and the average capacity f</w:t>
      </w:r>
      <w:r>
        <w:rPr>
          <w:rFonts w:ascii="Times New Roman" w:eastAsia="Times New Roman" w:hAnsi="Times New Roman" w:cs="Times New Roman"/>
          <w:color w:val="000000"/>
          <w:sz w:val="24"/>
          <w:szCs w:val="24"/>
        </w:rPr>
        <w:t>actor for Brazilian HPPs (55%), we estimated the opportunity cost due to mussel infestation in around BRL 330 million (USD 120 million</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a year. </w:t>
      </w:r>
    </w:p>
    <w:p w:rsidR="007100DA" w:rsidRDefault="007100DA">
      <w:pPr>
        <w:pBdr>
          <w:top w:val="nil"/>
          <w:left w:val="nil"/>
          <w:bottom w:val="nil"/>
          <w:right w:val="nil"/>
          <w:between w:val="nil"/>
        </w:pBdr>
        <w:spacing w:line="240" w:lineRule="auto"/>
        <w:ind w:left="720"/>
        <w:contextualSpacing w:val="0"/>
        <w:jc w:val="both"/>
        <w:rPr>
          <w:rFonts w:ascii="Times New Roman" w:eastAsia="Times New Roman" w:hAnsi="Times New Roman" w:cs="Times New Roman"/>
          <w:sz w:val="24"/>
          <w:szCs w:val="24"/>
        </w:rPr>
      </w:pPr>
    </w:p>
    <w:p w:rsidR="007100DA" w:rsidRDefault="0009269B">
      <w:pPr>
        <w:pBdr>
          <w:top w:val="nil"/>
          <w:left w:val="nil"/>
          <w:bottom w:val="nil"/>
          <w:right w:val="nil"/>
          <w:between w:val="nil"/>
        </w:pBdr>
        <w:spacing w:line="240" w:lineRule="auto"/>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Customer Relationship</w:t>
      </w:r>
    </w:p>
    <w:p w:rsidR="007100DA" w:rsidRDefault="0009269B">
      <w:pPr>
        <w:widowControl w:val="0"/>
        <w:pBdr>
          <w:top w:val="nil"/>
          <w:left w:val="nil"/>
          <w:bottom w:val="nil"/>
          <w:right w:val="nil"/>
          <w:between w:val="nil"/>
        </w:pBdr>
        <w:spacing w:line="24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Our service is highly technical.  We anticipate that sales will require a close and direct relationship with clients. Given the number of HPPs in the country is 161, we believe an in house technical, direct sales team could work closely with clients to exp</w:t>
      </w:r>
      <w:r>
        <w:rPr>
          <w:rFonts w:ascii="Times New Roman" w:eastAsia="Times New Roman" w:hAnsi="Times New Roman" w:cs="Times New Roman"/>
          <w:color w:val="000000"/>
          <w:sz w:val="24"/>
          <w:szCs w:val="24"/>
        </w:rPr>
        <w:t xml:space="preserve">lain the product </w:t>
      </w:r>
      <w:proofErr w:type="gramStart"/>
      <w:r>
        <w:rPr>
          <w:rFonts w:ascii="Times New Roman" w:eastAsia="Times New Roman" w:hAnsi="Times New Roman" w:cs="Times New Roman"/>
          <w:color w:val="000000"/>
          <w:sz w:val="24"/>
          <w:szCs w:val="24"/>
        </w:rPr>
        <w:t>and also</w:t>
      </w:r>
      <w:proofErr w:type="gramEnd"/>
      <w:r>
        <w:rPr>
          <w:rFonts w:ascii="Times New Roman" w:eastAsia="Times New Roman" w:hAnsi="Times New Roman" w:cs="Times New Roman"/>
          <w:color w:val="000000"/>
          <w:sz w:val="24"/>
          <w:szCs w:val="24"/>
        </w:rPr>
        <w:t xml:space="preserve"> support the procurement of the </w:t>
      </w:r>
      <w:r w:rsidR="002949A6">
        <w:rPr>
          <w:rFonts w:ascii="Times New Roman" w:eastAsia="Times New Roman" w:hAnsi="Times New Roman" w:cs="Times New Roman"/>
          <w:color w:val="000000"/>
          <w:sz w:val="24"/>
          <w:szCs w:val="24"/>
        </w:rPr>
        <w:t>service and</w:t>
      </w:r>
      <w:r>
        <w:rPr>
          <w:rFonts w:ascii="Times New Roman" w:eastAsia="Times New Roman" w:hAnsi="Times New Roman" w:cs="Times New Roman"/>
          <w:color w:val="000000"/>
          <w:sz w:val="24"/>
          <w:szCs w:val="24"/>
        </w:rPr>
        <w:t xml:space="preserve"> be responsible for customer support as well. Based on this assumption, we divided our strategy in to three components: customer acquisition (</w:t>
      </w:r>
      <w:r>
        <w:rPr>
          <w:rFonts w:ascii="Times New Roman" w:eastAsia="Times New Roman" w:hAnsi="Times New Roman" w:cs="Times New Roman"/>
          <w:b/>
          <w:color w:val="000000"/>
          <w:sz w:val="24"/>
          <w:szCs w:val="24"/>
        </w:rPr>
        <w:t>get</w:t>
      </w:r>
      <w:r>
        <w:rPr>
          <w:rFonts w:ascii="Times New Roman" w:eastAsia="Times New Roman" w:hAnsi="Times New Roman" w:cs="Times New Roman"/>
          <w:color w:val="000000"/>
          <w:sz w:val="24"/>
          <w:szCs w:val="24"/>
        </w:rPr>
        <w:t>), customer retention (</w:t>
      </w:r>
      <w:r>
        <w:rPr>
          <w:rFonts w:ascii="Times New Roman" w:eastAsia="Times New Roman" w:hAnsi="Times New Roman" w:cs="Times New Roman"/>
          <w:b/>
          <w:color w:val="000000"/>
          <w:sz w:val="24"/>
          <w:szCs w:val="24"/>
        </w:rPr>
        <w:t>keep</w:t>
      </w:r>
      <w:r>
        <w:rPr>
          <w:rFonts w:ascii="Times New Roman" w:eastAsia="Times New Roman" w:hAnsi="Times New Roman" w:cs="Times New Roman"/>
          <w:color w:val="000000"/>
          <w:sz w:val="24"/>
          <w:szCs w:val="24"/>
        </w:rPr>
        <w:t xml:space="preserve">) and boosting </w:t>
      </w:r>
      <w:r>
        <w:rPr>
          <w:rFonts w:ascii="Times New Roman" w:eastAsia="Times New Roman" w:hAnsi="Times New Roman" w:cs="Times New Roman"/>
          <w:color w:val="000000"/>
          <w:sz w:val="24"/>
          <w:szCs w:val="24"/>
        </w:rPr>
        <w:t>sales (</w:t>
      </w:r>
      <w:r>
        <w:rPr>
          <w:rFonts w:ascii="Times New Roman" w:eastAsia="Times New Roman" w:hAnsi="Times New Roman" w:cs="Times New Roman"/>
          <w:b/>
          <w:color w:val="000000"/>
          <w:sz w:val="24"/>
          <w:szCs w:val="24"/>
        </w:rPr>
        <w:t>grow</w:t>
      </w:r>
      <w:r>
        <w:rPr>
          <w:rFonts w:ascii="Times New Roman" w:eastAsia="Times New Roman" w:hAnsi="Times New Roman" w:cs="Times New Roman"/>
          <w:color w:val="000000"/>
          <w:sz w:val="24"/>
          <w:szCs w:val="24"/>
        </w:rPr>
        <w:t>):</w:t>
      </w:r>
    </w:p>
    <w:p w:rsidR="007100DA" w:rsidRDefault="007100DA">
      <w:pPr>
        <w:widowControl w:val="0"/>
        <w:pBdr>
          <w:top w:val="nil"/>
          <w:left w:val="nil"/>
          <w:bottom w:val="nil"/>
          <w:right w:val="nil"/>
          <w:between w:val="nil"/>
        </w:pBdr>
        <w:spacing w:line="240" w:lineRule="auto"/>
        <w:contextualSpacing w:val="0"/>
        <w:jc w:val="both"/>
        <w:rPr>
          <w:rFonts w:ascii="Times New Roman" w:eastAsia="Times New Roman" w:hAnsi="Times New Roman" w:cs="Times New Roman"/>
          <w:sz w:val="24"/>
          <w:szCs w:val="24"/>
        </w:rPr>
      </w:pPr>
    </w:p>
    <w:p w:rsidR="007100DA" w:rsidRDefault="0009269B">
      <w:pPr>
        <w:widowControl w:val="0"/>
        <w:numPr>
          <w:ilvl w:val="0"/>
          <w:numId w:val="6"/>
        </w:numPr>
        <w:pBdr>
          <w:top w:val="nil"/>
          <w:left w:val="nil"/>
          <w:bottom w:val="nil"/>
          <w:right w:val="nil"/>
          <w:between w:val="nil"/>
        </w:pBdr>
        <w:spacing w:line="240" w:lineRule="auto"/>
        <w:jc w:val="both"/>
        <w:rPr>
          <w:color w:val="000000"/>
          <w:sz w:val="24"/>
          <w:szCs w:val="24"/>
        </w:rPr>
      </w:pPr>
      <w:r>
        <w:rPr>
          <w:rFonts w:ascii="Times New Roman" w:eastAsia="Times New Roman" w:hAnsi="Times New Roman" w:cs="Times New Roman"/>
          <w:b/>
          <w:color w:val="000000"/>
          <w:sz w:val="24"/>
          <w:szCs w:val="24"/>
        </w:rPr>
        <w:t>Get: Direct visits and participation in congresses, conferences and fairs.</w:t>
      </w:r>
      <w:r>
        <w:rPr>
          <w:rFonts w:ascii="Times New Roman" w:eastAsia="Times New Roman" w:hAnsi="Times New Roman" w:cs="Times New Roman"/>
          <w:color w:val="000000"/>
          <w:sz w:val="24"/>
          <w:szCs w:val="24"/>
        </w:rPr>
        <w:t xml:space="preserve"> Identify events in which strategic, </w:t>
      </w:r>
      <w:r>
        <w:rPr>
          <w:rFonts w:ascii="Times New Roman" w:eastAsia="Times New Roman" w:hAnsi="Times New Roman" w:cs="Times New Roman"/>
          <w:color w:val="000000"/>
          <w:sz w:val="24"/>
          <w:szCs w:val="24"/>
        </w:rPr>
        <w:t>technical and economic buyers (as well as influencers and saboteurs) attend to use as a platform t</w:t>
      </w:r>
      <w:r>
        <w:rPr>
          <w:rFonts w:ascii="Times New Roman" w:eastAsia="Times New Roman" w:hAnsi="Times New Roman" w:cs="Times New Roman"/>
          <w:color w:val="000000"/>
          <w:sz w:val="24"/>
          <w:szCs w:val="24"/>
        </w:rPr>
        <w:t>o communicate our service. Create both sales and educational material about GMO.</w:t>
      </w:r>
    </w:p>
    <w:p w:rsidR="007100DA" w:rsidRDefault="0009269B">
      <w:pPr>
        <w:widowControl w:val="0"/>
        <w:numPr>
          <w:ilvl w:val="0"/>
          <w:numId w:val="6"/>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Times New Roman" w:eastAsia="Times New Roman" w:hAnsi="Times New Roman" w:cs="Times New Roman"/>
          <w:b/>
          <w:color w:val="000000"/>
          <w:sz w:val="24"/>
          <w:szCs w:val="24"/>
        </w:rPr>
        <w:t>Keep: Highly technical and attentive customer support.</w:t>
      </w:r>
      <w:r>
        <w:rPr>
          <w:rFonts w:ascii="Times New Roman" w:eastAsia="Times New Roman" w:hAnsi="Times New Roman" w:cs="Times New Roman"/>
          <w:color w:val="000000"/>
          <w:sz w:val="24"/>
          <w:szCs w:val="24"/>
        </w:rPr>
        <w:t xml:space="preserve"> Work closely with operational and maintenance engineers, as well as environmental engineers, to guarantee a smooth disin</w:t>
      </w:r>
      <w:r>
        <w:rPr>
          <w:rFonts w:ascii="Times New Roman" w:eastAsia="Times New Roman" w:hAnsi="Times New Roman" w:cs="Times New Roman"/>
          <w:color w:val="000000"/>
          <w:sz w:val="24"/>
          <w:szCs w:val="24"/>
        </w:rPr>
        <w:t>festation service.</w:t>
      </w:r>
    </w:p>
    <w:p w:rsidR="007100DA" w:rsidRDefault="0009269B">
      <w:pPr>
        <w:widowControl w:val="0"/>
        <w:numPr>
          <w:ilvl w:val="0"/>
          <w:numId w:val="6"/>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Times New Roman" w:eastAsia="Times New Roman" w:hAnsi="Times New Roman" w:cs="Times New Roman"/>
          <w:b/>
          <w:color w:val="000000"/>
          <w:sz w:val="24"/>
          <w:szCs w:val="24"/>
        </w:rPr>
        <w:t>Grow. The GM Mussel conference:</w:t>
      </w:r>
      <w:r>
        <w:rPr>
          <w:rFonts w:ascii="Times New Roman" w:eastAsia="Times New Roman" w:hAnsi="Times New Roman" w:cs="Times New Roman"/>
          <w:color w:val="000000"/>
          <w:sz w:val="24"/>
          <w:szCs w:val="24"/>
        </w:rPr>
        <w:t xml:space="preserve"> our own conference to which we can invite customers and at a single forum, discuss success cases, technical advances and so on. Price reduction of the service: As technology advances, we anticipate the pos</w:t>
      </w:r>
      <w:r>
        <w:rPr>
          <w:rFonts w:ascii="Times New Roman" w:eastAsia="Times New Roman" w:hAnsi="Times New Roman" w:cs="Times New Roman"/>
          <w:color w:val="000000"/>
          <w:sz w:val="24"/>
          <w:szCs w:val="24"/>
        </w:rPr>
        <w:t xml:space="preserve">sibility of </w:t>
      </w:r>
      <w:r>
        <w:rPr>
          <w:rFonts w:ascii="Times New Roman" w:eastAsia="Times New Roman" w:hAnsi="Times New Roman" w:cs="Times New Roman"/>
          <w:color w:val="000000"/>
          <w:sz w:val="24"/>
          <w:szCs w:val="24"/>
        </w:rPr>
        <w:lastRenderedPageBreak/>
        <w:t>being able to reduce costs and cut prices. Reducing prices could allow us to pursue other market segments such as aquaculture facilities, municipalities and recreational activities.</w:t>
      </w:r>
    </w:p>
    <w:p w:rsidR="007100DA" w:rsidRDefault="0009269B">
      <w:pPr>
        <w:pBdr>
          <w:top w:val="nil"/>
          <w:left w:val="nil"/>
          <w:bottom w:val="nil"/>
          <w:right w:val="nil"/>
          <w:between w:val="nil"/>
        </w:pBdr>
        <w:spacing w:line="240" w:lineRule="auto"/>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br/>
      </w:r>
    </w:p>
    <w:p w:rsidR="007100DA" w:rsidRDefault="0009269B">
      <w:pPr>
        <w:pBdr>
          <w:top w:val="nil"/>
          <w:left w:val="nil"/>
          <w:bottom w:val="nil"/>
          <w:right w:val="nil"/>
          <w:between w:val="nil"/>
        </w:pBdr>
        <w:spacing w:line="240" w:lineRule="auto"/>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Channels</w:t>
      </w:r>
    </w:p>
    <w:p w:rsidR="007100DA" w:rsidRDefault="0009269B">
      <w:pPr>
        <w:pBdr>
          <w:top w:val="nil"/>
          <w:left w:val="nil"/>
          <w:bottom w:val="nil"/>
          <w:right w:val="nil"/>
          <w:between w:val="nil"/>
        </w:pBdr>
        <w:spacing w:line="24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believe that </w:t>
      </w:r>
      <w:r>
        <w:rPr>
          <w:rFonts w:ascii="Times New Roman" w:eastAsia="Times New Roman" w:hAnsi="Times New Roman" w:cs="Times New Roman"/>
          <w:b/>
          <w:color w:val="000000"/>
          <w:sz w:val="24"/>
          <w:szCs w:val="24"/>
        </w:rPr>
        <w:t>direct sales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team</w:t>
      </w:r>
      <w:r>
        <w:rPr>
          <w:rFonts w:ascii="Times New Roman" w:eastAsia="Times New Roman" w:hAnsi="Times New Roman" w:cs="Times New Roman"/>
          <w:color w:val="000000"/>
          <w:sz w:val="24"/>
          <w:szCs w:val="24"/>
        </w:rPr>
        <w:t xml:space="preserve"> with be the principal way to deliver our service to our clients: commercial proposals that leads to contracts for the acquisition of disinfestation, maintenance and technical assistance services. Nevertheless,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operators </w:t>
      </w:r>
      <w:r w:rsidR="002949A6">
        <w:rPr>
          <w:rFonts w:ascii="Times New Roman" w:eastAsia="Times New Roman" w:hAnsi="Times New Roman" w:cs="Times New Roman"/>
          <w:color w:val="000000"/>
          <w:sz w:val="24"/>
          <w:szCs w:val="24"/>
        </w:rPr>
        <w:t>rely</w:t>
      </w:r>
      <w:r>
        <w:rPr>
          <w:rFonts w:ascii="Times New Roman" w:eastAsia="Times New Roman" w:hAnsi="Times New Roman" w:cs="Times New Roman"/>
          <w:color w:val="000000"/>
          <w:sz w:val="24"/>
          <w:szCs w:val="24"/>
        </w:rPr>
        <w:t xml:space="preserve"> on </w:t>
      </w:r>
      <w:r>
        <w:rPr>
          <w:rFonts w:ascii="Times New Roman" w:eastAsia="Times New Roman" w:hAnsi="Times New Roman" w:cs="Times New Roman"/>
          <w:b/>
          <w:color w:val="000000"/>
          <w:sz w:val="24"/>
          <w:szCs w:val="24"/>
        </w:rPr>
        <w:t>environmental consultanci</w:t>
      </w:r>
      <w:r>
        <w:rPr>
          <w:rFonts w:ascii="Times New Roman" w:eastAsia="Times New Roman" w:hAnsi="Times New Roman" w:cs="Times New Roman"/>
          <w:b/>
          <w:color w:val="000000"/>
          <w:sz w:val="24"/>
          <w:szCs w:val="24"/>
        </w:rPr>
        <w:t>es</w:t>
      </w:r>
      <w:r>
        <w:rPr>
          <w:rFonts w:ascii="Times New Roman" w:eastAsia="Times New Roman" w:hAnsi="Times New Roman" w:cs="Times New Roman"/>
          <w:color w:val="000000"/>
          <w:sz w:val="24"/>
          <w:szCs w:val="24"/>
        </w:rPr>
        <w:t xml:space="preserve"> to execute many of the activities necessary to comply with regulations of the sector, or other requirements of environmental agencies. We believe they could be an important sales channel for our service. </w:t>
      </w:r>
    </w:p>
    <w:p w:rsidR="007100DA" w:rsidRDefault="007100DA">
      <w:pPr>
        <w:pBdr>
          <w:top w:val="nil"/>
          <w:left w:val="nil"/>
          <w:bottom w:val="nil"/>
          <w:right w:val="nil"/>
          <w:between w:val="nil"/>
        </w:pBdr>
        <w:spacing w:line="240" w:lineRule="auto"/>
        <w:contextualSpacing w:val="0"/>
        <w:jc w:val="both"/>
        <w:rPr>
          <w:rFonts w:ascii="Times New Roman" w:eastAsia="Times New Roman" w:hAnsi="Times New Roman" w:cs="Times New Roman"/>
          <w:sz w:val="24"/>
          <w:szCs w:val="24"/>
        </w:rPr>
      </w:pPr>
    </w:p>
    <w:p w:rsidR="007100DA" w:rsidRDefault="0009269B">
      <w:pPr>
        <w:pBdr>
          <w:top w:val="nil"/>
          <w:left w:val="nil"/>
          <w:bottom w:val="nil"/>
          <w:right w:val="nil"/>
          <w:between w:val="nil"/>
        </w:pBdr>
        <w:spacing w:line="240" w:lineRule="auto"/>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Revenue Stream</w:t>
      </w:r>
    </w:p>
    <w:p w:rsidR="007100DA" w:rsidRDefault="0009269B">
      <w:pPr>
        <w:widowControl w:val="0"/>
        <w:pBdr>
          <w:top w:val="nil"/>
          <w:left w:val="nil"/>
          <w:bottom w:val="nil"/>
          <w:right w:val="nil"/>
          <w:between w:val="nil"/>
        </w:pBd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Revenue was estimated based on t</w:t>
      </w:r>
      <w:r>
        <w:rPr>
          <w:rFonts w:ascii="Times New Roman" w:eastAsia="Times New Roman" w:hAnsi="Times New Roman" w:cs="Times New Roman"/>
          <w:color w:val="000000"/>
          <w:sz w:val="24"/>
          <w:szCs w:val="24"/>
        </w:rPr>
        <w:t xml:space="preserve">wo services: </w:t>
      </w:r>
    </w:p>
    <w:p w:rsidR="007100DA" w:rsidRDefault="002949A6">
      <w:pPr>
        <w:widowControl w:val="0"/>
        <w:numPr>
          <w:ilvl w:val="0"/>
          <w:numId w:val="1"/>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Times New Roman" w:eastAsia="Times New Roman" w:hAnsi="Times New Roman" w:cs="Times New Roman"/>
          <w:b/>
          <w:color w:val="000000"/>
          <w:sz w:val="24"/>
          <w:szCs w:val="24"/>
        </w:rPr>
        <w:t>Stand-alone</w:t>
      </w:r>
      <w:r w:rsidR="0009269B">
        <w:rPr>
          <w:rFonts w:ascii="Times New Roman" w:eastAsia="Times New Roman" w:hAnsi="Times New Roman" w:cs="Times New Roman"/>
          <w:b/>
          <w:color w:val="000000"/>
          <w:sz w:val="24"/>
          <w:szCs w:val="24"/>
        </w:rPr>
        <w:t xml:space="preserve"> disinfestation service</w:t>
      </w:r>
      <w:r w:rsidR="0009269B">
        <w:rPr>
          <w:rFonts w:ascii="Times New Roman" w:eastAsia="Times New Roman" w:hAnsi="Times New Roman" w:cs="Times New Roman"/>
          <w:color w:val="000000"/>
          <w:sz w:val="24"/>
          <w:szCs w:val="24"/>
        </w:rPr>
        <w:t xml:space="preserve"> (with microencapsulated pre-disinfestation)</w:t>
      </w:r>
    </w:p>
    <w:p w:rsidR="007100DA" w:rsidRDefault="0009269B">
      <w:pPr>
        <w:widowControl w:val="0"/>
        <w:numPr>
          <w:ilvl w:val="0"/>
          <w:numId w:val="1"/>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Times New Roman" w:eastAsia="Times New Roman" w:hAnsi="Times New Roman" w:cs="Times New Roman"/>
          <w:b/>
          <w:color w:val="000000"/>
          <w:sz w:val="24"/>
          <w:szCs w:val="24"/>
        </w:rPr>
        <w:t>Subscription to a disinfestation maintenance</w:t>
      </w:r>
      <w:r>
        <w:rPr>
          <w:rFonts w:ascii="Times New Roman" w:eastAsia="Times New Roman" w:hAnsi="Times New Roman" w:cs="Times New Roman"/>
          <w:color w:val="000000"/>
          <w:sz w:val="24"/>
          <w:szCs w:val="24"/>
        </w:rPr>
        <w:t xml:space="preserve"> service (that includes infestation monitoring)</w:t>
      </w:r>
    </w:p>
    <w:p w:rsidR="007100DA" w:rsidRDefault="007100DA">
      <w:pPr>
        <w:widowControl w:val="0"/>
        <w:pBdr>
          <w:top w:val="nil"/>
          <w:left w:val="nil"/>
          <w:bottom w:val="nil"/>
          <w:right w:val="nil"/>
          <w:between w:val="nil"/>
        </w:pBdr>
        <w:spacing w:line="240" w:lineRule="auto"/>
        <w:contextualSpacing w:val="0"/>
        <w:jc w:val="both"/>
        <w:rPr>
          <w:rFonts w:ascii="Times New Roman" w:eastAsia="Times New Roman" w:hAnsi="Times New Roman" w:cs="Times New Roman"/>
          <w:sz w:val="24"/>
          <w:szCs w:val="24"/>
        </w:rPr>
      </w:pPr>
    </w:p>
    <w:p w:rsidR="007100DA" w:rsidRDefault="0009269B">
      <w:pPr>
        <w:pBdr>
          <w:top w:val="nil"/>
          <w:left w:val="nil"/>
          <w:bottom w:val="nil"/>
          <w:right w:val="nil"/>
          <w:between w:val="nil"/>
        </w:pBdr>
        <w:spacing w:line="24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revenue from the business was based on US pricing practices wherein the sales price is derived from its costs. As there currently no service on the market analogous to what we are modeling, that is, there is no delineation of the profit margin by compe</w:t>
      </w:r>
      <w:r>
        <w:rPr>
          <w:rFonts w:ascii="Times New Roman" w:eastAsia="Times New Roman" w:hAnsi="Times New Roman" w:cs="Times New Roman"/>
          <w:color w:val="000000"/>
          <w:sz w:val="24"/>
          <w:szCs w:val="24"/>
        </w:rPr>
        <w:t>titors, it became necessary to set a target percentage. Even with a highly innovative service with a relatively small market, the margin was set at 16.5% under lab construction, equipment purchases and installation, and disinfestation service. Each contrac</w:t>
      </w:r>
      <w:r>
        <w:rPr>
          <w:rFonts w:ascii="Times New Roman" w:eastAsia="Times New Roman" w:hAnsi="Times New Roman" w:cs="Times New Roman"/>
          <w:color w:val="000000"/>
          <w:sz w:val="24"/>
          <w:szCs w:val="24"/>
        </w:rPr>
        <w:t>ting HPP would have its own laboratory for the GMO production and administration. Each year, four additional HPPs would adopt the disinfestation service with the biotechnological tool as a method of golden mussel control in their reservoirs and systems.</w:t>
      </w:r>
    </w:p>
    <w:p w:rsidR="007100DA" w:rsidRDefault="0009269B">
      <w:pPr>
        <w:pBdr>
          <w:top w:val="nil"/>
          <w:left w:val="nil"/>
          <w:bottom w:val="nil"/>
          <w:right w:val="nil"/>
          <w:between w:val="nil"/>
        </w:pBdr>
        <w:spacing w:line="24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addition to the revenue provided in the model used in economic feasibility analysis, the genetically modified golden mussel may give rise to other related businesses. We imagine, for example, the need to decrease the initial bivalve population in a targ</w:t>
      </w:r>
      <w:r>
        <w:rPr>
          <w:rFonts w:ascii="Times New Roman" w:eastAsia="Times New Roman" w:hAnsi="Times New Roman" w:cs="Times New Roman"/>
          <w:color w:val="000000"/>
          <w:sz w:val="24"/>
          <w:szCs w:val="24"/>
        </w:rPr>
        <w:t xml:space="preserve">et reservoir, </w:t>
      </w:r>
      <w:proofErr w:type="gramStart"/>
      <w:r>
        <w:rPr>
          <w:rFonts w:ascii="Times New Roman" w:eastAsia="Times New Roman" w:hAnsi="Times New Roman" w:cs="Times New Roman"/>
          <w:color w:val="000000"/>
          <w:sz w:val="24"/>
          <w:szCs w:val="24"/>
        </w:rPr>
        <w:t>in order to</w:t>
      </w:r>
      <w:proofErr w:type="gramEnd"/>
      <w:r>
        <w:rPr>
          <w:rFonts w:ascii="Times New Roman" w:eastAsia="Times New Roman" w:hAnsi="Times New Roman" w:cs="Times New Roman"/>
          <w:color w:val="000000"/>
          <w:sz w:val="24"/>
          <w:szCs w:val="24"/>
        </w:rPr>
        <w:t xml:space="preserve"> make our biotechnology more effective. To do this, we could use microencapsulated biocides, a targeted method that relies on the toxic substances bioaccumulation in the bivalve and thus uses a smaller quantity of the chemical.</w:t>
      </w:r>
    </w:p>
    <w:p w:rsidR="007100DA" w:rsidRDefault="007100DA">
      <w:pPr>
        <w:pBdr>
          <w:top w:val="nil"/>
          <w:left w:val="nil"/>
          <w:bottom w:val="nil"/>
          <w:right w:val="nil"/>
          <w:between w:val="nil"/>
        </w:pBdr>
        <w:spacing w:line="240" w:lineRule="auto"/>
        <w:contextualSpacing w:val="0"/>
        <w:rPr>
          <w:rFonts w:ascii="Times New Roman" w:eastAsia="Times New Roman" w:hAnsi="Times New Roman" w:cs="Times New Roman"/>
          <w:color w:val="000000"/>
          <w:sz w:val="24"/>
          <w:szCs w:val="24"/>
        </w:rPr>
      </w:pPr>
    </w:p>
    <w:p w:rsidR="007100DA" w:rsidRDefault="0009269B">
      <w:pPr>
        <w:pBdr>
          <w:top w:val="nil"/>
          <w:left w:val="nil"/>
          <w:bottom w:val="nil"/>
          <w:right w:val="nil"/>
          <w:between w:val="nil"/>
        </w:pBdr>
        <w:spacing w:line="24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Cost Structure</w:t>
      </w:r>
    </w:p>
    <w:p w:rsidR="007100DA" w:rsidRDefault="0009269B">
      <w:pPr>
        <w:pBdr>
          <w:top w:val="nil"/>
          <w:left w:val="nil"/>
          <w:bottom w:val="nil"/>
          <w:right w:val="nil"/>
          <w:between w:val="nil"/>
        </w:pBdr>
        <w:spacing w:line="24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Capital expenditure (CAPEX) and Operational expenditure (OPEX) of the disinfestation service were based on </w:t>
      </w:r>
      <w:proofErr w:type="spellStart"/>
      <w:r>
        <w:rPr>
          <w:rFonts w:ascii="Times New Roman" w:eastAsia="Times New Roman" w:hAnsi="Times New Roman" w:cs="Times New Roman"/>
          <w:color w:val="000000"/>
          <w:sz w:val="24"/>
          <w:szCs w:val="24"/>
        </w:rPr>
        <w:t>Blacher</w:t>
      </w:r>
      <w:proofErr w:type="spellEnd"/>
      <w:r>
        <w:rPr>
          <w:rFonts w:ascii="Times New Roman" w:eastAsia="Times New Roman" w:hAnsi="Times New Roman" w:cs="Times New Roman"/>
          <w:color w:val="000000"/>
          <w:sz w:val="24"/>
          <w:szCs w:val="24"/>
        </w:rPr>
        <w:t xml:space="preserve"> (2012), adjusting the values by an approximation of accumulated inflation in the period 2012-2017 by the Brazilian Consume</w:t>
      </w:r>
      <w:r>
        <w:rPr>
          <w:rFonts w:ascii="Times New Roman" w:eastAsia="Times New Roman" w:hAnsi="Times New Roman" w:cs="Times New Roman"/>
          <w:color w:val="000000"/>
          <w:sz w:val="24"/>
          <w:szCs w:val="24"/>
        </w:rPr>
        <w:t xml:space="preserve">r Price Index (IPCA), 50%, and were based on a laboratory with a capacity of 100,000,000 seeds (the name given to young mussels with a fixing capacity). Land values were not included </w:t>
      </w:r>
      <w:r w:rsidR="002949A6">
        <w:rPr>
          <w:rFonts w:ascii="Times New Roman" w:eastAsia="Times New Roman" w:hAnsi="Times New Roman" w:cs="Times New Roman"/>
          <w:color w:val="000000"/>
          <w:sz w:val="24"/>
          <w:szCs w:val="24"/>
        </w:rPr>
        <w:t>in this</w:t>
      </w:r>
      <w:r>
        <w:rPr>
          <w:rFonts w:ascii="Times New Roman" w:eastAsia="Times New Roman" w:hAnsi="Times New Roman" w:cs="Times New Roman"/>
          <w:color w:val="000000"/>
          <w:sz w:val="24"/>
          <w:szCs w:val="24"/>
        </w:rPr>
        <w:t xml:space="preserve"> model, as we assume that the contracting HPP will be responsible</w:t>
      </w:r>
      <w:r>
        <w:rPr>
          <w:rFonts w:ascii="Times New Roman" w:eastAsia="Times New Roman" w:hAnsi="Times New Roman" w:cs="Times New Roman"/>
          <w:color w:val="000000"/>
          <w:sz w:val="24"/>
          <w:szCs w:val="24"/>
        </w:rPr>
        <w:t xml:space="preserve"> for designating an area where the cultivation/support laboratory will be situated.</w:t>
      </w:r>
    </w:p>
    <w:p w:rsidR="007100DA" w:rsidRDefault="0009269B">
      <w:pPr>
        <w:pBdr>
          <w:top w:val="nil"/>
          <w:left w:val="nil"/>
          <w:bottom w:val="nil"/>
          <w:right w:val="nil"/>
          <w:between w:val="nil"/>
        </w:pBdr>
        <w:spacing w:line="24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CAPEX was estimated based on equipment, construction, hydraulic materials and electricity, electrical and hydraulic installations, complementary projects, wastewater treatm</w:t>
      </w:r>
      <w:r>
        <w:rPr>
          <w:rFonts w:ascii="Times New Roman" w:eastAsia="Times New Roman" w:hAnsi="Times New Roman" w:cs="Times New Roman"/>
          <w:color w:val="000000"/>
          <w:sz w:val="24"/>
          <w:szCs w:val="24"/>
        </w:rPr>
        <w:t>ent, prior environmental report, civil project, environmental permits, and costs of registe</w:t>
      </w:r>
      <w:r>
        <w:rPr>
          <w:rFonts w:ascii="Times New Roman" w:eastAsia="Times New Roman" w:hAnsi="Times New Roman" w:cs="Times New Roman"/>
          <w:color w:val="000000"/>
          <w:sz w:val="24"/>
          <w:szCs w:val="24"/>
        </w:rPr>
        <w:t>ring the company and obtained necessary authorizations and permits. Total CAPEX investment for each laboratory facility construction was estimated at USD 640,000</w:t>
      </w:r>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rPr>
        <w:t xml:space="preserve">he depreciation and </w:t>
      </w:r>
      <w:r>
        <w:rPr>
          <w:rFonts w:ascii="Times New Roman" w:eastAsia="Times New Roman" w:hAnsi="Times New Roman" w:cs="Times New Roman"/>
          <w:color w:val="000000"/>
          <w:sz w:val="24"/>
          <w:szCs w:val="24"/>
        </w:rPr>
        <w:lastRenderedPageBreak/>
        <w:t xml:space="preserve">amortization of investments in infrastructure and equipment were set at 20% per year over five years. </w:t>
      </w:r>
    </w:p>
    <w:p w:rsidR="007100DA" w:rsidRDefault="0009269B">
      <w:pPr>
        <w:pBdr>
          <w:top w:val="nil"/>
          <w:left w:val="nil"/>
          <w:bottom w:val="nil"/>
          <w:right w:val="nil"/>
          <w:between w:val="nil"/>
        </w:pBdr>
        <w:spacing w:line="24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OPEX, in turn, were divided into: indirect fixed costs (related to compliance of legislation specific to laboratories of this nat</w:t>
      </w:r>
      <w:r>
        <w:rPr>
          <w:rFonts w:ascii="Times New Roman" w:eastAsia="Times New Roman" w:hAnsi="Times New Roman" w:cs="Times New Roman"/>
          <w:color w:val="000000"/>
          <w:sz w:val="24"/>
          <w:szCs w:val="24"/>
        </w:rPr>
        <w:t xml:space="preserve">ure), indirect variable costs (referring to telecommunications, marketing, fuel, laboratory maintenance and taxes) and direct variable costs (inputs and consumables). The annual operational costs for running each laboratory facility is estimated to be BRL </w:t>
      </w:r>
      <w:r>
        <w:rPr>
          <w:rFonts w:ascii="Times New Roman" w:eastAsia="Times New Roman" w:hAnsi="Times New Roman" w:cs="Times New Roman"/>
          <w:color w:val="000000"/>
          <w:sz w:val="24"/>
          <w:szCs w:val="24"/>
        </w:rPr>
        <w:t>8.3 million (USD 3 million)</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Other operational costs include the team responsible for the disinfestation service in each HPP would be composed of 1 higher level technician; 2 technicians; and 2 support technicians. </w:t>
      </w:r>
    </w:p>
    <w:p w:rsidR="007100DA" w:rsidRDefault="0009269B">
      <w:pPr>
        <w:pBdr>
          <w:top w:val="nil"/>
          <w:left w:val="nil"/>
          <w:bottom w:val="nil"/>
          <w:right w:val="nil"/>
          <w:between w:val="nil"/>
        </w:pBdr>
        <w:spacing w:line="24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Economic Feasibility Study zero mar</w:t>
      </w:r>
      <w:r>
        <w:rPr>
          <w:rFonts w:ascii="Times New Roman" w:eastAsia="Times New Roman" w:hAnsi="Times New Roman" w:cs="Times New Roman"/>
          <w:color w:val="000000"/>
          <w:sz w:val="24"/>
          <w:szCs w:val="24"/>
        </w:rPr>
        <w:t>k assumes that all R&amp;D activities are completed. In this way, these costs were not included in this analysis.</w:t>
      </w:r>
    </w:p>
    <w:p w:rsidR="007100DA" w:rsidRDefault="007100DA">
      <w:pPr>
        <w:pBdr>
          <w:top w:val="nil"/>
          <w:left w:val="nil"/>
          <w:bottom w:val="nil"/>
          <w:right w:val="nil"/>
          <w:between w:val="nil"/>
        </w:pBdr>
        <w:spacing w:line="240" w:lineRule="auto"/>
        <w:contextualSpacing w:val="0"/>
        <w:jc w:val="both"/>
        <w:rPr>
          <w:rFonts w:ascii="Times New Roman" w:eastAsia="Times New Roman" w:hAnsi="Times New Roman" w:cs="Times New Roman"/>
          <w:sz w:val="24"/>
          <w:szCs w:val="24"/>
        </w:rPr>
      </w:pPr>
    </w:p>
    <w:p w:rsidR="007100DA" w:rsidRDefault="0009269B">
      <w:pPr>
        <w:pBdr>
          <w:top w:val="nil"/>
          <w:left w:val="nil"/>
          <w:bottom w:val="nil"/>
          <w:right w:val="nil"/>
          <w:between w:val="nil"/>
        </w:pBdr>
        <w:spacing w:line="24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Key Resources</w:t>
      </w:r>
    </w:p>
    <w:p w:rsidR="007100DA" w:rsidRDefault="0009269B">
      <w:pPr>
        <w:pBdr>
          <w:top w:val="nil"/>
          <w:left w:val="nil"/>
          <w:bottom w:val="nil"/>
          <w:right w:val="nil"/>
          <w:between w:val="nil"/>
        </w:pBdr>
        <w:spacing w:line="24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From the genetically modified mussels themselves to the design of cages, the most important resource to this project is the intelle</w:t>
      </w:r>
      <w:r>
        <w:rPr>
          <w:rFonts w:ascii="Times New Roman" w:eastAsia="Times New Roman" w:hAnsi="Times New Roman" w:cs="Times New Roman"/>
          <w:color w:val="000000"/>
          <w:sz w:val="24"/>
          <w:szCs w:val="24"/>
        </w:rPr>
        <w:t>ctual property.</w:t>
      </w:r>
    </w:p>
    <w:p w:rsidR="007100DA" w:rsidRDefault="0009269B">
      <w:pPr>
        <w:pBdr>
          <w:top w:val="nil"/>
          <w:left w:val="nil"/>
          <w:bottom w:val="nil"/>
          <w:right w:val="nil"/>
          <w:between w:val="nil"/>
        </w:pBdr>
        <w:spacing w:line="24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facilities to produce large quantities of embryos, genetically modify and grow them into seeds should also be a key asset.</w:t>
      </w:r>
    </w:p>
    <w:p w:rsidR="007100DA" w:rsidRDefault="0009269B">
      <w:pPr>
        <w:pBdr>
          <w:top w:val="nil"/>
          <w:left w:val="nil"/>
          <w:bottom w:val="nil"/>
          <w:right w:val="nil"/>
          <w:between w:val="nil"/>
        </w:pBdr>
        <w:spacing w:line="240" w:lineRule="auto"/>
        <w:contextualSpacing w:val="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Last but not least</w:t>
      </w:r>
      <w:proofErr w:type="gramEnd"/>
      <w:r>
        <w:rPr>
          <w:rFonts w:ascii="Times New Roman" w:eastAsia="Times New Roman" w:hAnsi="Times New Roman" w:cs="Times New Roman"/>
          <w:color w:val="000000"/>
          <w:sz w:val="24"/>
          <w:szCs w:val="24"/>
        </w:rPr>
        <w:t xml:space="preserve">, a R&amp;D team that will continue to work on the development of the service, and a highly technical sales team. </w:t>
      </w:r>
    </w:p>
    <w:p w:rsidR="007100DA" w:rsidRDefault="007100DA">
      <w:pPr>
        <w:pBdr>
          <w:top w:val="nil"/>
          <w:left w:val="nil"/>
          <w:bottom w:val="nil"/>
          <w:right w:val="nil"/>
          <w:between w:val="nil"/>
        </w:pBdr>
        <w:spacing w:line="240" w:lineRule="auto"/>
        <w:contextualSpacing w:val="0"/>
        <w:jc w:val="both"/>
        <w:rPr>
          <w:rFonts w:ascii="Times New Roman" w:eastAsia="Times New Roman" w:hAnsi="Times New Roman" w:cs="Times New Roman"/>
          <w:sz w:val="24"/>
          <w:szCs w:val="24"/>
        </w:rPr>
      </w:pPr>
    </w:p>
    <w:p w:rsidR="007100DA" w:rsidRDefault="0009269B">
      <w:pPr>
        <w:pBdr>
          <w:top w:val="nil"/>
          <w:left w:val="nil"/>
          <w:bottom w:val="nil"/>
          <w:right w:val="nil"/>
          <w:between w:val="nil"/>
        </w:pBdr>
        <w:spacing w:line="240" w:lineRule="auto"/>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Key activities</w:t>
      </w:r>
    </w:p>
    <w:p w:rsidR="007100DA" w:rsidRDefault="0009269B">
      <w:pPr>
        <w:pBdr>
          <w:top w:val="nil"/>
          <w:left w:val="nil"/>
          <w:bottom w:val="nil"/>
          <w:right w:val="nil"/>
          <w:between w:val="nil"/>
        </w:pBdr>
        <w:spacing w:line="24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main activities necessary for this business includes:</w:t>
      </w:r>
    </w:p>
    <w:p w:rsidR="007100DA" w:rsidRDefault="0009269B">
      <w:pPr>
        <w:numPr>
          <w:ilvl w:val="0"/>
          <w:numId w:val="4"/>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Times New Roman" w:eastAsia="Times New Roman" w:hAnsi="Times New Roman" w:cs="Times New Roman"/>
          <w:b/>
          <w:color w:val="000000"/>
          <w:sz w:val="24"/>
          <w:szCs w:val="24"/>
        </w:rPr>
        <w:t>Diagnosis of infestation</w:t>
      </w:r>
      <w:r>
        <w:rPr>
          <w:rFonts w:ascii="Times New Roman" w:eastAsia="Times New Roman" w:hAnsi="Times New Roman" w:cs="Times New Roman"/>
          <w:color w:val="000000"/>
          <w:sz w:val="24"/>
          <w:szCs w:val="24"/>
        </w:rPr>
        <w:t xml:space="preserve"> (mussel colonies and density in the reservoir) and planning of disinfestation (estimation of number and position of cages distributed over space and time)</w:t>
      </w:r>
    </w:p>
    <w:p w:rsidR="007100DA" w:rsidRDefault="0009269B">
      <w:pPr>
        <w:numPr>
          <w:ilvl w:val="0"/>
          <w:numId w:val="4"/>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Microencapsulated pesticide application</w:t>
      </w:r>
    </w:p>
    <w:p w:rsidR="007100DA" w:rsidRDefault="0009269B">
      <w:pPr>
        <w:numPr>
          <w:ilvl w:val="0"/>
          <w:numId w:val="4"/>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Times New Roman" w:eastAsia="Times New Roman" w:hAnsi="Times New Roman" w:cs="Times New Roman"/>
          <w:b/>
          <w:color w:val="000000"/>
          <w:sz w:val="24"/>
          <w:szCs w:val="24"/>
        </w:rPr>
        <w:t>Production of genetically modified mussel embryos</w:t>
      </w:r>
    </w:p>
    <w:p w:rsidR="007100DA" w:rsidRDefault="0009269B">
      <w:pPr>
        <w:numPr>
          <w:ilvl w:val="0"/>
          <w:numId w:val="4"/>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Times New Roman" w:eastAsia="Times New Roman" w:hAnsi="Times New Roman" w:cs="Times New Roman"/>
          <w:b/>
          <w:color w:val="000000"/>
          <w:sz w:val="24"/>
          <w:szCs w:val="24"/>
        </w:rPr>
        <w:t>Customer s</w:t>
      </w:r>
      <w:r>
        <w:rPr>
          <w:rFonts w:ascii="Times New Roman" w:eastAsia="Times New Roman" w:hAnsi="Times New Roman" w:cs="Times New Roman"/>
          <w:b/>
          <w:color w:val="000000"/>
          <w:sz w:val="24"/>
          <w:szCs w:val="24"/>
        </w:rPr>
        <w:t>upport to acquire permits</w:t>
      </w:r>
      <w:r>
        <w:rPr>
          <w:rFonts w:ascii="Times New Roman" w:eastAsia="Times New Roman" w:hAnsi="Times New Roman" w:cs="Times New Roman"/>
          <w:color w:val="000000"/>
          <w:sz w:val="24"/>
          <w:szCs w:val="24"/>
        </w:rPr>
        <w:t xml:space="preserve"> to use GMO mussel solution</w:t>
      </w:r>
    </w:p>
    <w:p w:rsidR="007100DA" w:rsidRDefault="0009269B">
      <w:pPr>
        <w:numPr>
          <w:ilvl w:val="0"/>
          <w:numId w:val="4"/>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Times New Roman" w:eastAsia="Times New Roman" w:hAnsi="Times New Roman" w:cs="Times New Roman"/>
          <w:b/>
          <w:color w:val="000000"/>
          <w:sz w:val="24"/>
          <w:szCs w:val="24"/>
        </w:rPr>
        <w:t>Reservoir and power plant monitoring</w:t>
      </w:r>
      <w:r>
        <w:rPr>
          <w:rFonts w:ascii="Times New Roman" w:eastAsia="Times New Roman" w:hAnsi="Times New Roman" w:cs="Times New Roman"/>
          <w:color w:val="000000"/>
          <w:sz w:val="24"/>
          <w:szCs w:val="24"/>
        </w:rPr>
        <w:t xml:space="preserve"> of physical, chemical and biological parameters at the reservoir and at the HPP</w:t>
      </w:r>
    </w:p>
    <w:p w:rsidR="007100DA" w:rsidRDefault="0009269B">
      <w:pPr>
        <w:numPr>
          <w:ilvl w:val="0"/>
          <w:numId w:val="4"/>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Times New Roman" w:eastAsia="Times New Roman" w:hAnsi="Times New Roman" w:cs="Times New Roman"/>
          <w:b/>
          <w:color w:val="000000"/>
          <w:sz w:val="24"/>
          <w:szCs w:val="24"/>
        </w:rPr>
        <w:t>Disinfestation activities</w:t>
      </w:r>
      <w:r>
        <w:rPr>
          <w:rFonts w:ascii="Times New Roman" w:eastAsia="Times New Roman" w:hAnsi="Times New Roman" w:cs="Times New Roman"/>
          <w:color w:val="000000"/>
          <w:sz w:val="24"/>
          <w:szCs w:val="24"/>
        </w:rPr>
        <w:t xml:space="preserve"> that includes the handling of mussels, cages, probes and ana</w:t>
      </w:r>
      <w:r>
        <w:rPr>
          <w:rFonts w:ascii="Times New Roman" w:eastAsia="Times New Roman" w:hAnsi="Times New Roman" w:cs="Times New Roman"/>
          <w:color w:val="000000"/>
          <w:sz w:val="24"/>
          <w:szCs w:val="24"/>
        </w:rPr>
        <w:t>lysis of the data and population dynamics models.</w:t>
      </w:r>
    </w:p>
    <w:p w:rsidR="007100DA" w:rsidRDefault="0009269B">
      <w:pPr>
        <w:pBdr>
          <w:top w:val="nil"/>
          <w:left w:val="nil"/>
          <w:bottom w:val="nil"/>
          <w:right w:val="nil"/>
          <w:between w:val="nil"/>
        </w:pBdr>
        <w:spacing w:line="240" w:lineRule="auto"/>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Key partners</w:t>
      </w:r>
    </w:p>
    <w:p w:rsidR="007100DA" w:rsidRDefault="0009269B">
      <w:pPr>
        <w:pBdr>
          <w:top w:val="nil"/>
          <w:left w:val="nil"/>
          <w:bottom w:val="nil"/>
          <w:right w:val="nil"/>
          <w:between w:val="nil"/>
        </w:pBdr>
        <w:spacing w:line="240" w:lineRule="auto"/>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Disinfestation of a reservoir using GMO mussels is a very specific service, that, we believe, will require custom made materials. We identified 4 materials that would have to be designed specif</w:t>
      </w:r>
      <w:r>
        <w:rPr>
          <w:rFonts w:ascii="Times New Roman" w:eastAsia="Times New Roman" w:hAnsi="Times New Roman" w:cs="Times New Roman"/>
          <w:color w:val="000000"/>
          <w:sz w:val="24"/>
          <w:szCs w:val="24"/>
        </w:rPr>
        <w:t xml:space="preserve">ically for us and could create opportunities for a partnership with a supplier. </w:t>
      </w:r>
    </w:p>
    <w:p w:rsidR="007100DA" w:rsidRDefault="0009269B">
      <w:pPr>
        <w:numPr>
          <w:ilvl w:val="0"/>
          <w:numId w:val="5"/>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Times New Roman" w:eastAsia="Times New Roman" w:hAnsi="Times New Roman" w:cs="Times New Roman"/>
          <w:b/>
          <w:color w:val="000000"/>
          <w:sz w:val="24"/>
          <w:szCs w:val="24"/>
        </w:rPr>
        <w:t>Supplier of Fluctuation cages</w:t>
      </w:r>
      <w:r>
        <w:rPr>
          <w:rFonts w:ascii="Times New Roman" w:eastAsia="Times New Roman" w:hAnsi="Times New Roman" w:cs="Times New Roman"/>
          <w:color w:val="000000"/>
          <w:sz w:val="24"/>
          <w:szCs w:val="24"/>
        </w:rPr>
        <w:t xml:space="preserve"> that will hold the GM Mussels and allow them to release gametes into the reservoir  </w:t>
      </w:r>
    </w:p>
    <w:p w:rsidR="007100DA" w:rsidRDefault="0009269B">
      <w:pPr>
        <w:numPr>
          <w:ilvl w:val="0"/>
          <w:numId w:val="5"/>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Times New Roman" w:eastAsia="Times New Roman" w:hAnsi="Times New Roman" w:cs="Times New Roman"/>
          <w:b/>
          <w:color w:val="000000"/>
          <w:sz w:val="24"/>
          <w:szCs w:val="24"/>
        </w:rPr>
        <w:t>Supplier of Monitoring probes,</w:t>
      </w:r>
      <w:r>
        <w:rPr>
          <w:rFonts w:ascii="Times New Roman" w:eastAsia="Times New Roman" w:hAnsi="Times New Roman" w:cs="Times New Roman"/>
          <w:color w:val="000000"/>
          <w:sz w:val="24"/>
          <w:szCs w:val="24"/>
        </w:rPr>
        <w:t xml:space="preserve"> that will hold all the sensors to monitor the quality of the water, overall biodiversity and mussel infestation using environmental DNA </w:t>
      </w:r>
    </w:p>
    <w:p w:rsidR="007100DA" w:rsidRDefault="0009269B">
      <w:pPr>
        <w:numPr>
          <w:ilvl w:val="0"/>
          <w:numId w:val="5"/>
        </w:numPr>
        <w:pBdr>
          <w:top w:val="nil"/>
          <w:left w:val="nil"/>
          <w:bottom w:val="nil"/>
          <w:right w:val="nil"/>
          <w:between w:val="nil"/>
        </w:pBdr>
        <w:spacing w:line="240" w:lineRule="auto"/>
        <w:jc w:val="both"/>
        <w:rPr>
          <w:rFonts w:ascii="Calibri" w:eastAsia="Calibri" w:hAnsi="Calibri" w:cs="Calibri"/>
          <w:color w:val="000000"/>
          <w:sz w:val="24"/>
          <w:szCs w:val="24"/>
        </w:rPr>
      </w:pPr>
      <w:r>
        <w:rPr>
          <w:rFonts w:ascii="Times New Roman" w:eastAsia="Times New Roman" w:hAnsi="Times New Roman" w:cs="Times New Roman"/>
          <w:b/>
          <w:color w:val="000000"/>
          <w:sz w:val="24"/>
          <w:szCs w:val="24"/>
        </w:rPr>
        <w:t>Supplier of Electroporator devices</w:t>
      </w:r>
      <w:r>
        <w:rPr>
          <w:rFonts w:ascii="Times New Roman" w:eastAsia="Times New Roman" w:hAnsi="Times New Roman" w:cs="Times New Roman"/>
          <w:color w:val="000000"/>
          <w:sz w:val="24"/>
          <w:szCs w:val="24"/>
        </w:rPr>
        <w:t xml:space="preserve"> that will be used to massively transfect mussels</w:t>
      </w:r>
    </w:p>
    <w:p w:rsidR="007100DA" w:rsidRDefault="0009269B">
      <w:pPr>
        <w:numPr>
          <w:ilvl w:val="0"/>
          <w:numId w:val="5"/>
        </w:numPr>
        <w:pBdr>
          <w:top w:val="nil"/>
          <w:left w:val="nil"/>
          <w:bottom w:val="nil"/>
          <w:right w:val="nil"/>
          <w:between w:val="nil"/>
        </w:pBdr>
        <w:spacing w:after="120" w:line="240" w:lineRule="auto"/>
        <w:jc w:val="both"/>
        <w:rPr>
          <w:rFonts w:ascii="Calibri" w:eastAsia="Calibri" w:hAnsi="Calibri" w:cs="Calibri"/>
          <w:color w:val="000000"/>
          <w:sz w:val="24"/>
          <w:szCs w:val="24"/>
        </w:rPr>
      </w:pPr>
      <w:r>
        <w:rPr>
          <w:rFonts w:ascii="Times New Roman" w:eastAsia="Times New Roman" w:hAnsi="Times New Roman" w:cs="Times New Roman"/>
          <w:b/>
          <w:color w:val="000000"/>
          <w:sz w:val="24"/>
          <w:szCs w:val="24"/>
        </w:rPr>
        <w:t>Synthetic DNA supplier</w:t>
      </w:r>
      <w:r>
        <w:rPr>
          <w:rFonts w:ascii="Times New Roman" w:eastAsia="Times New Roman" w:hAnsi="Times New Roman" w:cs="Times New Roman"/>
          <w:color w:val="000000"/>
          <w:sz w:val="24"/>
          <w:szCs w:val="24"/>
        </w:rPr>
        <w:t xml:space="preserve"> to massivel</w:t>
      </w:r>
      <w:r>
        <w:rPr>
          <w:rFonts w:ascii="Times New Roman" w:eastAsia="Times New Roman" w:hAnsi="Times New Roman" w:cs="Times New Roman"/>
          <w:color w:val="000000"/>
          <w:sz w:val="24"/>
          <w:szCs w:val="24"/>
        </w:rPr>
        <w:t>y produce DNA constructs to be transfected to mussel embryos.</w:t>
      </w:r>
    </w:p>
    <w:p w:rsidR="007100DA" w:rsidRDefault="007100DA">
      <w:pPr>
        <w:pBdr>
          <w:top w:val="nil"/>
          <w:left w:val="nil"/>
          <w:bottom w:val="nil"/>
          <w:right w:val="nil"/>
          <w:between w:val="nil"/>
        </w:pBdr>
        <w:spacing w:after="120" w:line="240" w:lineRule="auto"/>
        <w:contextualSpacing w:val="0"/>
        <w:jc w:val="both"/>
        <w:rPr>
          <w:rFonts w:ascii="Times New Roman" w:eastAsia="Times New Roman" w:hAnsi="Times New Roman" w:cs="Times New Roman"/>
          <w:sz w:val="24"/>
          <w:szCs w:val="24"/>
        </w:rPr>
      </w:pPr>
    </w:p>
    <w:p w:rsidR="009F62E7" w:rsidRDefault="009F62E7">
      <w:pPr>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br w:type="page"/>
      </w:r>
    </w:p>
    <w:p w:rsidR="007100DA" w:rsidRPr="00FD2412" w:rsidRDefault="0009269B">
      <w:pPr>
        <w:spacing w:after="120" w:line="240" w:lineRule="auto"/>
        <w:contextualSpacing w:val="0"/>
        <w:jc w:val="both"/>
        <w:rPr>
          <w:rFonts w:ascii="Times New Roman" w:eastAsia="Times New Roman" w:hAnsi="Times New Roman" w:cs="Times New Roman"/>
          <w:b/>
          <w:sz w:val="24"/>
          <w:szCs w:val="24"/>
          <w:lang w:val="pt-BR"/>
        </w:rPr>
      </w:pPr>
      <w:proofErr w:type="spellStart"/>
      <w:r w:rsidRPr="00FD2412">
        <w:rPr>
          <w:rFonts w:ascii="Times New Roman" w:eastAsia="Times New Roman" w:hAnsi="Times New Roman" w:cs="Times New Roman"/>
          <w:b/>
          <w:sz w:val="24"/>
          <w:szCs w:val="24"/>
          <w:lang w:val="pt-BR"/>
        </w:rPr>
        <w:lastRenderedPageBreak/>
        <w:t>References</w:t>
      </w:r>
      <w:proofErr w:type="spellEnd"/>
    </w:p>
    <w:p w:rsidR="009F62E7" w:rsidRDefault="009F62E7" w:rsidP="009F62E7">
      <w:pPr>
        <w:widowControl w:val="0"/>
        <w:spacing w:line="240" w:lineRule="auto"/>
        <w:contextualSpacing w:val="0"/>
        <w:rPr>
          <w:rFonts w:ascii="Times New Roman" w:eastAsia="Times New Roman" w:hAnsi="Times New Roman" w:cs="Times New Roman"/>
          <w:sz w:val="24"/>
          <w:szCs w:val="24"/>
          <w:lang w:val="pt-BR"/>
        </w:rPr>
      </w:pPr>
    </w:p>
    <w:p w:rsidR="007100DA" w:rsidRDefault="0009269B" w:rsidP="009F62E7">
      <w:pPr>
        <w:widowControl w:val="0"/>
        <w:spacing w:line="240" w:lineRule="auto"/>
        <w:contextualSpacing w:val="0"/>
        <w:rPr>
          <w:rFonts w:ascii="Times New Roman" w:eastAsia="Times New Roman" w:hAnsi="Times New Roman" w:cs="Times New Roman"/>
          <w:b/>
          <w:sz w:val="24"/>
          <w:szCs w:val="24"/>
        </w:rPr>
      </w:pPr>
      <w:proofErr w:type="spellStart"/>
      <w:r w:rsidRPr="00FD2412">
        <w:rPr>
          <w:rFonts w:ascii="Times New Roman" w:eastAsia="Times New Roman" w:hAnsi="Times New Roman" w:cs="Times New Roman"/>
          <w:sz w:val="24"/>
          <w:szCs w:val="24"/>
          <w:lang w:val="pt-BR"/>
        </w:rPr>
        <w:t>Blacher</w:t>
      </w:r>
      <w:proofErr w:type="spellEnd"/>
      <w:r w:rsidRPr="00FD2412">
        <w:rPr>
          <w:rFonts w:ascii="Times New Roman" w:eastAsia="Times New Roman" w:hAnsi="Times New Roman" w:cs="Times New Roman"/>
          <w:sz w:val="24"/>
          <w:szCs w:val="24"/>
          <w:lang w:val="pt-BR"/>
        </w:rPr>
        <w:t xml:space="preserve">, C. 2012. Viabilidade econômica da produção de sementes </w:t>
      </w:r>
      <w:proofErr w:type="spellStart"/>
      <w:r w:rsidRPr="00FD2412">
        <w:rPr>
          <w:rFonts w:ascii="Times New Roman" w:eastAsia="Times New Roman" w:hAnsi="Times New Roman" w:cs="Times New Roman"/>
          <w:sz w:val="24"/>
          <w:szCs w:val="24"/>
          <w:lang w:val="pt-BR"/>
        </w:rPr>
        <w:t>diplóides</w:t>
      </w:r>
      <w:proofErr w:type="spellEnd"/>
      <w:r w:rsidRPr="00FD2412">
        <w:rPr>
          <w:rFonts w:ascii="Times New Roman" w:eastAsia="Times New Roman" w:hAnsi="Times New Roman" w:cs="Times New Roman"/>
          <w:sz w:val="24"/>
          <w:szCs w:val="24"/>
          <w:lang w:val="pt-BR"/>
        </w:rPr>
        <w:t xml:space="preserve"> de ostras do pacífico, </w:t>
      </w:r>
      <w:proofErr w:type="spellStart"/>
      <w:r w:rsidRPr="00FD2412">
        <w:rPr>
          <w:rFonts w:ascii="Times New Roman" w:eastAsia="Times New Roman" w:hAnsi="Times New Roman" w:cs="Times New Roman"/>
          <w:i/>
          <w:sz w:val="24"/>
          <w:szCs w:val="24"/>
          <w:lang w:val="pt-BR"/>
        </w:rPr>
        <w:t>Crassostrea</w:t>
      </w:r>
      <w:proofErr w:type="spellEnd"/>
      <w:r w:rsidRPr="00FD2412">
        <w:rPr>
          <w:rFonts w:ascii="Times New Roman" w:eastAsia="Times New Roman" w:hAnsi="Times New Roman" w:cs="Times New Roman"/>
          <w:i/>
          <w:sz w:val="24"/>
          <w:szCs w:val="24"/>
          <w:lang w:val="pt-BR"/>
        </w:rPr>
        <w:t xml:space="preserve"> gigas</w:t>
      </w:r>
      <w:r w:rsidRPr="00FD2412">
        <w:rPr>
          <w:rFonts w:ascii="Times New Roman" w:eastAsia="Times New Roman" w:hAnsi="Times New Roman" w:cs="Times New Roman"/>
          <w:sz w:val="24"/>
          <w:szCs w:val="24"/>
          <w:lang w:val="pt-BR"/>
        </w:rPr>
        <w:t xml:space="preserve"> (</w:t>
      </w:r>
      <w:proofErr w:type="spellStart"/>
      <w:r w:rsidRPr="00FD2412">
        <w:rPr>
          <w:rFonts w:ascii="Times New Roman" w:eastAsia="Times New Roman" w:hAnsi="Times New Roman" w:cs="Times New Roman"/>
          <w:sz w:val="24"/>
          <w:szCs w:val="24"/>
          <w:lang w:val="pt-BR"/>
        </w:rPr>
        <w:t>Thunberg</w:t>
      </w:r>
      <w:proofErr w:type="spellEnd"/>
      <w:r w:rsidRPr="00FD2412">
        <w:rPr>
          <w:rFonts w:ascii="Times New Roman" w:eastAsia="Times New Roman" w:hAnsi="Times New Roman" w:cs="Times New Roman"/>
          <w:sz w:val="24"/>
          <w:szCs w:val="24"/>
          <w:lang w:val="pt-BR"/>
        </w:rPr>
        <w:t xml:space="preserve">, 1795), no sul do Brasil. </w:t>
      </w:r>
      <w:r>
        <w:rPr>
          <w:rFonts w:ascii="Times New Roman" w:eastAsia="Times New Roman" w:hAnsi="Times New Roman" w:cs="Times New Roman"/>
          <w:sz w:val="24"/>
          <w:szCs w:val="24"/>
        </w:rPr>
        <w:t xml:space="preserve">Master's thesis. </w:t>
      </w:r>
      <w:proofErr w:type="spellStart"/>
      <w:r>
        <w:rPr>
          <w:rFonts w:ascii="Times New Roman" w:eastAsia="Times New Roman" w:hAnsi="Times New Roman" w:cs="Times New Roman"/>
          <w:sz w:val="24"/>
          <w:szCs w:val="24"/>
        </w:rPr>
        <w:t>Universidade</w:t>
      </w:r>
      <w:proofErr w:type="spellEnd"/>
      <w:r>
        <w:rPr>
          <w:rFonts w:ascii="Times New Roman" w:eastAsia="Times New Roman" w:hAnsi="Times New Roman" w:cs="Times New Roman"/>
          <w:sz w:val="24"/>
          <w:szCs w:val="24"/>
        </w:rPr>
        <w:t xml:space="preserve"> Federal de Santa Catarina, </w:t>
      </w:r>
      <w:proofErr w:type="spellStart"/>
      <w:r>
        <w:rPr>
          <w:rFonts w:ascii="Times New Roman" w:eastAsia="Times New Roman" w:hAnsi="Times New Roman" w:cs="Times New Roman"/>
          <w:sz w:val="24"/>
          <w:szCs w:val="24"/>
        </w:rPr>
        <w:t>Florianópolis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Available at </w:t>
      </w:r>
      <w:hyperlink r:id="rId8">
        <w:r>
          <w:rPr>
            <w:rFonts w:ascii="Times New Roman" w:eastAsia="Times New Roman" w:hAnsi="Times New Roman" w:cs="Times New Roman"/>
            <w:i/>
            <w:sz w:val="24"/>
            <w:szCs w:val="24"/>
          </w:rPr>
          <w:t>https://repositorio.</w:t>
        </w:r>
        <w:r>
          <w:rPr>
            <w:rFonts w:ascii="Times New Roman" w:eastAsia="Times New Roman" w:hAnsi="Times New Roman" w:cs="Times New Roman"/>
            <w:i/>
            <w:sz w:val="24"/>
            <w:szCs w:val="24"/>
          </w:rPr>
          <w:t>ufsc.br/bitstream/handle/123456789/96226/303437.pdf?sequence=1&amp;isAllowed=y</w:t>
        </w:r>
      </w:hyperlink>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(accessed 29 August 2018).</w:t>
      </w:r>
    </w:p>
    <w:p w:rsidR="009F62E7" w:rsidRDefault="009F62E7" w:rsidP="009F62E7">
      <w:pPr>
        <w:widowControl w:val="0"/>
        <w:spacing w:line="240" w:lineRule="auto"/>
        <w:contextualSpacing w:val="0"/>
        <w:rPr>
          <w:rFonts w:ascii="Times New Roman" w:eastAsia="Times New Roman" w:hAnsi="Times New Roman" w:cs="Times New Roman"/>
          <w:sz w:val="24"/>
          <w:szCs w:val="24"/>
        </w:rPr>
      </w:pPr>
    </w:p>
    <w:p w:rsidR="007100DA" w:rsidRDefault="0009269B" w:rsidP="009F62E7">
      <w:pPr>
        <w:widowControl w:val="0"/>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Blank SG. 2007. The four steps to the epiphany: successful strategies for products that win. California: S. G. Blank.</w:t>
      </w:r>
    </w:p>
    <w:p w:rsidR="009F62E7" w:rsidRDefault="009F62E7" w:rsidP="009F62E7">
      <w:pPr>
        <w:widowControl w:val="0"/>
        <w:spacing w:line="240" w:lineRule="auto"/>
        <w:contextualSpacing w:val="0"/>
        <w:rPr>
          <w:rFonts w:ascii="Times New Roman" w:eastAsia="Times New Roman" w:hAnsi="Times New Roman" w:cs="Times New Roman"/>
          <w:sz w:val="24"/>
          <w:szCs w:val="24"/>
        </w:rPr>
      </w:pPr>
    </w:p>
    <w:p w:rsidR="007100DA" w:rsidRDefault="0009269B" w:rsidP="009F62E7">
      <w:pPr>
        <w:widowControl w:val="0"/>
        <w:spacing w:line="240" w:lineRule="auto"/>
        <w:contextualSpacing w:val="0"/>
        <w:rPr>
          <w:rFonts w:ascii="Times New Roman" w:eastAsia="Times New Roman" w:hAnsi="Times New Roman" w:cs="Times New Roman"/>
          <w:sz w:val="24"/>
          <w:szCs w:val="24"/>
        </w:rPr>
      </w:pPr>
      <w:hyperlink r:id="rId9">
        <w:r>
          <w:rPr>
            <w:rFonts w:ascii="Times New Roman" w:eastAsia="Times New Roman" w:hAnsi="Times New Roman" w:cs="Times New Roman"/>
            <w:sz w:val="24"/>
            <w:szCs w:val="24"/>
          </w:rPr>
          <w:t xml:space="preserve">Osterwalder A., </w:t>
        </w:r>
        <w:proofErr w:type="spellStart"/>
        <w:r>
          <w:rPr>
            <w:rFonts w:ascii="Times New Roman" w:eastAsia="Times New Roman" w:hAnsi="Times New Roman" w:cs="Times New Roman"/>
            <w:sz w:val="24"/>
            <w:szCs w:val="24"/>
          </w:rPr>
          <w:t>Pigneur</w:t>
        </w:r>
        <w:proofErr w:type="spellEnd"/>
        <w:r>
          <w:rPr>
            <w:rFonts w:ascii="Times New Roman" w:eastAsia="Times New Roman" w:hAnsi="Times New Roman" w:cs="Times New Roman"/>
            <w:sz w:val="24"/>
            <w:szCs w:val="24"/>
          </w:rPr>
          <w:t xml:space="preserve"> Y. 2013. </w:t>
        </w:r>
      </w:hyperlink>
      <w:hyperlink r:id="rId10">
        <w:r>
          <w:rPr>
            <w:rFonts w:ascii="Times New Roman" w:eastAsia="Times New Roman" w:hAnsi="Times New Roman" w:cs="Times New Roman"/>
            <w:sz w:val="24"/>
            <w:szCs w:val="24"/>
          </w:rPr>
          <w:t>Business Model Generation: A Handbook for Visionaries, Game Changers, and Challengers</w:t>
        </w:r>
      </w:hyperlink>
      <w:hyperlink r:id="rId11">
        <w:r>
          <w:rPr>
            <w:rFonts w:ascii="Times New Roman" w:eastAsia="Times New Roman" w:hAnsi="Times New Roman" w:cs="Times New Roman"/>
            <w:sz w:val="24"/>
            <w:szCs w:val="24"/>
          </w:rPr>
          <w:t>. John Wiley &amp; Sons.</w:t>
        </w:r>
      </w:hyperlink>
    </w:p>
    <w:sectPr w:rsidR="007100DA">
      <w:head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69B" w:rsidRDefault="0009269B">
      <w:pPr>
        <w:spacing w:line="240" w:lineRule="auto"/>
      </w:pPr>
      <w:r>
        <w:separator/>
      </w:r>
    </w:p>
  </w:endnote>
  <w:endnote w:type="continuationSeparator" w:id="0">
    <w:p w:rsidR="0009269B" w:rsidRDefault="000926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69B" w:rsidRDefault="0009269B">
      <w:pPr>
        <w:spacing w:line="240" w:lineRule="auto"/>
      </w:pPr>
      <w:r>
        <w:separator/>
      </w:r>
    </w:p>
  </w:footnote>
  <w:footnote w:type="continuationSeparator" w:id="0">
    <w:p w:rsidR="0009269B" w:rsidRDefault="0009269B">
      <w:pPr>
        <w:spacing w:line="240" w:lineRule="auto"/>
      </w:pPr>
      <w:r>
        <w:continuationSeparator/>
      </w:r>
    </w:p>
  </w:footnote>
  <w:footnote w:id="1">
    <w:p w:rsidR="007100DA" w:rsidRDefault="0009269B">
      <w:pPr>
        <w:pBdr>
          <w:top w:val="nil"/>
          <w:left w:val="nil"/>
          <w:bottom w:val="nil"/>
          <w:right w:val="nil"/>
          <w:between w:val="nil"/>
        </w:pBdr>
        <w:spacing w:line="240" w:lineRule="auto"/>
        <w:contextualSpacing w:val="0"/>
        <w:rPr>
          <w:color w:val="000000"/>
          <w:sz w:val="20"/>
          <w:szCs w:val="20"/>
        </w:rPr>
      </w:pPr>
      <w:r>
        <w:rPr>
          <w:vertAlign w:val="superscript"/>
        </w:rPr>
        <w:footnoteRef/>
      </w:r>
      <w:r>
        <w:rPr>
          <w:color w:val="000000"/>
          <w:sz w:val="20"/>
          <w:szCs w:val="20"/>
        </w:rPr>
        <w:t xml:space="preserve">  the contemporary exchange rate in 2012 was USD 1.00 = BRL 2.75</w:t>
      </w:r>
    </w:p>
  </w:footnote>
  <w:footnote w:id="2">
    <w:p w:rsidR="007100DA" w:rsidRDefault="0009269B">
      <w:pPr>
        <w:pBdr>
          <w:top w:val="nil"/>
          <w:left w:val="nil"/>
          <w:bottom w:val="nil"/>
          <w:right w:val="nil"/>
          <w:between w:val="nil"/>
        </w:pBdr>
        <w:spacing w:line="240" w:lineRule="auto"/>
        <w:contextualSpacing w:val="0"/>
        <w:rPr>
          <w:color w:val="000000"/>
          <w:sz w:val="20"/>
          <w:szCs w:val="20"/>
          <w:vertAlign w:val="superscript"/>
        </w:rPr>
      </w:pPr>
      <w:r>
        <w:rPr>
          <w:vertAlign w:val="superscript"/>
        </w:rPr>
        <w:footnoteRef/>
      </w:r>
      <w:r>
        <w:rPr>
          <w:color w:val="000000"/>
          <w:sz w:val="20"/>
          <w:szCs w:val="20"/>
          <w:vertAlign w:val="superscript"/>
        </w:rPr>
        <w:t xml:space="preserve"> </w:t>
      </w:r>
      <w:r>
        <w:rPr>
          <w:color w:val="000000"/>
          <w:sz w:val="20"/>
          <w:szCs w:val="20"/>
        </w:rPr>
        <w:t xml:space="preserve"> the contemporary exchange rate in 2012 was USD 1.00 = BRL 2.75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0DA" w:rsidRDefault="007100DA">
    <w:pPr>
      <w:pBdr>
        <w:top w:val="nil"/>
        <w:left w:val="nil"/>
        <w:bottom w:val="nil"/>
        <w:right w:val="nil"/>
        <w:between w:val="nil"/>
      </w:pBdr>
      <w:contextualSpacing w:val="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81117"/>
    <w:multiLevelType w:val="multilevel"/>
    <w:tmpl w:val="C69250B4"/>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 w15:restartNumberingAfterBreak="0">
    <w:nsid w:val="32EF3AFC"/>
    <w:multiLevelType w:val="multilevel"/>
    <w:tmpl w:val="3050E67A"/>
    <w:lvl w:ilvl="0">
      <w:start w:val="1"/>
      <w:numFmt w:val="decimal"/>
      <w:lvlText w:val="%1."/>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 w15:restartNumberingAfterBreak="0">
    <w:nsid w:val="3C665659"/>
    <w:multiLevelType w:val="multilevel"/>
    <w:tmpl w:val="9F54D5E8"/>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3" w15:restartNumberingAfterBreak="0">
    <w:nsid w:val="42644A22"/>
    <w:multiLevelType w:val="multilevel"/>
    <w:tmpl w:val="64627980"/>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4" w15:restartNumberingAfterBreak="0">
    <w:nsid w:val="484F45C3"/>
    <w:multiLevelType w:val="multilevel"/>
    <w:tmpl w:val="1A3AA6F4"/>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5" w15:restartNumberingAfterBreak="0">
    <w:nsid w:val="5ED61101"/>
    <w:multiLevelType w:val="multilevel"/>
    <w:tmpl w:val="11F2DDFA"/>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DA"/>
    <w:rsid w:val="0009269B"/>
    <w:rsid w:val="001E2D89"/>
    <w:rsid w:val="002949A6"/>
    <w:rsid w:val="007100DA"/>
    <w:rsid w:val="009F62E7"/>
    <w:rsid w:val="00AD4CA3"/>
    <w:rsid w:val="00D3723B"/>
    <w:rsid w:val="00D812E1"/>
    <w:rsid w:val="00FD24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EEA2"/>
  <w15:docId w15:val="{E122814A-BDDC-45A6-86C1-3D93C4EF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pt-BR"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rsid w:val="009F62E7"/>
    <w:pPr>
      <w:spacing w:line="240" w:lineRule="auto"/>
    </w:pPr>
    <w:rPr>
      <w:sz w:val="20"/>
      <w:szCs w:val="20"/>
      <w:lang w:val="pt-BR"/>
    </w:rPr>
  </w:style>
  <w:style w:type="character" w:customStyle="1" w:styleId="TextodecomentrioChar">
    <w:name w:val="Texto de comentário Char"/>
    <w:basedOn w:val="Fontepargpadro"/>
    <w:link w:val="Textodecomentrio"/>
    <w:uiPriority w:val="99"/>
    <w:semiHidden/>
    <w:rsid w:val="009F62E7"/>
    <w:rPr>
      <w:sz w:val="20"/>
      <w:szCs w:val="20"/>
      <w:lang w:val="pt-BR"/>
    </w:rPr>
  </w:style>
  <w:style w:type="character" w:styleId="Refdecomentrio">
    <w:name w:val="annotation reference"/>
    <w:uiPriority w:val="99"/>
    <w:semiHidden/>
    <w:unhideWhenUsed/>
    <w:rsid w:val="009F62E7"/>
    <w:rPr>
      <w:sz w:val="16"/>
      <w:szCs w:val="16"/>
    </w:rPr>
  </w:style>
  <w:style w:type="paragraph" w:styleId="Textodebalo">
    <w:name w:val="Balloon Text"/>
    <w:basedOn w:val="Normal"/>
    <w:link w:val="TextodebaloChar"/>
    <w:uiPriority w:val="99"/>
    <w:semiHidden/>
    <w:unhideWhenUsed/>
    <w:rsid w:val="009F62E7"/>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F62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epositorio.ufsc.br/bitstream/handle/123456789/96226/303437.pdf?sequence=1&amp;isAllowed=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perpile.com/c/Dr43Ay/Skj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perpile.com/b/Dr43Ay/SkjY" TargetMode="External"/><Relationship Id="rId5" Type="http://schemas.openxmlformats.org/officeDocument/2006/relationships/footnotes" Target="footnotes.xml"/><Relationship Id="rId10" Type="http://schemas.openxmlformats.org/officeDocument/2006/relationships/hyperlink" Target="http://paperpile.com/b/Dr43Ay/SkjY" TargetMode="External"/><Relationship Id="rId4" Type="http://schemas.openxmlformats.org/officeDocument/2006/relationships/webSettings" Target="webSettings.xml"/><Relationship Id="rId9" Type="http://schemas.openxmlformats.org/officeDocument/2006/relationships/hyperlink" Target="http://paperpile.com/b/Dr43Ay/Skj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2184</Words>
  <Characters>11798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 Afonso</dc:creator>
  <cp:lastModifiedBy>Luana Afonso</cp:lastModifiedBy>
  <cp:revision>3</cp:revision>
  <dcterms:created xsi:type="dcterms:W3CDTF">2018-09-03T03:45:00Z</dcterms:created>
  <dcterms:modified xsi:type="dcterms:W3CDTF">2018-09-03T03:45:00Z</dcterms:modified>
</cp:coreProperties>
</file>