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8" w:rsidRDefault="000F13D8" w:rsidP="000F13D8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</w:p>
    <w:p w:rsidR="000F13D8" w:rsidRPr="00D91187" w:rsidRDefault="000F13D8" w:rsidP="000F13D8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Rotated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structure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matrix of the 3-factor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and 2-factor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solution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 using Principal Axis Factoring with oblique rotation</w:t>
      </w:r>
    </w:p>
    <w:tbl>
      <w:tblPr>
        <w:tblStyle w:val="TableGrid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1080"/>
        <w:gridCol w:w="1080"/>
        <w:gridCol w:w="1080"/>
        <w:gridCol w:w="1080"/>
        <w:gridCol w:w="1170"/>
      </w:tblGrid>
      <w:tr w:rsidR="000F13D8" w:rsidRPr="00D91187" w:rsidTr="00E62A8A">
        <w:trPr>
          <w:trHeight w:hRule="exact" w:val="461"/>
        </w:trPr>
        <w:tc>
          <w:tcPr>
            <w:tcW w:w="3618" w:type="dxa"/>
            <w:gridSpan w:val="2"/>
          </w:tcPr>
          <w:p w:rsidR="000F13D8" w:rsidRPr="00D91187" w:rsidRDefault="000F13D8" w:rsidP="00E62A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Three-factor solution</w:t>
            </w:r>
          </w:p>
        </w:tc>
        <w:tc>
          <w:tcPr>
            <w:tcW w:w="2250" w:type="dxa"/>
            <w:gridSpan w:val="2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Two-factor solution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Paradigm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3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HG Cost (VM)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13D8" w:rsidRPr="00377A44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44"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.703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.679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.657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.564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.533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-.050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.264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925C4A" w:rsidRDefault="000F13D8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The PRP effect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8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  <w:vMerge w:val="restart"/>
          </w:tcPr>
          <w:p w:rsidR="000F13D8" w:rsidRPr="00925C4A" w:rsidRDefault="000F13D8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  <w:p w:rsidR="000F13D8" w:rsidRPr="00D91187" w:rsidRDefault="000F13D8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HG Cost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F13D8" w:rsidRPr="00377A44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44"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0F13D8" w:rsidRPr="00F85250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0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  <w:vMerge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(VM)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13D8" w:rsidRPr="00AD68AC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  <w:vMerge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(AV)</w:t>
            </w:r>
          </w:p>
        </w:tc>
        <w:tc>
          <w:tcPr>
            <w:tcW w:w="108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nil"/>
            </w:tcBorders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(subtraction)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Cue-switch cost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Mixing cost</w:t>
            </w:r>
          </w:p>
        </w:tc>
        <w:tc>
          <w:tcPr>
            <w:tcW w:w="1080" w:type="dxa"/>
          </w:tcPr>
          <w:p w:rsidR="000F13D8" w:rsidRPr="00675DA4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A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080" w:type="dxa"/>
          </w:tcPr>
          <w:p w:rsidR="000F13D8" w:rsidRPr="00675DA4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A4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F13D8" w:rsidRPr="00937629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2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Task-switch cost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0F13D8" w:rsidRPr="00D91187" w:rsidTr="00E62A8A">
        <w:trPr>
          <w:trHeight w:hRule="exact" w:val="461"/>
        </w:trPr>
        <w:tc>
          <w:tcPr>
            <w:tcW w:w="1278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Switch cost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08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70" w:type="dxa"/>
          </w:tcPr>
          <w:p w:rsidR="000F13D8" w:rsidRPr="00D91187" w:rsidRDefault="000F13D8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</w:tr>
    </w:tbl>
    <w:p w:rsidR="000F13D8" w:rsidRDefault="000F13D8" w:rsidP="000F13D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Note</w:t>
      </w:r>
      <w:r w:rsidRPr="00D91187">
        <w:rPr>
          <w:rFonts w:ascii="Times New Roman" w:hAnsi="Times New Roman" w:cs="Times New Roman"/>
          <w:sz w:val="24"/>
          <w:szCs w:val="24"/>
          <w:lang w:val="en-GB" w:eastAsia="zh-TW"/>
        </w:rPr>
        <w:t>. The variables were sorted by their values of factor loadings and the factor loadings larger than 0.3 are presented in boldface.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 1 = </w:t>
      </w:r>
      <w:r>
        <w:rPr>
          <w:rFonts w:ascii="Times New Roman" w:hAnsi="Times New Roman" w:cs="Times New Roman"/>
          <w:sz w:val="24"/>
          <w:szCs w:val="24"/>
          <w:lang w:eastAsia="zh-TW"/>
        </w:rPr>
        <w:t>Equal Priority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Dual-task paradigm, Paradigm 2 = The PRP paradigm, Paradigm 4 = 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Task-switching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1:1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c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ue-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ask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m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apping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, Paradigm 5 =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Task-switching paradigm with 2:1 cue-task mapping, Paradigm 6 =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Task-switching 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a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roblem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s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r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>equirement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.</w:t>
      </w:r>
    </w:p>
    <w:p w:rsidR="002839D8" w:rsidRPr="000F13D8" w:rsidRDefault="002839D8" w:rsidP="000F13D8">
      <w:pPr>
        <w:rPr>
          <w:lang w:val="en-GB"/>
        </w:rPr>
      </w:pPr>
      <w:bookmarkStart w:id="0" w:name="_GoBack"/>
      <w:bookmarkEnd w:id="0"/>
    </w:p>
    <w:sectPr w:rsidR="002839D8" w:rsidRPr="000F13D8" w:rsidSect="0028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8"/>
    <w:rsid w:val="00097841"/>
    <w:rsid w:val="000F13D8"/>
    <w:rsid w:val="001566A3"/>
    <w:rsid w:val="00271C7D"/>
    <w:rsid w:val="002839D8"/>
    <w:rsid w:val="003C46BB"/>
    <w:rsid w:val="00D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psyuser</dc:creator>
  <cp:lastModifiedBy>psyuser</cp:lastModifiedBy>
  <cp:revision>2</cp:revision>
  <dcterms:created xsi:type="dcterms:W3CDTF">2018-06-21T09:42:00Z</dcterms:created>
  <dcterms:modified xsi:type="dcterms:W3CDTF">2018-06-21T09:42:00Z</dcterms:modified>
</cp:coreProperties>
</file>