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052" w:rsidRPr="00463D0E" w:rsidRDefault="000D2052" w:rsidP="000D2052">
      <w:pPr>
        <w:rPr>
          <w:rFonts w:ascii="Times New Roman" w:hAnsi="Times New Roman" w:cs="Times New Roman"/>
          <w:b/>
          <w:sz w:val="24"/>
          <w:szCs w:val="24"/>
          <w:lang w:val="hu-HU"/>
        </w:rPr>
      </w:pPr>
      <w:r w:rsidRPr="00463D0E">
        <w:rPr>
          <w:rFonts w:ascii="Times New Roman" w:hAnsi="Times New Roman" w:cs="Times New Roman"/>
          <w:b/>
          <w:sz w:val="24"/>
          <w:szCs w:val="24"/>
          <w:lang w:val="hu-HU"/>
        </w:rPr>
        <w:t>SUPPLEMENTARY MATERIAL – TEXT, TABLES, FIGURES TO MS Peer_J_24535</w:t>
      </w:r>
      <w:r w:rsidR="006928DF">
        <w:rPr>
          <w:rFonts w:ascii="Times New Roman" w:hAnsi="Times New Roman" w:cs="Times New Roman"/>
          <w:b/>
          <w:sz w:val="24"/>
          <w:szCs w:val="24"/>
          <w:lang w:val="hu-HU"/>
        </w:rPr>
        <w:t xml:space="preserve"> RESUBMISSION </w:t>
      </w:r>
    </w:p>
    <w:p w:rsidR="000D2052" w:rsidRDefault="000D2052" w:rsidP="000D2052">
      <w:pPr>
        <w:rPr>
          <w:rFonts w:ascii="Arial" w:eastAsia="Times New Roman" w:hAnsi="Arial" w:cs="Arial"/>
          <w:b/>
        </w:rPr>
      </w:pPr>
      <w:r w:rsidRPr="000D2052">
        <w:rPr>
          <w:rFonts w:ascii="Arial" w:eastAsia="Times New Roman" w:hAnsi="Arial" w:cs="Arial"/>
          <w:b/>
        </w:rPr>
        <w:t>Supplementary Material, S_Text_1</w:t>
      </w:r>
      <w:r>
        <w:rPr>
          <w:rFonts w:ascii="Arial" w:eastAsia="Times New Roman" w:hAnsi="Arial" w:cs="Arial"/>
        </w:rPr>
        <w:t xml:space="preserve"> to line 191 of the resubmitted MS:</w:t>
      </w:r>
      <w:r w:rsidRPr="000D2052">
        <w:rPr>
          <w:rFonts w:ascii="Arial" w:eastAsia="Times New Roman" w:hAnsi="Arial" w:cs="Arial"/>
          <w:b/>
        </w:rPr>
        <w:t xml:space="preserve"> </w:t>
      </w:r>
    </w:p>
    <w:p w:rsidR="000D2052" w:rsidRPr="000D2052" w:rsidRDefault="000D2052" w:rsidP="000D2052">
      <w:pPr>
        <w:rPr>
          <w:rFonts w:ascii="Times New Roman" w:hAnsi="Times New Roman" w:cs="Times New Roman"/>
          <w:sz w:val="24"/>
          <w:szCs w:val="24"/>
          <w:lang w:val="hu-HU"/>
        </w:rPr>
      </w:pPr>
      <w:r w:rsidRPr="000D2052">
        <w:rPr>
          <w:rFonts w:ascii="Arial" w:eastAsia="Times New Roman" w:hAnsi="Arial" w:cs="Arial"/>
          <w:b/>
        </w:rPr>
        <w:t xml:space="preserve">Some Introductory Remarks on the </w:t>
      </w:r>
      <w:r w:rsidRPr="000D2052">
        <w:rPr>
          <w:rFonts w:ascii="Arial" w:eastAsia="Times New Roman" w:hAnsi="Arial" w:cs="Arial"/>
          <w:b/>
          <w:i/>
        </w:rPr>
        <w:t>Agrobacterium</w:t>
      </w:r>
      <w:r w:rsidRPr="000D2052">
        <w:rPr>
          <w:rFonts w:ascii="Arial" w:eastAsia="Times New Roman" w:hAnsi="Arial" w:cs="Arial"/>
          <w:b/>
        </w:rPr>
        <w:t xml:space="preserve"> System</w:t>
      </w:r>
    </w:p>
    <w:p w:rsidR="006570A5" w:rsidRDefault="000D2052">
      <w:pPr>
        <w:rPr>
          <w:rFonts w:ascii="Times New Roman" w:hAnsi="Times New Roman" w:cs="Times New Roman"/>
          <w:sz w:val="24"/>
          <w:szCs w:val="24"/>
          <w:lang w:val="hu-HU"/>
        </w:rPr>
      </w:pPr>
      <w:r w:rsidRPr="000D2052">
        <w:rPr>
          <w:rFonts w:ascii="Times New Roman" w:hAnsi="Times New Roman" w:cs="Times New Roman"/>
          <w:sz w:val="24"/>
          <w:szCs w:val="24"/>
          <w:lang w:val="hu-HU"/>
        </w:rPr>
        <w:t xml:space="preserve">We originally started to work on </w:t>
      </w:r>
      <w:r w:rsidRPr="006928DF">
        <w:rPr>
          <w:rFonts w:ascii="Times New Roman" w:hAnsi="Times New Roman" w:cs="Times New Roman"/>
          <w:i/>
          <w:sz w:val="24"/>
          <w:szCs w:val="24"/>
          <w:lang w:val="hu-HU"/>
        </w:rPr>
        <w:t>Agrobacterium</w:t>
      </w:r>
      <w:r w:rsidRPr="000D2052">
        <w:rPr>
          <w:rFonts w:ascii="Times New Roman" w:hAnsi="Times New Roman" w:cs="Times New Roman"/>
          <w:sz w:val="24"/>
          <w:szCs w:val="24"/>
          <w:lang w:val="hu-HU"/>
        </w:rPr>
        <w:t xml:space="preserve"> as a plant pathogeni</w:t>
      </w:r>
      <w:r w:rsidR="006928DF">
        <w:rPr>
          <w:rFonts w:ascii="Times New Roman" w:hAnsi="Times New Roman" w:cs="Times New Roman"/>
          <w:sz w:val="24"/>
          <w:szCs w:val="24"/>
          <w:lang w:val="hu-HU"/>
        </w:rPr>
        <w:t xml:space="preserve">c target </w:t>
      </w:r>
      <w:r w:rsidRPr="000D2052">
        <w:rPr>
          <w:rFonts w:ascii="Times New Roman" w:hAnsi="Times New Roman" w:cs="Times New Roman"/>
          <w:sz w:val="24"/>
          <w:szCs w:val="24"/>
          <w:lang w:val="hu-HU"/>
        </w:rPr>
        <w:t>(</w:t>
      </w:r>
      <w:r w:rsidRPr="006928DF">
        <w:rPr>
          <w:rFonts w:ascii="Times New Roman" w:hAnsi="Times New Roman" w:cs="Times New Roman"/>
          <w:b/>
          <w:sz w:val="24"/>
          <w:szCs w:val="24"/>
          <w:lang w:val="hu-HU"/>
        </w:rPr>
        <w:t>Fodor et al., 2012</w:t>
      </w:r>
      <w:r w:rsidRPr="000D2052">
        <w:rPr>
          <w:rFonts w:ascii="Times New Roman" w:hAnsi="Times New Roman" w:cs="Times New Roman"/>
          <w:sz w:val="24"/>
          <w:szCs w:val="24"/>
          <w:lang w:val="hu-HU"/>
        </w:rPr>
        <w:t xml:space="preserve">) of EMA PF, and found </w:t>
      </w:r>
      <w:r w:rsidRPr="006570A5">
        <w:rPr>
          <w:rFonts w:ascii="Times New Roman" w:hAnsi="Times New Roman" w:cs="Times New Roman"/>
          <w:i/>
          <w:sz w:val="24"/>
          <w:szCs w:val="24"/>
          <w:lang w:val="hu-HU"/>
        </w:rPr>
        <w:t>Agrobacterium</w:t>
      </w:r>
      <w:r w:rsidRPr="000D2052">
        <w:rPr>
          <w:rFonts w:ascii="Times New Roman" w:hAnsi="Times New Roman" w:cs="Times New Roman"/>
          <w:sz w:val="24"/>
          <w:szCs w:val="24"/>
          <w:lang w:val="hu-HU"/>
        </w:rPr>
        <w:t xml:space="preserve"> strains of different S/R phenotypes to cell-free culture media of EMA and EMC in both overlay and agar-diffusion tests. </w:t>
      </w:r>
    </w:p>
    <w:p w:rsidR="006570A5" w:rsidRDefault="000D2052">
      <w:pPr>
        <w:rPr>
          <w:rFonts w:ascii="Times New Roman" w:hAnsi="Times New Roman" w:cs="Times New Roman"/>
          <w:sz w:val="24"/>
          <w:szCs w:val="24"/>
          <w:lang w:val="hu-HU"/>
        </w:rPr>
      </w:pPr>
      <w:r w:rsidRPr="000D2052">
        <w:rPr>
          <w:rFonts w:ascii="Times New Roman" w:hAnsi="Times New Roman" w:cs="Times New Roman"/>
          <w:sz w:val="24"/>
          <w:szCs w:val="24"/>
          <w:lang w:val="hu-HU"/>
        </w:rPr>
        <w:t xml:space="preserve">This discovery made it necessary to get an insight into </w:t>
      </w:r>
      <w:r w:rsidRPr="006570A5">
        <w:rPr>
          <w:rFonts w:ascii="Times New Roman" w:hAnsi="Times New Roman" w:cs="Times New Roman"/>
          <w:i/>
          <w:sz w:val="24"/>
          <w:szCs w:val="24"/>
          <w:lang w:val="hu-HU"/>
        </w:rPr>
        <w:t>Agrobacterium</w:t>
      </w:r>
      <w:r w:rsidRPr="000D2052">
        <w:rPr>
          <w:rFonts w:ascii="Times New Roman" w:hAnsi="Times New Roman" w:cs="Times New Roman"/>
          <w:sz w:val="24"/>
          <w:szCs w:val="24"/>
          <w:lang w:val="hu-HU"/>
        </w:rPr>
        <w:t xml:space="preserve"> as a genetic system. The </w:t>
      </w:r>
      <w:r w:rsidRPr="006570A5">
        <w:rPr>
          <w:rFonts w:ascii="Times New Roman" w:hAnsi="Times New Roman" w:cs="Times New Roman"/>
          <w:i/>
          <w:sz w:val="24"/>
          <w:szCs w:val="24"/>
          <w:lang w:val="hu-HU"/>
        </w:rPr>
        <w:t>Agrobacterium</w:t>
      </w:r>
      <w:r w:rsidRPr="000D2052">
        <w:rPr>
          <w:rFonts w:ascii="Times New Roman" w:hAnsi="Times New Roman" w:cs="Times New Roman"/>
          <w:sz w:val="24"/>
          <w:szCs w:val="24"/>
          <w:lang w:val="hu-HU"/>
        </w:rPr>
        <w:t xml:space="preserve"> cell contain a circular and a linear bacterial chromosome </w:t>
      </w:r>
      <w:r w:rsidRPr="006570A5">
        <w:rPr>
          <w:rFonts w:ascii="Times New Roman" w:hAnsi="Times New Roman" w:cs="Times New Roman"/>
          <w:b/>
          <w:sz w:val="24"/>
          <w:szCs w:val="24"/>
          <w:lang w:val="hu-HU"/>
        </w:rPr>
        <w:t>([S_Ref_1]</w:t>
      </w:r>
      <w:r w:rsidRPr="000D2052">
        <w:rPr>
          <w:rFonts w:ascii="Times New Roman" w:hAnsi="Times New Roman" w:cs="Times New Roman"/>
          <w:sz w:val="24"/>
          <w:szCs w:val="24"/>
          <w:lang w:val="hu-HU"/>
        </w:rPr>
        <w:t xml:space="preserve"> </w:t>
      </w:r>
      <w:r w:rsidRPr="006570A5">
        <w:rPr>
          <w:rFonts w:ascii="Times New Roman" w:hAnsi="Times New Roman" w:cs="Times New Roman"/>
          <w:b/>
          <w:sz w:val="24"/>
          <w:szCs w:val="24"/>
          <w:lang w:val="hu-HU"/>
        </w:rPr>
        <w:t>Van Larebeke et al., 1974)</w:t>
      </w:r>
      <w:r w:rsidRPr="000D2052">
        <w:rPr>
          <w:rFonts w:ascii="Times New Roman" w:hAnsi="Times New Roman" w:cs="Times New Roman"/>
          <w:sz w:val="24"/>
          <w:szCs w:val="24"/>
          <w:lang w:val="hu-HU"/>
        </w:rPr>
        <w:t>; [</w:t>
      </w:r>
      <w:r w:rsidRPr="006570A5">
        <w:rPr>
          <w:rFonts w:ascii="Times New Roman" w:hAnsi="Times New Roman" w:cs="Times New Roman"/>
          <w:b/>
          <w:sz w:val="24"/>
          <w:szCs w:val="24"/>
          <w:lang w:val="hu-HU"/>
        </w:rPr>
        <w:t>S_Ref_2</w:t>
      </w:r>
      <w:r w:rsidR="006570A5">
        <w:rPr>
          <w:rFonts w:ascii="Times New Roman" w:hAnsi="Times New Roman" w:cs="Times New Roman"/>
          <w:b/>
          <w:sz w:val="24"/>
          <w:szCs w:val="24"/>
          <w:lang w:val="hu-HU"/>
        </w:rPr>
        <w:t xml:space="preserve">] </w:t>
      </w:r>
      <w:r w:rsidRPr="006570A5">
        <w:rPr>
          <w:rFonts w:ascii="Times New Roman" w:hAnsi="Times New Roman" w:cs="Times New Roman"/>
          <w:b/>
          <w:sz w:val="24"/>
          <w:szCs w:val="24"/>
          <w:lang w:val="hu-HU"/>
        </w:rPr>
        <w:t xml:space="preserve"> (Allardet-Servent, et al., 1993)</w:t>
      </w:r>
      <w:r w:rsidRPr="000D2052">
        <w:rPr>
          <w:rFonts w:ascii="Times New Roman" w:hAnsi="Times New Roman" w:cs="Times New Roman"/>
          <w:sz w:val="24"/>
          <w:szCs w:val="24"/>
          <w:lang w:val="hu-HU"/>
        </w:rPr>
        <w:t xml:space="preserve"> and the dispensable accessory genome comprising several compatible plasmids. </w:t>
      </w:r>
    </w:p>
    <w:p w:rsidR="006570A5" w:rsidRDefault="000D2052" w:rsidP="006570A5">
      <w:pPr>
        <w:rPr>
          <w:rFonts w:ascii="Times New Roman" w:hAnsi="Times New Roman" w:cs="Times New Roman"/>
          <w:sz w:val="24"/>
          <w:szCs w:val="24"/>
          <w:lang w:val="hu-HU"/>
        </w:rPr>
      </w:pPr>
      <w:r w:rsidRPr="000D2052">
        <w:rPr>
          <w:rFonts w:ascii="Times New Roman" w:hAnsi="Times New Roman" w:cs="Times New Roman"/>
          <w:sz w:val="24"/>
          <w:szCs w:val="24"/>
          <w:lang w:val="hu-HU"/>
        </w:rPr>
        <w:t xml:space="preserve">(The classic name of this collection of DNA is “plasmone”). The dispensable non-chromosomal (“plasmone”) DNA of the different wild type (natural) isolates of </w:t>
      </w:r>
      <w:r w:rsidRPr="006570A5">
        <w:rPr>
          <w:rFonts w:ascii="Times New Roman" w:hAnsi="Times New Roman" w:cs="Times New Roman"/>
          <w:i/>
          <w:sz w:val="24"/>
          <w:szCs w:val="24"/>
          <w:lang w:val="hu-HU"/>
        </w:rPr>
        <w:t>Agrobacterium</w:t>
      </w:r>
      <w:r w:rsidRPr="000D2052">
        <w:rPr>
          <w:rFonts w:ascii="Times New Roman" w:hAnsi="Times New Roman" w:cs="Times New Roman"/>
          <w:sz w:val="24"/>
          <w:szCs w:val="24"/>
          <w:lang w:val="hu-HU"/>
        </w:rPr>
        <w:t xml:space="preserve"> species are very different. The virulent </w:t>
      </w:r>
      <w:r w:rsidRPr="006570A5">
        <w:rPr>
          <w:rFonts w:ascii="Times New Roman" w:hAnsi="Times New Roman" w:cs="Times New Roman"/>
          <w:i/>
          <w:sz w:val="24"/>
          <w:szCs w:val="24"/>
          <w:lang w:val="hu-HU"/>
        </w:rPr>
        <w:t>Agrobacterium</w:t>
      </w:r>
      <w:r w:rsidRPr="000D2052">
        <w:rPr>
          <w:rFonts w:ascii="Times New Roman" w:hAnsi="Times New Roman" w:cs="Times New Roman"/>
          <w:sz w:val="24"/>
          <w:szCs w:val="24"/>
          <w:lang w:val="hu-HU"/>
        </w:rPr>
        <w:t xml:space="preserve"> carries large intact tumor-inducing (Ti) plasmids </w:t>
      </w:r>
      <w:r w:rsidR="006570A5" w:rsidRPr="006570A5">
        <w:rPr>
          <w:rFonts w:ascii="Times New Roman" w:hAnsi="Times New Roman" w:cs="Times New Roman"/>
          <w:b/>
          <w:sz w:val="24"/>
          <w:szCs w:val="24"/>
          <w:lang w:val="hu-HU"/>
        </w:rPr>
        <w:t>[S_Ref_1]</w:t>
      </w:r>
      <w:r w:rsidR="006570A5" w:rsidRPr="000D2052">
        <w:rPr>
          <w:rFonts w:ascii="Times New Roman" w:hAnsi="Times New Roman" w:cs="Times New Roman"/>
          <w:sz w:val="24"/>
          <w:szCs w:val="24"/>
          <w:lang w:val="hu-HU"/>
        </w:rPr>
        <w:t xml:space="preserve"> </w:t>
      </w:r>
      <w:r w:rsidRPr="000D2052">
        <w:rPr>
          <w:rFonts w:ascii="Times New Roman" w:hAnsi="Times New Roman" w:cs="Times New Roman"/>
          <w:sz w:val="24"/>
          <w:szCs w:val="24"/>
          <w:lang w:val="hu-HU"/>
        </w:rPr>
        <w:t xml:space="preserve">(Van Larebeke et al., 1974). When a virulent </w:t>
      </w:r>
      <w:r w:rsidRPr="006570A5">
        <w:rPr>
          <w:rFonts w:ascii="Times New Roman" w:hAnsi="Times New Roman" w:cs="Times New Roman"/>
          <w:i/>
          <w:sz w:val="24"/>
          <w:szCs w:val="24"/>
          <w:lang w:val="hu-HU"/>
        </w:rPr>
        <w:t xml:space="preserve">Agrobacterium </w:t>
      </w:r>
      <w:r w:rsidRPr="000D2052">
        <w:rPr>
          <w:rFonts w:ascii="Times New Roman" w:hAnsi="Times New Roman" w:cs="Times New Roman"/>
          <w:sz w:val="24"/>
          <w:szCs w:val="24"/>
          <w:lang w:val="hu-HU"/>
        </w:rPr>
        <w:t xml:space="preserve">infects a sensitive plant through wounded tissue, a neoplasmic disease develops. The molecular basis of the tumori </w:t>
      </w:r>
      <w:r w:rsidR="006570A5">
        <w:rPr>
          <w:rFonts w:ascii="Times New Roman" w:hAnsi="Times New Roman" w:cs="Times New Roman"/>
          <w:sz w:val="24"/>
          <w:szCs w:val="24"/>
          <w:lang w:val="hu-HU"/>
        </w:rPr>
        <w:t xml:space="preserve">- </w:t>
      </w:r>
      <w:r w:rsidRPr="000D2052">
        <w:rPr>
          <w:rFonts w:ascii="Times New Roman" w:hAnsi="Times New Roman" w:cs="Times New Roman"/>
          <w:sz w:val="24"/>
          <w:szCs w:val="24"/>
          <w:lang w:val="hu-HU"/>
        </w:rPr>
        <w:t xml:space="preserve">genesis is stable incorporation of T-DNA of the Ti plasmid into the genome of plant cells </w:t>
      </w:r>
      <w:r w:rsidRPr="006570A5">
        <w:rPr>
          <w:rFonts w:ascii="Times New Roman" w:hAnsi="Times New Roman" w:cs="Times New Roman"/>
          <w:b/>
          <w:sz w:val="24"/>
          <w:szCs w:val="24"/>
          <w:lang w:val="hu-HU"/>
        </w:rPr>
        <w:t>[S_Ref_3] (Chilton et al, 1977).</w:t>
      </w:r>
      <w:r w:rsidRPr="000D2052">
        <w:rPr>
          <w:rFonts w:ascii="Times New Roman" w:hAnsi="Times New Roman" w:cs="Times New Roman"/>
          <w:sz w:val="24"/>
          <w:szCs w:val="24"/>
          <w:lang w:val="hu-HU"/>
        </w:rPr>
        <w:t xml:space="preserve"> The numerical taxonomic analysis [</w:t>
      </w:r>
      <w:r w:rsidRPr="006570A5">
        <w:rPr>
          <w:rFonts w:ascii="Times New Roman" w:hAnsi="Times New Roman" w:cs="Times New Roman"/>
          <w:b/>
          <w:sz w:val="24"/>
          <w:szCs w:val="24"/>
          <w:lang w:val="hu-HU"/>
        </w:rPr>
        <w:t>S_Ref_4] [ (Kerstens et al., 1973)</w:t>
      </w:r>
      <w:r w:rsidRPr="000D2052">
        <w:rPr>
          <w:rFonts w:ascii="Times New Roman" w:hAnsi="Times New Roman" w:cs="Times New Roman"/>
          <w:sz w:val="24"/>
          <w:szCs w:val="24"/>
          <w:lang w:val="hu-HU"/>
        </w:rPr>
        <w:t xml:space="preserve"> defines </w:t>
      </w:r>
      <w:r w:rsidRPr="006570A5">
        <w:rPr>
          <w:rFonts w:ascii="Times New Roman" w:hAnsi="Times New Roman" w:cs="Times New Roman"/>
          <w:i/>
          <w:sz w:val="24"/>
          <w:szCs w:val="24"/>
          <w:lang w:val="hu-HU"/>
        </w:rPr>
        <w:t>Agrobacterium</w:t>
      </w:r>
      <w:r w:rsidRPr="000D2052">
        <w:rPr>
          <w:rFonts w:ascii="Times New Roman" w:hAnsi="Times New Roman" w:cs="Times New Roman"/>
          <w:sz w:val="24"/>
          <w:szCs w:val="24"/>
          <w:lang w:val="hu-HU"/>
        </w:rPr>
        <w:t xml:space="preserve"> species, (such as </w:t>
      </w:r>
      <w:r w:rsidRPr="006570A5">
        <w:rPr>
          <w:rFonts w:ascii="Times New Roman" w:hAnsi="Times New Roman" w:cs="Times New Roman"/>
          <w:i/>
          <w:sz w:val="24"/>
          <w:szCs w:val="24"/>
          <w:lang w:val="hu-HU"/>
        </w:rPr>
        <w:t>A. tumefaciens</w:t>
      </w:r>
      <w:r w:rsidRPr="000D2052">
        <w:rPr>
          <w:rFonts w:ascii="Times New Roman" w:hAnsi="Times New Roman" w:cs="Times New Roman"/>
          <w:sz w:val="24"/>
          <w:szCs w:val="24"/>
          <w:lang w:val="hu-HU"/>
        </w:rPr>
        <w:t xml:space="preserve">, </w:t>
      </w:r>
      <w:r w:rsidRPr="006570A5">
        <w:rPr>
          <w:rFonts w:ascii="Times New Roman" w:hAnsi="Times New Roman" w:cs="Times New Roman"/>
          <w:i/>
          <w:sz w:val="24"/>
          <w:szCs w:val="24"/>
          <w:lang w:val="hu-HU"/>
        </w:rPr>
        <w:t xml:space="preserve">A. </w:t>
      </w:r>
      <w:r w:rsidR="006570A5">
        <w:rPr>
          <w:rFonts w:ascii="Times New Roman" w:hAnsi="Times New Roman" w:cs="Times New Roman"/>
          <w:i/>
          <w:sz w:val="24"/>
          <w:szCs w:val="24"/>
          <w:lang w:val="hu-HU"/>
        </w:rPr>
        <w:t>r</w:t>
      </w:r>
      <w:r w:rsidRPr="006570A5">
        <w:rPr>
          <w:rFonts w:ascii="Times New Roman" w:hAnsi="Times New Roman" w:cs="Times New Roman"/>
          <w:i/>
          <w:sz w:val="24"/>
          <w:szCs w:val="24"/>
          <w:lang w:val="hu-HU"/>
        </w:rPr>
        <w:t>hizogenes</w:t>
      </w:r>
      <w:r w:rsidR="006570A5">
        <w:rPr>
          <w:rFonts w:ascii="Times New Roman" w:hAnsi="Times New Roman" w:cs="Times New Roman"/>
          <w:i/>
          <w:sz w:val="24"/>
          <w:szCs w:val="24"/>
          <w:lang w:val="hu-HU"/>
        </w:rPr>
        <w:t>,</w:t>
      </w:r>
      <w:r w:rsidR="006570A5" w:rsidRPr="006570A5">
        <w:rPr>
          <w:rFonts w:ascii="Times New Roman" w:hAnsi="Times New Roman" w:cs="Times New Roman"/>
          <w:sz w:val="24"/>
          <w:szCs w:val="24"/>
          <w:lang w:val="hu-HU"/>
        </w:rPr>
        <w:t xml:space="preserve"> </w:t>
      </w:r>
      <w:r w:rsidR="006570A5" w:rsidRPr="006570A5">
        <w:rPr>
          <w:rFonts w:ascii="Times New Roman" w:hAnsi="Times New Roman" w:cs="Times New Roman"/>
          <w:i/>
          <w:sz w:val="24"/>
          <w:szCs w:val="24"/>
          <w:lang w:val="hu-HU"/>
        </w:rPr>
        <w:t>A. radiobacter</w:t>
      </w:r>
      <w:r w:rsidRPr="000D2052">
        <w:rPr>
          <w:rFonts w:ascii="Times New Roman" w:hAnsi="Times New Roman" w:cs="Times New Roman"/>
          <w:sz w:val="24"/>
          <w:szCs w:val="24"/>
          <w:lang w:val="hu-HU"/>
        </w:rPr>
        <w:t xml:space="preserve">, which also be delineated by genome (chromosome) sequences. </w:t>
      </w:r>
      <w:r w:rsidR="006570A5" w:rsidRPr="006570A5">
        <w:rPr>
          <w:rFonts w:ascii="Times New Roman" w:hAnsi="Times New Roman" w:cs="Times New Roman"/>
          <w:b/>
          <w:sz w:val="24"/>
          <w:szCs w:val="24"/>
          <w:lang w:val="hu-HU"/>
        </w:rPr>
        <w:t xml:space="preserve">[S_Ref_5] </w:t>
      </w:r>
      <w:r w:rsidRPr="006570A5">
        <w:rPr>
          <w:rFonts w:ascii="Times New Roman" w:hAnsi="Times New Roman" w:cs="Times New Roman"/>
          <w:b/>
          <w:sz w:val="24"/>
          <w:szCs w:val="24"/>
          <w:lang w:val="hu-HU"/>
        </w:rPr>
        <w:t>(Wood et al., 2001),</w:t>
      </w:r>
      <w:r w:rsidRPr="000D2052">
        <w:rPr>
          <w:rFonts w:ascii="Times New Roman" w:hAnsi="Times New Roman" w:cs="Times New Roman"/>
          <w:sz w:val="24"/>
          <w:szCs w:val="24"/>
          <w:lang w:val="hu-HU"/>
        </w:rPr>
        <w:t xml:space="preserve"> </w:t>
      </w:r>
      <w:r w:rsidRPr="006570A5">
        <w:rPr>
          <w:rFonts w:ascii="Times New Roman" w:hAnsi="Times New Roman" w:cs="Times New Roman"/>
          <w:b/>
          <w:sz w:val="24"/>
          <w:szCs w:val="24"/>
          <w:lang w:val="hu-HU"/>
        </w:rPr>
        <w:t>[S_Ref_6] (Slater et al, 2009)</w:t>
      </w:r>
      <w:r w:rsidRPr="000D2052">
        <w:rPr>
          <w:rFonts w:ascii="Times New Roman" w:hAnsi="Times New Roman" w:cs="Times New Roman"/>
          <w:sz w:val="24"/>
          <w:szCs w:val="24"/>
          <w:lang w:val="hu-HU"/>
        </w:rPr>
        <w:t xml:space="preserve">. </w:t>
      </w:r>
    </w:p>
    <w:p w:rsidR="006570A5" w:rsidRDefault="006570A5" w:rsidP="006570A5">
      <w:pPr>
        <w:rPr>
          <w:rFonts w:ascii="Arial" w:eastAsia="Times New Roman" w:hAnsi="Arial" w:cs="Arial"/>
        </w:rPr>
      </w:pPr>
      <w:r w:rsidRPr="006570A5">
        <w:rPr>
          <w:rFonts w:ascii="Arial" w:eastAsia="Times New Roman" w:hAnsi="Arial" w:cs="Arial"/>
        </w:rPr>
        <w:t xml:space="preserve">Two </w:t>
      </w:r>
      <w:r w:rsidRPr="006570A5">
        <w:rPr>
          <w:rFonts w:ascii="Arial" w:eastAsia="Times New Roman" w:hAnsi="Arial" w:cs="Arial"/>
          <w:i/>
        </w:rPr>
        <w:t>A. tumefaciens</w:t>
      </w:r>
      <w:r w:rsidRPr="006570A5">
        <w:rPr>
          <w:rFonts w:ascii="Arial" w:eastAsia="Times New Roman" w:hAnsi="Arial" w:cs="Arial"/>
        </w:rPr>
        <w:t xml:space="preserve">, </w:t>
      </w:r>
      <w:r>
        <w:rPr>
          <w:rFonts w:ascii="Arial" w:eastAsia="Times New Roman" w:hAnsi="Arial" w:cs="Arial"/>
        </w:rPr>
        <w:t xml:space="preserve">chromosomes </w:t>
      </w:r>
      <w:r w:rsidRPr="006570A5">
        <w:rPr>
          <w:rFonts w:ascii="Arial" w:eastAsia="Times New Roman" w:hAnsi="Arial" w:cs="Arial"/>
        </w:rPr>
        <w:t xml:space="preserve">(C58 and Ach5) have been sequenced and annotated </w:t>
      </w:r>
      <w:r w:rsidRPr="006570A5">
        <w:rPr>
          <w:rFonts w:ascii="Arial" w:eastAsia="Arial Unicode MS" w:hAnsi="Arial" w:cs="Arial"/>
          <w:b/>
          <w:lang w:eastAsia="hu-HU"/>
        </w:rPr>
        <w:t>[S_Ref_5</w:t>
      </w:r>
      <w:r w:rsidRPr="006570A5">
        <w:rPr>
          <w:rFonts w:ascii="Arial" w:eastAsia="Times New Roman" w:hAnsi="Arial" w:cs="Arial"/>
        </w:rPr>
        <w:t xml:space="preserve"> (</w:t>
      </w:r>
      <w:r w:rsidRPr="006570A5">
        <w:rPr>
          <w:rFonts w:ascii="Arial" w:eastAsia="Arial Unicode MS" w:hAnsi="Arial" w:cs="Arial"/>
          <w:lang w:eastAsia="hu-HU"/>
        </w:rPr>
        <w:t xml:space="preserve">Wood et al., 2001) </w:t>
      </w:r>
      <w:r w:rsidRPr="006570A5">
        <w:rPr>
          <w:rFonts w:ascii="Arial" w:eastAsia="Arial Unicode MS" w:hAnsi="Arial" w:cs="Arial"/>
          <w:b/>
          <w:lang w:eastAsia="hu-HU"/>
        </w:rPr>
        <w:t>[S_Ref_7]</w:t>
      </w:r>
      <w:r w:rsidRPr="006570A5">
        <w:rPr>
          <w:rFonts w:ascii="Arial" w:eastAsia="Arial Unicode MS" w:hAnsi="Arial" w:cs="Arial"/>
          <w:lang w:eastAsia="hu-HU"/>
        </w:rPr>
        <w:t xml:space="preserve"> Henkel et al., 2014)</w:t>
      </w:r>
      <w:r w:rsidRPr="006570A5">
        <w:rPr>
          <w:rFonts w:ascii="Arial" w:eastAsia="Times New Roman" w:hAnsi="Arial" w:cs="Arial"/>
        </w:rPr>
        <w:t>.</w:t>
      </w:r>
    </w:p>
    <w:p w:rsidR="0065089C" w:rsidRPr="0065089C" w:rsidRDefault="0065089C" w:rsidP="0065089C">
      <w:pPr>
        <w:autoSpaceDE w:val="0"/>
        <w:autoSpaceDN w:val="0"/>
        <w:adjustRightInd w:val="0"/>
        <w:spacing w:after="0" w:line="240" w:lineRule="auto"/>
        <w:contextualSpacing/>
        <w:rPr>
          <w:rFonts w:ascii="Arial" w:eastAsia="Arial Unicode MS" w:hAnsi="Arial" w:cs="Arial"/>
          <w:lang w:eastAsia="hu-HU"/>
        </w:rPr>
      </w:pPr>
      <w:r w:rsidRPr="0065089C">
        <w:rPr>
          <w:rFonts w:ascii="Arial" w:eastAsia="Arial Unicode MS" w:hAnsi="Arial" w:cs="Arial"/>
          <w:lang w:eastAsia="hu-HU"/>
        </w:rPr>
        <w:t xml:space="preserve">The respective large circular plasmid in </w:t>
      </w:r>
      <w:r w:rsidRPr="0065089C">
        <w:rPr>
          <w:rFonts w:ascii="Arial" w:eastAsia="Arial Unicode MS" w:hAnsi="Arial" w:cs="Arial"/>
          <w:i/>
          <w:lang w:eastAsia="hu-HU"/>
        </w:rPr>
        <w:t>A. tumefaciens</w:t>
      </w:r>
      <w:r w:rsidRPr="0065089C">
        <w:rPr>
          <w:rFonts w:ascii="Arial" w:eastAsia="Arial Unicode MS" w:hAnsi="Arial" w:cs="Arial"/>
          <w:lang w:eastAsia="hu-HU"/>
        </w:rPr>
        <w:t xml:space="preserve"> is called a tumor-inducing or Ti plasmid</w:t>
      </w:r>
      <w:r>
        <w:rPr>
          <w:rFonts w:ascii="Arial" w:eastAsia="Arial Unicode MS" w:hAnsi="Arial" w:cs="Arial"/>
          <w:lang w:eastAsia="hu-HU"/>
        </w:rPr>
        <w:t>,</w:t>
      </w:r>
      <w:r w:rsidRPr="0065089C">
        <w:rPr>
          <w:rFonts w:ascii="Arial" w:eastAsia="Arial Unicode MS" w:hAnsi="Arial" w:cs="Arial"/>
          <w:lang w:eastAsia="hu-HU"/>
        </w:rPr>
        <w:t xml:space="preserve"> and in </w:t>
      </w:r>
      <w:r w:rsidRPr="0065089C">
        <w:rPr>
          <w:rFonts w:ascii="Arial" w:eastAsia="Arial Unicode MS" w:hAnsi="Arial" w:cs="Arial"/>
          <w:i/>
          <w:lang w:eastAsia="hu-HU"/>
        </w:rPr>
        <w:t>A. rhizogenes</w:t>
      </w:r>
      <w:r w:rsidRPr="0065089C">
        <w:rPr>
          <w:rFonts w:ascii="Arial" w:eastAsia="Arial Unicode MS" w:hAnsi="Arial" w:cs="Arial"/>
          <w:lang w:eastAsia="hu-HU"/>
        </w:rPr>
        <w:t xml:space="preserve"> a (“hairy”) root inducing Ri plasmid Ri is responsible for both virulence and tumor induction</w:t>
      </w:r>
      <w:r>
        <w:rPr>
          <w:rFonts w:ascii="Arial" w:eastAsia="Arial Unicode MS" w:hAnsi="Arial" w:cs="Arial"/>
          <w:lang w:eastAsia="hu-HU"/>
        </w:rPr>
        <w:t xml:space="preserve"> </w:t>
      </w:r>
      <w:r w:rsidRPr="0065089C">
        <w:rPr>
          <w:rFonts w:ascii="Arial" w:eastAsia="Arial Unicode MS" w:hAnsi="Arial" w:cs="Arial"/>
          <w:lang w:eastAsia="hu-HU"/>
        </w:rPr>
        <w:t>[</w:t>
      </w:r>
      <w:r w:rsidRPr="0065089C">
        <w:rPr>
          <w:rFonts w:ascii="Arial" w:eastAsia="Arial Unicode MS" w:hAnsi="Arial" w:cs="Arial"/>
          <w:b/>
          <w:lang w:eastAsia="hu-HU"/>
        </w:rPr>
        <w:t>S_Ref_8]</w:t>
      </w:r>
      <w:r>
        <w:rPr>
          <w:rFonts w:ascii="Arial" w:eastAsia="Arial Unicode MS" w:hAnsi="Arial" w:cs="Arial"/>
          <w:lang w:eastAsia="hu-HU"/>
        </w:rPr>
        <w:t xml:space="preserve"> (Currier &amp; Nester, 1976).</w:t>
      </w:r>
      <w:r w:rsidRPr="0065089C">
        <w:rPr>
          <w:rFonts w:ascii="Arial" w:eastAsia="Arial Unicode MS" w:hAnsi="Arial" w:cs="Arial"/>
          <w:lang w:eastAsia="hu-HU"/>
        </w:rPr>
        <w:t xml:space="preserve"> The essential </w:t>
      </w:r>
      <w:r w:rsidRPr="0065089C">
        <w:rPr>
          <w:rFonts w:ascii="Arial" w:eastAsia="Arial Unicode MS" w:hAnsi="Arial" w:cs="Arial"/>
          <w:i/>
          <w:lang w:eastAsia="hu-HU"/>
        </w:rPr>
        <w:t>vir</w:t>
      </w:r>
      <w:r w:rsidRPr="0065089C">
        <w:rPr>
          <w:rFonts w:ascii="Arial" w:eastAsia="Arial Unicode MS" w:hAnsi="Arial" w:cs="Arial"/>
          <w:lang w:eastAsia="hu-HU"/>
        </w:rPr>
        <w:t xml:space="preserve"> genes are located in the </w:t>
      </w:r>
      <w:r w:rsidRPr="0065089C">
        <w:rPr>
          <w:rFonts w:ascii="Arial" w:eastAsia="Arial Unicode MS" w:hAnsi="Arial" w:cs="Arial"/>
          <w:i/>
          <w:lang w:eastAsia="hu-HU"/>
        </w:rPr>
        <w:t>vir</w:t>
      </w:r>
      <w:r w:rsidRPr="0065089C">
        <w:rPr>
          <w:rFonts w:ascii="Arial" w:eastAsia="Arial Unicode MS" w:hAnsi="Arial" w:cs="Arial"/>
          <w:lang w:eastAsia="hu-HU"/>
        </w:rPr>
        <w:t xml:space="preserve"> region of the Ti plasmid, activated in the infecting bacterium; organized and regulated in a “prokaryotic” manner and never inserted into the chromosome of the infected plant.</w:t>
      </w:r>
      <w:r>
        <w:rPr>
          <w:rFonts w:ascii="Arial" w:eastAsia="Arial Unicode MS" w:hAnsi="Arial" w:cs="Arial"/>
          <w:lang w:eastAsia="hu-HU"/>
        </w:rPr>
        <w:t xml:space="preserve"> </w:t>
      </w:r>
      <w:r w:rsidRPr="0065089C">
        <w:rPr>
          <w:rFonts w:ascii="Arial" w:eastAsia="Arial Unicode MS" w:hAnsi="Arial" w:cs="Arial"/>
          <w:lang w:eastAsia="hu-HU"/>
        </w:rPr>
        <w:t>Contrarily</w:t>
      </w:r>
      <w:r w:rsidRPr="0065089C">
        <w:rPr>
          <w:rFonts w:ascii="Arial" w:eastAsia="Arial Unicode MS" w:hAnsi="Arial" w:cs="Arial"/>
          <w:i/>
          <w:lang w:eastAsia="hu-HU"/>
        </w:rPr>
        <w:t xml:space="preserve">, </w:t>
      </w:r>
      <w:r w:rsidRPr="0065089C">
        <w:rPr>
          <w:rFonts w:ascii="Arial" w:eastAsia="Arial Unicode MS" w:hAnsi="Arial" w:cs="Arial"/>
          <w:lang w:eastAsia="hu-HU"/>
        </w:rPr>
        <w:t>the tumor</w:t>
      </w:r>
      <w:r>
        <w:rPr>
          <w:rFonts w:ascii="Arial" w:eastAsia="Arial Unicode MS" w:hAnsi="Arial" w:cs="Arial"/>
          <w:lang w:eastAsia="hu-HU"/>
        </w:rPr>
        <w:t>-</w:t>
      </w:r>
      <w:r w:rsidRPr="0065089C">
        <w:rPr>
          <w:rFonts w:ascii="Arial" w:eastAsia="Arial Unicode MS" w:hAnsi="Arial" w:cs="Arial"/>
          <w:lang w:eastAsia="hu-HU"/>
        </w:rPr>
        <w:t xml:space="preserve"> promoting genes are inserted into the plant chromosome, and expressed and regulated in a eukaryotic manner </w:t>
      </w:r>
      <w:r w:rsidRPr="0065089C">
        <w:rPr>
          <w:rFonts w:ascii="Arial" w:eastAsia="Arial Unicode MS" w:hAnsi="Arial" w:cs="Arial"/>
          <w:b/>
          <w:lang w:eastAsia="hu-HU"/>
        </w:rPr>
        <w:t>[S_Ref_9]</w:t>
      </w:r>
      <w:r w:rsidRPr="0065089C">
        <w:rPr>
          <w:rFonts w:ascii="Arial" w:eastAsia="Arial Unicode MS" w:hAnsi="Arial" w:cs="Arial"/>
          <w:lang w:eastAsia="hu-HU"/>
        </w:rPr>
        <w:t xml:space="preserve"> (Koncz and Shell (1986). No </w:t>
      </w:r>
      <w:r>
        <w:rPr>
          <w:rFonts w:ascii="Arial" w:eastAsia="Arial Unicode MS" w:hAnsi="Arial" w:cs="Arial"/>
          <w:lang w:eastAsia="hu-HU"/>
        </w:rPr>
        <w:t xml:space="preserve">but one </w:t>
      </w:r>
      <w:r w:rsidRPr="0065089C">
        <w:rPr>
          <w:rFonts w:ascii="Arial" w:eastAsia="Arial Unicode MS" w:hAnsi="Arial" w:cs="Arial"/>
          <w:lang w:eastAsia="hu-HU"/>
        </w:rPr>
        <w:t xml:space="preserve">report was found in the literature if any gene located within the T region were expressed in the vegetative </w:t>
      </w:r>
      <w:r w:rsidRPr="0065089C">
        <w:rPr>
          <w:rFonts w:ascii="Arial" w:eastAsia="Arial Unicode MS" w:hAnsi="Arial" w:cs="Arial"/>
          <w:i/>
          <w:lang w:eastAsia="hu-HU"/>
        </w:rPr>
        <w:t>Agrobacterium</w:t>
      </w:r>
      <w:r w:rsidRPr="0065089C">
        <w:rPr>
          <w:rFonts w:ascii="Arial" w:eastAsia="Arial Unicode MS" w:hAnsi="Arial" w:cs="Arial"/>
          <w:lang w:eastAsia="hu-HU"/>
        </w:rPr>
        <w:t xml:space="preserve"> cell</w:t>
      </w:r>
      <w:r>
        <w:rPr>
          <w:rFonts w:ascii="Arial" w:eastAsia="Arial Unicode MS" w:hAnsi="Arial" w:cs="Arial"/>
          <w:lang w:eastAsia="hu-HU"/>
        </w:rPr>
        <w:t xml:space="preserve"> </w:t>
      </w:r>
      <w:r>
        <w:rPr>
          <w:rFonts w:ascii="Arial" w:eastAsia="Arial Unicode MS" w:hAnsi="Arial" w:cs="Arial"/>
          <w:b/>
          <w:lang w:eastAsia="hu-HU"/>
        </w:rPr>
        <w:t>[S_Ref_10</w:t>
      </w:r>
      <w:r w:rsidRPr="0065089C">
        <w:rPr>
          <w:rFonts w:ascii="Arial" w:eastAsia="Arial Unicode MS" w:hAnsi="Arial" w:cs="Arial"/>
          <w:b/>
          <w:lang w:eastAsia="hu-HU"/>
        </w:rPr>
        <w:t>]</w:t>
      </w:r>
      <w:r>
        <w:rPr>
          <w:rFonts w:ascii="Arial" w:eastAsia="Arial Unicode MS" w:hAnsi="Arial" w:cs="Arial"/>
          <w:b/>
          <w:lang w:eastAsia="hu-HU"/>
        </w:rPr>
        <w:t xml:space="preserve"> </w:t>
      </w:r>
      <w:r w:rsidRPr="0065089C">
        <w:rPr>
          <w:rFonts w:ascii="Arial" w:eastAsia="Arial Unicode MS" w:hAnsi="Arial" w:cs="Arial"/>
          <w:lang w:eastAsia="hu-HU"/>
        </w:rPr>
        <w:t>(S</w:t>
      </w:r>
      <w:r>
        <w:rPr>
          <w:rFonts w:ascii="Arial" w:eastAsia="Arial Unicode MS" w:hAnsi="Arial" w:cs="Arial"/>
          <w:lang w:eastAsia="hu-HU"/>
        </w:rPr>
        <w:t>chr</w:t>
      </w:r>
      <w:r>
        <w:rPr>
          <w:rFonts w:ascii="Arial" w:eastAsia="Arial Unicode MS" w:hAnsi="Arial" w:cs="Arial"/>
          <w:lang w:val="hu-HU" w:eastAsia="hu-HU"/>
        </w:rPr>
        <w:t xml:space="preserve">öder et al., </w:t>
      </w:r>
      <w:r>
        <w:rPr>
          <w:rFonts w:ascii="Arial" w:eastAsia="Arial Unicode MS" w:hAnsi="Arial" w:cs="Arial"/>
          <w:lang w:eastAsia="hu-HU"/>
        </w:rPr>
        <w:t>(1983</w:t>
      </w:r>
      <w:r w:rsidRPr="0065089C">
        <w:rPr>
          <w:rFonts w:ascii="Arial" w:eastAsia="Arial Unicode MS" w:hAnsi="Arial" w:cs="Arial"/>
          <w:lang w:eastAsia="hu-HU"/>
        </w:rPr>
        <w:t>) existing and propagating in the rhizosphere outside the infected plants.</w:t>
      </w:r>
    </w:p>
    <w:p w:rsidR="00401A9E" w:rsidRDefault="0065089C" w:rsidP="006570A5">
      <w:pPr>
        <w:rPr>
          <w:rFonts w:ascii="Arial" w:eastAsia="Arial Unicode MS" w:hAnsi="Arial" w:cs="Arial"/>
          <w:lang w:eastAsia="hu-HU"/>
        </w:rPr>
      </w:pPr>
      <w:r w:rsidRPr="0065089C">
        <w:rPr>
          <w:rFonts w:ascii="Arial" w:eastAsia="Arial Unicode MS" w:hAnsi="Arial" w:cs="Arial"/>
          <w:lang w:eastAsia="hu-HU"/>
        </w:rPr>
        <w:t>.</w:t>
      </w:r>
    </w:p>
    <w:p w:rsidR="00401A9E" w:rsidRPr="00401A9E" w:rsidRDefault="00401A9E" w:rsidP="00401A9E">
      <w:pPr>
        <w:rPr>
          <w:rFonts w:ascii="Arial" w:eastAsia="Arial Unicode MS" w:hAnsi="Arial" w:cs="Arial"/>
          <w:lang w:eastAsia="hu-HU"/>
        </w:rPr>
      </w:pPr>
      <w:r>
        <w:rPr>
          <w:rFonts w:ascii="Arial" w:eastAsia="Arial Unicode MS" w:hAnsi="Arial" w:cs="Arial"/>
          <w:lang w:eastAsia="hu-HU"/>
        </w:rPr>
        <w:br w:type="page"/>
      </w:r>
      <w:bookmarkStart w:id="0" w:name="_GoBack"/>
      <w:r w:rsidRPr="00401A9E">
        <w:rPr>
          <w:rFonts w:ascii="Arial" w:eastAsia="Arial Unicode MS" w:hAnsi="Arial" w:cs="Arial"/>
          <w:b/>
          <w:sz w:val="20"/>
          <w:szCs w:val="20"/>
          <w:lang w:eastAsia="hu-HU"/>
        </w:rPr>
        <w:lastRenderedPageBreak/>
        <w:t>Table S1</w:t>
      </w:r>
      <w:r w:rsidRPr="00401A9E">
        <w:rPr>
          <w:rFonts w:ascii="Arial" w:eastAsia="Arial Unicode MS" w:hAnsi="Arial" w:cs="Arial"/>
          <w:sz w:val="20"/>
          <w:szCs w:val="20"/>
          <w:lang w:eastAsia="hu-HU"/>
        </w:rPr>
        <w:t xml:space="preserve"> Origin of the </w:t>
      </w:r>
      <w:r w:rsidRPr="00401A9E">
        <w:rPr>
          <w:rFonts w:ascii="Arial" w:eastAsia="Arial Unicode MS" w:hAnsi="Arial" w:cs="Arial"/>
          <w:i/>
          <w:sz w:val="20"/>
          <w:szCs w:val="20"/>
          <w:lang w:eastAsia="hu-HU"/>
        </w:rPr>
        <w:t>Agrobacterium</w:t>
      </w:r>
      <w:r w:rsidRPr="00401A9E">
        <w:rPr>
          <w:rFonts w:ascii="Arial" w:eastAsia="Arial Unicode MS" w:hAnsi="Arial" w:cs="Arial"/>
          <w:sz w:val="20"/>
          <w:szCs w:val="20"/>
          <w:lang w:eastAsia="hu-HU"/>
        </w:rPr>
        <w:t xml:space="preserve"> Strains</w:t>
      </w:r>
      <w:r>
        <w:rPr>
          <w:rFonts w:ascii="Arial" w:eastAsia="Arial Unicode MS" w:hAnsi="Arial" w:cs="Arial"/>
          <w:sz w:val="20"/>
          <w:szCs w:val="20"/>
          <w:lang w:eastAsia="hu-HU"/>
        </w:rPr>
        <w:t xml:space="preserve"> (To Line 345 of the Resubmitted MS Peer_J_24535</w:t>
      </w:r>
    </w:p>
    <w:p w:rsidR="00401A9E" w:rsidRPr="00401A9E" w:rsidRDefault="00401A9E" w:rsidP="00401A9E">
      <w:pPr>
        <w:autoSpaceDE w:val="0"/>
        <w:autoSpaceDN w:val="0"/>
        <w:adjustRightInd w:val="0"/>
        <w:spacing w:after="0" w:line="240" w:lineRule="auto"/>
        <w:contextualSpacing/>
        <w:jc w:val="both"/>
        <w:rPr>
          <w:rFonts w:ascii="Arial" w:eastAsia="Arial Unicode MS" w:hAnsi="Arial" w:cs="Arial"/>
          <w:sz w:val="20"/>
          <w:szCs w:val="20"/>
          <w:lang w:eastAsia="hu-HU"/>
        </w:rPr>
      </w:pPr>
    </w:p>
    <w:tbl>
      <w:tblPr>
        <w:tblStyle w:val="TableGrid"/>
        <w:tblW w:w="0" w:type="auto"/>
        <w:tblLook w:val="04A0" w:firstRow="1" w:lastRow="0" w:firstColumn="1" w:lastColumn="0" w:noHBand="0" w:noVBand="1"/>
      </w:tblPr>
      <w:tblGrid>
        <w:gridCol w:w="1098"/>
        <w:gridCol w:w="1845"/>
        <w:gridCol w:w="1560"/>
        <w:gridCol w:w="1275"/>
        <w:gridCol w:w="1418"/>
        <w:gridCol w:w="2046"/>
      </w:tblGrid>
      <w:tr w:rsidR="00401A9E" w:rsidRPr="00401A9E" w:rsidTr="00401A9E">
        <w:trPr>
          <w:trHeight w:val="431"/>
        </w:trPr>
        <w:tc>
          <w:tcPr>
            <w:tcW w:w="1098"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Name</w:t>
            </w:r>
          </w:p>
        </w:tc>
        <w:tc>
          <w:tcPr>
            <w:tcW w:w="1845"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From</w:t>
            </w:r>
          </w:p>
        </w:tc>
        <w:tc>
          <w:tcPr>
            <w:tcW w:w="1560"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Deposited by</w:t>
            </w:r>
          </w:p>
        </w:tc>
        <w:tc>
          <w:tcPr>
            <w:tcW w:w="1275"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Opine</w:t>
            </w:r>
          </w:p>
        </w:tc>
        <w:tc>
          <w:tcPr>
            <w:tcW w:w="1418"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Plasmid</w:t>
            </w:r>
          </w:p>
        </w:tc>
        <w:tc>
          <w:tcPr>
            <w:tcW w:w="2046" w:type="dxa"/>
          </w:tcPr>
          <w:p w:rsidR="00401A9E" w:rsidRPr="00401A9E" w:rsidRDefault="00401A9E" w:rsidP="00401A9E">
            <w:pPr>
              <w:autoSpaceDE w:val="0"/>
              <w:autoSpaceDN w:val="0"/>
              <w:adjustRightInd w:val="0"/>
              <w:contextualSpacing/>
              <w:rPr>
                <w:rFonts w:ascii="Arial" w:eastAsia="Arial Unicode MS" w:hAnsi="Arial" w:cs="Arial"/>
                <w:sz w:val="20"/>
                <w:szCs w:val="20"/>
                <w:lang w:eastAsia="hu-HU"/>
              </w:rPr>
            </w:pPr>
            <w:r w:rsidRPr="00401A9E">
              <w:rPr>
                <w:rFonts w:ascii="Arial" w:eastAsia="Arial Unicode MS" w:hAnsi="Arial" w:cs="Arial"/>
                <w:sz w:val="20"/>
                <w:szCs w:val="20"/>
                <w:lang w:eastAsia="hu-HU"/>
              </w:rPr>
              <w:t>S /R Phenotype</w:t>
            </w:r>
          </w:p>
          <w:p w:rsidR="00401A9E" w:rsidRPr="00401A9E" w:rsidRDefault="00401A9E" w:rsidP="00401A9E">
            <w:pPr>
              <w:autoSpaceDE w:val="0"/>
              <w:autoSpaceDN w:val="0"/>
              <w:adjustRightInd w:val="0"/>
              <w:contextualSpacing/>
              <w:rPr>
                <w:rFonts w:ascii="Arial" w:eastAsia="Arial Unicode MS" w:hAnsi="Arial" w:cs="Arial"/>
                <w:sz w:val="20"/>
                <w:szCs w:val="20"/>
                <w:lang w:eastAsia="hu-HU"/>
              </w:rPr>
            </w:pPr>
            <w:r w:rsidRPr="00401A9E">
              <w:rPr>
                <w:rFonts w:ascii="Arial" w:eastAsia="Arial Unicode MS" w:hAnsi="Arial" w:cs="Arial"/>
                <w:sz w:val="20"/>
                <w:szCs w:val="20"/>
                <w:lang w:eastAsia="hu-HU"/>
              </w:rPr>
              <w:t xml:space="preserve">To EMA_CFCM in Agar </w:t>
            </w:r>
            <w:r>
              <w:rPr>
                <w:rFonts w:ascii="Arial" w:eastAsia="Arial Unicode MS" w:hAnsi="Arial" w:cs="Arial"/>
                <w:sz w:val="20"/>
                <w:szCs w:val="20"/>
                <w:lang w:eastAsia="hu-HU"/>
              </w:rPr>
              <w:t>D</w:t>
            </w:r>
            <w:r w:rsidRPr="00401A9E">
              <w:rPr>
                <w:rFonts w:ascii="Arial" w:eastAsia="Arial Unicode MS" w:hAnsi="Arial" w:cs="Arial"/>
                <w:sz w:val="20"/>
                <w:szCs w:val="20"/>
                <w:lang w:eastAsia="hu-HU"/>
              </w:rPr>
              <w:t>iffusion Test</w:t>
            </w:r>
          </w:p>
        </w:tc>
      </w:tr>
      <w:tr w:rsidR="00401A9E" w:rsidRPr="00401A9E" w:rsidTr="00401A9E">
        <w:tc>
          <w:tcPr>
            <w:tcW w:w="1098" w:type="dxa"/>
            <w:tcBorders>
              <w:top w:val="single" w:sz="12" w:space="0" w:color="auto"/>
            </w:tcBorders>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Times New Roman" w:eastAsia="Times New Roman" w:hAnsi="Times New Roman" w:cs="Times New Roman"/>
                <w:sz w:val="24"/>
                <w:szCs w:val="20"/>
                <w:lang w:eastAsia="hu-HU"/>
              </w:rPr>
              <w:t>HP1836</w:t>
            </w:r>
          </w:p>
        </w:tc>
        <w:tc>
          <w:tcPr>
            <w:tcW w:w="1845" w:type="dxa"/>
            <w:vMerge w:val="restart"/>
            <w:tcBorders>
              <w:top w:val="single" w:sz="12" w:space="0" w:color="auto"/>
            </w:tcBorders>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NAIK Biotechnology</w:t>
            </w:r>
          </w:p>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Institute</w:t>
            </w:r>
          </w:p>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Gödöllő</w:t>
            </w:r>
          </w:p>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Hungary</w:t>
            </w:r>
          </w:p>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p>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Dr. Olasz</w:t>
            </w:r>
          </w:p>
        </w:tc>
        <w:tc>
          <w:tcPr>
            <w:tcW w:w="1560" w:type="dxa"/>
            <w:tcBorders>
              <w:top w:val="single" w:sz="12" w:space="0" w:color="auto"/>
            </w:tcBorders>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Times New Roman" w:eastAsia="Times New Roman" w:hAnsi="Times New Roman" w:cs="Times New Roman"/>
                <w:sz w:val="24"/>
                <w:szCs w:val="20"/>
                <w:lang w:eastAsia="hu-HU"/>
              </w:rPr>
              <w:t>B. Dudás</w:t>
            </w:r>
          </w:p>
        </w:tc>
        <w:tc>
          <w:tcPr>
            <w:tcW w:w="1275"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Nopaline</w:t>
            </w:r>
          </w:p>
        </w:tc>
        <w:tc>
          <w:tcPr>
            <w:tcW w:w="1418"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Cured</w:t>
            </w:r>
          </w:p>
        </w:tc>
        <w:tc>
          <w:tcPr>
            <w:tcW w:w="2046"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R</w:t>
            </w:r>
          </w:p>
        </w:tc>
      </w:tr>
      <w:tr w:rsidR="00401A9E" w:rsidRPr="00401A9E" w:rsidTr="00401A9E">
        <w:tc>
          <w:tcPr>
            <w:tcW w:w="1098" w:type="dxa"/>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Times New Roman" w:eastAsia="Times New Roman" w:hAnsi="Times New Roman" w:cs="Times New Roman"/>
                <w:sz w:val="24"/>
                <w:szCs w:val="20"/>
                <w:lang w:eastAsia="hu-HU"/>
              </w:rPr>
              <w:t>HP1837</w:t>
            </w:r>
          </w:p>
        </w:tc>
        <w:tc>
          <w:tcPr>
            <w:tcW w:w="1845" w:type="dxa"/>
            <w:vMerge/>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p>
        </w:tc>
        <w:tc>
          <w:tcPr>
            <w:tcW w:w="1560"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Times New Roman" w:eastAsia="Times New Roman" w:hAnsi="Times New Roman" w:cs="Times New Roman"/>
                <w:sz w:val="24"/>
                <w:szCs w:val="20"/>
                <w:lang w:eastAsia="hu-HU"/>
              </w:rPr>
              <w:t>B. Dudás</w:t>
            </w:r>
          </w:p>
        </w:tc>
        <w:tc>
          <w:tcPr>
            <w:tcW w:w="1275"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Octopine</w:t>
            </w:r>
          </w:p>
        </w:tc>
        <w:tc>
          <w:tcPr>
            <w:tcW w:w="1418"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Helper</w:t>
            </w:r>
          </w:p>
        </w:tc>
        <w:tc>
          <w:tcPr>
            <w:tcW w:w="2046"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S</w:t>
            </w:r>
          </w:p>
        </w:tc>
      </w:tr>
      <w:tr w:rsidR="00401A9E" w:rsidRPr="00401A9E" w:rsidTr="00401A9E">
        <w:tc>
          <w:tcPr>
            <w:tcW w:w="1098" w:type="dxa"/>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Times New Roman" w:eastAsia="Times New Roman" w:hAnsi="Times New Roman" w:cs="Times New Roman"/>
                <w:sz w:val="24"/>
                <w:szCs w:val="20"/>
                <w:lang w:eastAsia="hu-HU"/>
              </w:rPr>
              <w:t>HP1839</w:t>
            </w:r>
          </w:p>
        </w:tc>
        <w:tc>
          <w:tcPr>
            <w:tcW w:w="1845" w:type="dxa"/>
            <w:vMerge/>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p>
        </w:tc>
        <w:tc>
          <w:tcPr>
            <w:tcW w:w="1560"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Times New Roman" w:eastAsia="Times New Roman" w:hAnsi="Times New Roman" w:cs="Times New Roman"/>
                <w:sz w:val="24"/>
                <w:szCs w:val="20"/>
                <w:lang w:eastAsia="hu-HU"/>
              </w:rPr>
              <w:t>B. Dudás</w:t>
            </w:r>
          </w:p>
        </w:tc>
        <w:tc>
          <w:tcPr>
            <w:tcW w:w="1275"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Nopaline</w:t>
            </w:r>
          </w:p>
        </w:tc>
        <w:tc>
          <w:tcPr>
            <w:tcW w:w="1418"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Helper</w:t>
            </w:r>
          </w:p>
        </w:tc>
        <w:tc>
          <w:tcPr>
            <w:tcW w:w="2046"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S</w:t>
            </w:r>
          </w:p>
        </w:tc>
      </w:tr>
      <w:tr w:rsidR="00401A9E" w:rsidRPr="00401A9E" w:rsidTr="00401A9E">
        <w:tc>
          <w:tcPr>
            <w:tcW w:w="1098" w:type="dxa"/>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Times New Roman" w:eastAsia="Times New Roman" w:hAnsi="Times New Roman" w:cs="Times New Roman"/>
                <w:sz w:val="24"/>
                <w:szCs w:val="20"/>
                <w:lang w:eastAsia="hu-HU"/>
              </w:rPr>
              <w:t>HP1840</w:t>
            </w:r>
          </w:p>
        </w:tc>
        <w:tc>
          <w:tcPr>
            <w:tcW w:w="1845" w:type="dxa"/>
            <w:vMerge/>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p>
        </w:tc>
        <w:tc>
          <w:tcPr>
            <w:tcW w:w="1560"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Times New Roman" w:eastAsia="Times New Roman" w:hAnsi="Times New Roman" w:cs="Times New Roman"/>
                <w:sz w:val="24"/>
                <w:szCs w:val="20"/>
                <w:lang w:eastAsia="hu-HU"/>
              </w:rPr>
              <w:t>B. Dudás</w:t>
            </w:r>
          </w:p>
        </w:tc>
        <w:tc>
          <w:tcPr>
            <w:tcW w:w="1275"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Nopaline</w:t>
            </w:r>
          </w:p>
        </w:tc>
        <w:tc>
          <w:tcPr>
            <w:tcW w:w="1418"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Cured</w:t>
            </w:r>
          </w:p>
        </w:tc>
        <w:tc>
          <w:tcPr>
            <w:tcW w:w="2046"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R</w:t>
            </w:r>
          </w:p>
        </w:tc>
      </w:tr>
      <w:tr w:rsidR="00401A9E" w:rsidRPr="00401A9E" w:rsidTr="00401A9E">
        <w:tc>
          <w:tcPr>
            <w:tcW w:w="1098" w:type="dxa"/>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Times New Roman" w:eastAsia="Times New Roman" w:hAnsi="Times New Roman" w:cs="Times New Roman"/>
                <w:sz w:val="24"/>
                <w:szCs w:val="20"/>
                <w:lang w:eastAsia="hu-HU"/>
              </w:rPr>
              <w:t>HP1841</w:t>
            </w:r>
          </w:p>
        </w:tc>
        <w:tc>
          <w:tcPr>
            <w:tcW w:w="1845" w:type="dxa"/>
            <w:vMerge/>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p>
        </w:tc>
        <w:tc>
          <w:tcPr>
            <w:tcW w:w="1560" w:type="dxa"/>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Times New Roman" w:eastAsia="Times New Roman" w:hAnsi="Times New Roman" w:cs="Times New Roman"/>
                <w:sz w:val="24"/>
                <w:szCs w:val="20"/>
                <w:lang w:eastAsia="hu-HU"/>
              </w:rPr>
              <w:t>D. Silhavy</w:t>
            </w:r>
          </w:p>
        </w:tc>
        <w:tc>
          <w:tcPr>
            <w:tcW w:w="1275"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Nopaline</w:t>
            </w:r>
          </w:p>
        </w:tc>
        <w:tc>
          <w:tcPr>
            <w:tcW w:w="1418"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Cured</w:t>
            </w:r>
          </w:p>
        </w:tc>
        <w:tc>
          <w:tcPr>
            <w:tcW w:w="2046"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R</w:t>
            </w:r>
          </w:p>
        </w:tc>
      </w:tr>
      <w:tr w:rsidR="00401A9E" w:rsidRPr="00401A9E" w:rsidTr="00401A9E">
        <w:tc>
          <w:tcPr>
            <w:tcW w:w="1098" w:type="dxa"/>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Times New Roman" w:eastAsia="Times New Roman" w:hAnsi="Times New Roman" w:cs="Times New Roman"/>
                <w:sz w:val="24"/>
                <w:szCs w:val="20"/>
                <w:lang w:eastAsia="hu-HU"/>
              </w:rPr>
              <w:t>HP1842</w:t>
            </w:r>
          </w:p>
        </w:tc>
        <w:tc>
          <w:tcPr>
            <w:tcW w:w="1845" w:type="dxa"/>
            <w:vMerge/>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p>
        </w:tc>
        <w:tc>
          <w:tcPr>
            <w:tcW w:w="1560" w:type="dxa"/>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Times New Roman" w:eastAsia="Times New Roman" w:hAnsi="Times New Roman" w:cs="Times New Roman"/>
                <w:sz w:val="24"/>
                <w:szCs w:val="20"/>
                <w:lang w:eastAsia="hu-HU"/>
              </w:rPr>
              <w:t>V. Tisza</w:t>
            </w:r>
          </w:p>
        </w:tc>
        <w:tc>
          <w:tcPr>
            <w:tcW w:w="1275"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Nopaline</w:t>
            </w:r>
          </w:p>
        </w:tc>
        <w:tc>
          <w:tcPr>
            <w:tcW w:w="1418"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Cured</w:t>
            </w:r>
          </w:p>
        </w:tc>
        <w:tc>
          <w:tcPr>
            <w:tcW w:w="2046"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R</w:t>
            </w:r>
          </w:p>
        </w:tc>
      </w:tr>
      <w:tr w:rsidR="00401A9E" w:rsidRPr="00401A9E" w:rsidTr="00401A9E">
        <w:tc>
          <w:tcPr>
            <w:tcW w:w="1098" w:type="dxa"/>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Times New Roman" w:eastAsia="Times New Roman" w:hAnsi="Times New Roman" w:cs="Times New Roman"/>
                <w:sz w:val="24"/>
                <w:szCs w:val="20"/>
                <w:lang w:eastAsia="hu-HU"/>
              </w:rPr>
              <w:t>HP1843</w:t>
            </w:r>
          </w:p>
        </w:tc>
        <w:tc>
          <w:tcPr>
            <w:tcW w:w="1845" w:type="dxa"/>
            <w:vMerge/>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p>
        </w:tc>
        <w:tc>
          <w:tcPr>
            <w:tcW w:w="1560" w:type="dxa"/>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Times New Roman" w:eastAsia="Times New Roman" w:hAnsi="Times New Roman" w:cs="Times New Roman"/>
                <w:sz w:val="24"/>
                <w:szCs w:val="20"/>
                <w:lang w:eastAsia="hu-HU"/>
              </w:rPr>
              <w:t>G.B. Kiss</w:t>
            </w:r>
          </w:p>
        </w:tc>
        <w:tc>
          <w:tcPr>
            <w:tcW w:w="1275"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Nopaline</w:t>
            </w:r>
          </w:p>
        </w:tc>
        <w:tc>
          <w:tcPr>
            <w:tcW w:w="1418"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Cured</w:t>
            </w:r>
          </w:p>
        </w:tc>
        <w:tc>
          <w:tcPr>
            <w:tcW w:w="2046"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R</w:t>
            </w:r>
          </w:p>
        </w:tc>
      </w:tr>
      <w:tr w:rsidR="00401A9E" w:rsidRPr="00401A9E" w:rsidTr="00401A9E">
        <w:tc>
          <w:tcPr>
            <w:tcW w:w="1098" w:type="dxa"/>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Times New Roman" w:eastAsia="Times New Roman" w:hAnsi="Times New Roman" w:cs="Times New Roman"/>
                <w:sz w:val="24"/>
                <w:szCs w:val="20"/>
                <w:lang w:eastAsia="hu-HU"/>
              </w:rPr>
              <w:t>HP1838</w:t>
            </w:r>
          </w:p>
        </w:tc>
        <w:tc>
          <w:tcPr>
            <w:tcW w:w="1845" w:type="dxa"/>
            <w:vMerge/>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p>
        </w:tc>
        <w:tc>
          <w:tcPr>
            <w:tcW w:w="1560" w:type="dxa"/>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Times New Roman" w:eastAsia="Times New Roman" w:hAnsi="Times New Roman" w:cs="Times New Roman"/>
                <w:sz w:val="24"/>
                <w:szCs w:val="20"/>
                <w:lang w:eastAsia="hu-HU"/>
              </w:rPr>
              <w:t>B. Dudás</w:t>
            </w:r>
          </w:p>
        </w:tc>
        <w:tc>
          <w:tcPr>
            <w:tcW w:w="1275"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Agropine</w:t>
            </w:r>
          </w:p>
        </w:tc>
        <w:tc>
          <w:tcPr>
            <w:tcW w:w="1418"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Intact</w:t>
            </w:r>
          </w:p>
        </w:tc>
        <w:tc>
          <w:tcPr>
            <w:tcW w:w="2046"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R</w:t>
            </w:r>
          </w:p>
        </w:tc>
      </w:tr>
      <w:tr w:rsidR="00401A9E" w:rsidRPr="00401A9E" w:rsidTr="00401A9E">
        <w:tc>
          <w:tcPr>
            <w:tcW w:w="1098" w:type="dxa"/>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Times New Roman" w:eastAsia="Times New Roman" w:hAnsi="Times New Roman" w:cs="Times New Roman"/>
                <w:sz w:val="24"/>
                <w:szCs w:val="20"/>
                <w:lang w:eastAsia="hu-HU"/>
              </w:rPr>
              <w:t>SZL1</w:t>
            </w:r>
          </w:p>
        </w:tc>
        <w:tc>
          <w:tcPr>
            <w:tcW w:w="1845" w:type="dxa"/>
            <w:vMerge w:val="restart"/>
            <w:vAlign w:val="center"/>
          </w:tcPr>
          <w:p w:rsidR="00401A9E" w:rsidRPr="00401A9E" w:rsidRDefault="00401A9E" w:rsidP="00401A9E">
            <w:pPr>
              <w:autoSpaceDE w:val="0"/>
              <w:autoSpaceDN w:val="0"/>
              <w:adjustRightInd w:val="0"/>
              <w:contextualSpacing/>
              <w:rPr>
                <w:rFonts w:ascii="Arial" w:eastAsia="Arial Unicode MS" w:hAnsi="Arial" w:cs="Arial"/>
                <w:sz w:val="20"/>
                <w:szCs w:val="20"/>
                <w:lang w:eastAsia="hu-HU"/>
              </w:rPr>
            </w:pPr>
            <w:r w:rsidRPr="00401A9E">
              <w:rPr>
                <w:rFonts w:ascii="Arial" w:eastAsia="Arial Unicode MS" w:hAnsi="Arial" w:cs="Arial"/>
                <w:sz w:val="20"/>
                <w:szCs w:val="20"/>
                <w:lang w:eastAsia="hu-HU"/>
              </w:rPr>
              <w:t>BRC Hungarian</w:t>
            </w:r>
          </w:p>
          <w:p w:rsidR="00401A9E" w:rsidRPr="00401A9E" w:rsidRDefault="00401A9E" w:rsidP="00401A9E">
            <w:pPr>
              <w:autoSpaceDE w:val="0"/>
              <w:autoSpaceDN w:val="0"/>
              <w:adjustRightInd w:val="0"/>
              <w:contextualSpacing/>
              <w:rPr>
                <w:rFonts w:ascii="Arial" w:eastAsia="Arial Unicode MS" w:hAnsi="Arial" w:cs="Arial"/>
                <w:sz w:val="20"/>
                <w:szCs w:val="20"/>
                <w:lang w:eastAsia="hu-HU"/>
              </w:rPr>
            </w:pPr>
            <w:r w:rsidRPr="00401A9E">
              <w:rPr>
                <w:rFonts w:ascii="Arial" w:eastAsia="Arial Unicode MS" w:hAnsi="Arial" w:cs="Arial"/>
                <w:sz w:val="20"/>
                <w:szCs w:val="20"/>
                <w:lang w:eastAsia="hu-HU"/>
              </w:rPr>
              <w:t>Academy of Sciences, Szeged, Hungary,</w:t>
            </w:r>
          </w:p>
          <w:p w:rsidR="00401A9E" w:rsidRPr="00401A9E" w:rsidRDefault="00401A9E" w:rsidP="00401A9E">
            <w:pPr>
              <w:autoSpaceDE w:val="0"/>
              <w:autoSpaceDN w:val="0"/>
              <w:adjustRightInd w:val="0"/>
              <w:contextualSpacing/>
              <w:rPr>
                <w:rFonts w:ascii="Arial" w:eastAsia="Arial Unicode MS" w:hAnsi="Arial" w:cs="Arial"/>
                <w:sz w:val="20"/>
                <w:szCs w:val="20"/>
                <w:lang w:eastAsia="hu-HU"/>
              </w:rPr>
            </w:pPr>
            <w:r w:rsidRPr="00401A9E">
              <w:rPr>
                <w:rFonts w:ascii="Arial" w:eastAsia="Arial Unicode MS" w:hAnsi="Arial" w:cs="Arial"/>
                <w:sz w:val="20"/>
                <w:szCs w:val="20"/>
                <w:lang w:eastAsia="hu-HU"/>
              </w:rPr>
              <w:t>Dr. Szabados</w:t>
            </w:r>
          </w:p>
        </w:tc>
        <w:tc>
          <w:tcPr>
            <w:tcW w:w="1560"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Szabados</w:t>
            </w:r>
          </w:p>
        </w:tc>
        <w:tc>
          <w:tcPr>
            <w:tcW w:w="1275"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Agropine</w:t>
            </w:r>
          </w:p>
        </w:tc>
        <w:tc>
          <w:tcPr>
            <w:tcW w:w="1418"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Helper + Bin</w:t>
            </w:r>
          </w:p>
        </w:tc>
        <w:tc>
          <w:tcPr>
            <w:tcW w:w="2046"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S</w:t>
            </w:r>
          </w:p>
        </w:tc>
      </w:tr>
      <w:tr w:rsidR="00401A9E" w:rsidRPr="00401A9E" w:rsidTr="00401A9E">
        <w:tc>
          <w:tcPr>
            <w:tcW w:w="1098" w:type="dxa"/>
            <w:tcBorders>
              <w:bottom w:val="nil"/>
            </w:tcBorders>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Times New Roman" w:eastAsia="Times New Roman" w:hAnsi="Times New Roman" w:cs="Times New Roman"/>
                <w:sz w:val="24"/>
                <w:szCs w:val="20"/>
                <w:lang w:eastAsia="hu-HU"/>
              </w:rPr>
              <w:t>SZL2</w:t>
            </w:r>
          </w:p>
        </w:tc>
        <w:tc>
          <w:tcPr>
            <w:tcW w:w="1845" w:type="dxa"/>
            <w:vMerge/>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p>
        </w:tc>
        <w:tc>
          <w:tcPr>
            <w:tcW w:w="1560"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Szabados</w:t>
            </w:r>
          </w:p>
        </w:tc>
        <w:tc>
          <w:tcPr>
            <w:tcW w:w="1275"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Octopine</w:t>
            </w:r>
          </w:p>
        </w:tc>
        <w:tc>
          <w:tcPr>
            <w:tcW w:w="1418"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Helper + Bin</w:t>
            </w:r>
          </w:p>
        </w:tc>
        <w:tc>
          <w:tcPr>
            <w:tcW w:w="2046"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R</w:t>
            </w:r>
          </w:p>
        </w:tc>
      </w:tr>
      <w:tr w:rsidR="00401A9E" w:rsidRPr="00401A9E" w:rsidTr="00401A9E">
        <w:tc>
          <w:tcPr>
            <w:tcW w:w="1098" w:type="dxa"/>
            <w:tcBorders>
              <w:bottom w:val="nil"/>
            </w:tcBorders>
            <w:vAlign w:val="center"/>
          </w:tcPr>
          <w:p w:rsidR="00401A9E" w:rsidRPr="00401A9E" w:rsidRDefault="00401A9E" w:rsidP="00401A9E">
            <w:pPr>
              <w:autoSpaceDE w:val="0"/>
              <w:autoSpaceDN w:val="0"/>
              <w:adjustRightInd w:val="0"/>
              <w:contextualSpacing/>
              <w:jc w:val="both"/>
              <w:rPr>
                <w:rFonts w:ascii="Times New Roman" w:eastAsia="Times New Roman" w:hAnsi="Times New Roman" w:cs="Times New Roman"/>
                <w:sz w:val="24"/>
                <w:szCs w:val="20"/>
                <w:lang w:eastAsia="hu-HU"/>
              </w:rPr>
            </w:pPr>
            <w:r w:rsidRPr="00401A9E">
              <w:rPr>
                <w:rFonts w:ascii="Times New Roman" w:eastAsia="Times New Roman" w:hAnsi="Times New Roman" w:cs="Times New Roman"/>
                <w:sz w:val="24"/>
                <w:szCs w:val="20"/>
                <w:lang w:eastAsia="hu-HU"/>
              </w:rPr>
              <w:t>SZL3</w:t>
            </w:r>
          </w:p>
        </w:tc>
        <w:tc>
          <w:tcPr>
            <w:tcW w:w="1845" w:type="dxa"/>
            <w:vMerge/>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p>
        </w:tc>
        <w:tc>
          <w:tcPr>
            <w:tcW w:w="1560"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Szabados</w:t>
            </w:r>
          </w:p>
        </w:tc>
        <w:tc>
          <w:tcPr>
            <w:tcW w:w="1275"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Agropine</w:t>
            </w:r>
          </w:p>
        </w:tc>
        <w:tc>
          <w:tcPr>
            <w:tcW w:w="1418"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Helper + Bin</w:t>
            </w:r>
          </w:p>
        </w:tc>
        <w:tc>
          <w:tcPr>
            <w:tcW w:w="2046"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S</w:t>
            </w:r>
          </w:p>
        </w:tc>
      </w:tr>
      <w:tr w:rsidR="00401A9E" w:rsidRPr="00401A9E" w:rsidTr="00401A9E">
        <w:tc>
          <w:tcPr>
            <w:tcW w:w="1098" w:type="dxa"/>
            <w:vAlign w:val="center"/>
          </w:tcPr>
          <w:p w:rsidR="00401A9E" w:rsidRPr="00401A9E" w:rsidRDefault="00401A9E" w:rsidP="00401A9E">
            <w:pPr>
              <w:autoSpaceDE w:val="0"/>
              <w:autoSpaceDN w:val="0"/>
              <w:adjustRightInd w:val="0"/>
              <w:contextualSpacing/>
              <w:jc w:val="both"/>
              <w:rPr>
                <w:rFonts w:ascii="Times New Roman" w:eastAsia="Times New Roman" w:hAnsi="Times New Roman" w:cs="Times New Roman"/>
                <w:sz w:val="24"/>
                <w:szCs w:val="20"/>
                <w:lang w:eastAsia="hu-HU"/>
              </w:rPr>
            </w:pPr>
            <w:r w:rsidRPr="00401A9E">
              <w:rPr>
                <w:rFonts w:ascii="Times New Roman" w:eastAsia="Times New Roman" w:hAnsi="Times New Roman" w:cs="Times New Roman"/>
                <w:sz w:val="24"/>
                <w:szCs w:val="20"/>
                <w:lang w:eastAsia="hu-HU"/>
              </w:rPr>
              <w:t>SZL4</w:t>
            </w:r>
          </w:p>
        </w:tc>
        <w:tc>
          <w:tcPr>
            <w:tcW w:w="1845" w:type="dxa"/>
            <w:vMerge/>
            <w:vAlign w:val="center"/>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p>
        </w:tc>
        <w:tc>
          <w:tcPr>
            <w:tcW w:w="1560"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Szabados</w:t>
            </w:r>
          </w:p>
        </w:tc>
        <w:tc>
          <w:tcPr>
            <w:tcW w:w="1275"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Nopaline</w:t>
            </w:r>
          </w:p>
        </w:tc>
        <w:tc>
          <w:tcPr>
            <w:tcW w:w="1418"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sidRPr="00401A9E">
              <w:rPr>
                <w:rFonts w:ascii="Arial" w:eastAsia="Arial Unicode MS" w:hAnsi="Arial" w:cs="Arial"/>
                <w:sz w:val="20"/>
                <w:szCs w:val="20"/>
                <w:lang w:eastAsia="hu-HU"/>
              </w:rPr>
              <w:t>Helper + Bin</w:t>
            </w:r>
          </w:p>
        </w:tc>
        <w:tc>
          <w:tcPr>
            <w:tcW w:w="2046" w:type="dxa"/>
          </w:tcPr>
          <w:p w:rsidR="00401A9E" w:rsidRPr="00401A9E" w:rsidRDefault="00401A9E" w:rsidP="00401A9E">
            <w:pPr>
              <w:autoSpaceDE w:val="0"/>
              <w:autoSpaceDN w:val="0"/>
              <w:adjustRightInd w:val="0"/>
              <w:contextualSpacing/>
              <w:jc w:val="both"/>
              <w:rPr>
                <w:rFonts w:ascii="Arial" w:eastAsia="Arial Unicode MS" w:hAnsi="Arial" w:cs="Arial"/>
                <w:sz w:val="20"/>
                <w:szCs w:val="20"/>
                <w:lang w:eastAsia="hu-HU"/>
              </w:rPr>
            </w:pPr>
            <w:r>
              <w:rPr>
                <w:rFonts w:ascii="Arial" w:eastAsia="Arial Unicode MS" w:hAnsi="Arial" w:cs="Arial"/>
                <w:sz w:val="20"/>
                <w:szCs w:val="20"/>
                <w:lang w:eastAsia="hu-HU"/>
              </w:rPr>
              <w:t>S</w:t>
            </w:r>
          </w:p>
        </w:tc>
      </w:tr>
    </w:tbl>
    <w:p w:rsidR="00835DCC" w:rsidRDefault="00835DCC" w:rsidP="006570A5">
      <w:pPr>
        <w:rPr>
          <w:rFonts w:ascii="Times New Roman" w:hAnsi="Times New Roman" w:cs="Times New Roman"/>
          <w:sz w:val="24"/>
          <w:szCs w:val="24"/>
          <w:lang w:val="hu-HU"/>
        </w:rPr>
      </w:pPr>
    </w:p>
    <w:p w:rsidR="00835DCC" w:rsidRDefault="006928DF">
      <w:pPr>
        <w:rPr>
          <w:rFonts w:ascii="Times New Roman" w:hAnsi="Times New Roman" w:cs="Times New Roman"/>
          <w:sz w:val="24"/>
          <w:szCs w:val="24"/>
          <w:lang w:val="hu-HU"/>
        </w:rPr>
      </w:pPr>
      <w:r>
        <w:rPr>
          <w:rFonts w:ascii="Times New Roman" w:eastAsia="Calibri" w:hAnsi="Times New Roman" w:cs="Times New Roman"/>
          <w:b/>
          <w:sz w:val="24"/>
          <w:szCs w:val="24"/>
        </w:rPr>
        <w:t>Footnotes to Table S1</w:t>
      </w:r>
      <w:r w:rsidR="001E1CF8" w:rsidRPr="00BF16A8">
        <w:rPr>
          <w:rFonts w:ascii="Times New Roman" w:eastAsia="Calibri" w:hAnsi="Times New Roman" w:cs="Times New Roman"/>
          <w:sz w:val="24"/>
          <w:szCs w:val="24"/>
        </w:rPr>
        <w:t xml:space="preserve">: </w:t>
      </w:r>
      <w:r w:rsidR="001E1CF8">
        <w:rPr>
          <w:rFonts w:ascii="Times New Roman" w:eastAsia="Calibri" w:hAnsi="Times New Roman" w:cs="Times New Roman"/>
          <w:sz w:val="24"/>
          <w:szCs w:val="24"/>
        </w:rPr>
        <w:t xml:space="preserve">For all other information, see MS_Peer_J_34535 Table 1. </w:t>
      </w:r>
      <w:r w:rsidR="00835DCC">
        <w:rPr>
          <w:rFonts w:ascii="Times New Roman" w:hAnsi="Times New Roman" w:cs="Times New Roman"/>
          <w:sz w:val="24"/>
          <w:szCs w:val="24"/>
          <w:lang w:val="hu-HU"/>
        </w:rPr>
        <w:br w:type="page"/>
      </w:r>
    </w:p>
    <w:bookmarkEnd w:id="0"/>
    <w:p w:rsidR="00835DCC" w:rsidRPr="00835DCC" w:rsidRDefault="00835DCC" w:rsidP="00835DCC">
      <w:pPr>
        <w:rPr>
          <w:rFonts w:ascii="Arial" w:eastAsia="Times New Roman" w:hAnsi="Arial" w:cs="Arial"/>
          <w:sz w:val="20"/>
          <w:szCs w:val="20"/>
        </w:rPr>
      </w:pPr>
      <w:r w:rsidRPr="00835DCC">
        <w:rPr>
          <w:rFonts w:ascii="Arial" w:eastAsia="Times New Roman" w:hAnsi="Arial" w:cs="Arial"/>
          <w:b/>
          <w:sz w:val="20"/>
          <w:szCs w:val="20"/>
        </w:rPr>
        <w:lastRenderedPageBreak/>
        <w:t xml:space="preserve">Table S2 </w:t>
      </w:r>
      <w:r w:rsidRPr="00835DCC">
        <w:rPr>
          <w:rFonts w:ascii="Arial" w:eastAsia="Times New Roman" w:hAnsi="Arial" w:cs="Arial"/>
          <w:i/>
          <w:sz w:val="20"/>
          <w:szCs w:val="20"/>
        </w:rPr>
        <w:t>Xenorhabdus</w:t>
      </w:r>
      <w:r w:rsidRPr="00835DCC">
        <w:rPr>
          <w:rFonts w:ascii="Arial" w:eastAsia="Times New Roman" w:hAnsi="Arial" w:cs="Arial"/>
          <w:sz w:val="20"/>
          <w:szCs w:val="20"/>
        </w:rPr>
        <w:t xml:space="preserve"> Antimicrobial Peptide-Rich Fractions </w:t>
      </w:r>
      <w:r>
        <w:rPr>
          <w:rFonts w:ascii="Arial" w:eastAsia="Times New Roman" w:hAnsi="Arial" w:cs="Arial"/>
          <w:sz w:val="20"/>
          <w:szCs w:val="20"/>
        </w:rPr>
        <w:t xml:space="preserve">Separated from EMA CFCM. </w:t>
      </w:r>
      <w:r w:rsidRPr="00835DCC">
        <w:rPr>
          <w:rFonts w:ascii="Arial" w:eastAsia="Times New Roman" w:hAnsi="Arial" w:cs="Arial"/>
          <w:sz w:val="20"/>
          <w:szCs w:val="20"/>
        </w:rPr>
        <w:t>Two of which (EMA_PF2 and EMA</w:t>
      </w:r>
      <w:r w:rsidRPr="00835DCC">
        <w:rPr>
          <w:rFonts w:ascii="Arial" w:eastAsia="Times New Roman" w:hAnsi="Arial" w:cs="Arial"/>
          <w:sz w:val="20"/>
          <w:szCs w:val="20"/>
          <w:vertAlign w:val="subscript"/>
        </w:rPr>
        <w:t>30</w:t>
      </w:r>
      <w:r w:rsidRPr="00835DCC">
        <w:rPr>
          <w:rFonts w:ascii="Arial" w:eastAsia="Times New Roman" w:hAnsi="Arial" w:cs="Arial"/>
          <w:sz w:val="20"/>
          <w:szCs w:val="20"/>
        </w:rPr>
        <w:t xml:space="preserve"> were selected for Liquid Bioassays in </w:t>
      </w:r>
      <w:r w:rsidRPr="00835DCC">
        <w:rPr>
          <w:rFonts w:ascii="Arial" w:eastAsia="Times New Roman" w:hAnsi="Arial" w:cs="Arial"/>
          <w:i/>
          <w:sz w:val="20"/>
          <w:szCs w:val="20"/>
        </w:rPr>
        <w:t>Agrobacterium</w:t>
      </w:r>
      <w:r w:rsidRPr="00835DCC">
        <w:rPr>
          <w:rFonts w:ascii="Arial" w:eastAsia="Times New Roman" w:hAnsi="Arial" w:cs="Arial"/>
          <w:sz w:val="20"/>
          <w:szCs w:val="20"/>
        </w:rPr>
        <w:t xml:space="preserve"> Bioassays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893"/>
        <w:gridCol w:w="993"/>
        <w:gridCol w:w="2409"/>
        <w:gridCol w:w="709"/>
        <w:gridCol w:w="1134"/>
        <w:gridCol w:w="1276"/>
        <w:gridCol w:w="686"/>
      </w:tblGrid>
      <w:tr w:rsidR="00BF16A8" w:rsidRPr="00835DCC" w:rsidTr="00BF16A8">
        <w:trPr>
          <w:trHeight w:val="163"/>
        </w:trPr>
        <w:tc>
          <w:tcPr>
            <w:tcW w:w="1809" w:type="dxa"/>
            <w:gridSpan w:val="2"/>
            <w:vMerge w:val="restart"/>
            <w:shd w:val="clear" w:color="auto" w:fill="auto"/>
          </w:tcPr>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Name Of Preparation</w:t>
            </w:r>
          </w:p>
        </w:tc>
        <w:tc>
          <w:tcPr>
            <w:tcW w:w="993" w:type="dxa"/>
            <w:vMerge w:val="restart"/>
            <w:shd w:val="clear" w:color="auto" w:fill="auto"/>
          </w:tcPr>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 xml:space="preserve">Origin </w:t>
            </w:r>
          </w:p>
        </w:tc>
        <w:tc>
          <w:tcPr>
            <w:tcW w:w="2409" w:type="dxa"/>
            <w:vMerge w:val="restart"/>
            <w:shd w:val="clear" w:color="auto" w:fill="auto"/>
          </w:tcPr>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WAY OF PURIFICATION</w:t>
            </w:r>
          </w:p>
        </w:tc>
        <w:tc>
          <w:tcPr>
            <w:tcW w:w="3805" w:type="dxa"/>
            <w:gridSpan w:val="4"/>
            <w:shd w:val="clear" w:color="auto" w:fill="auto"/>
          </w:tcPr>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Agar Diffusion Bioassay on</w:t>
            </w:r>
          </w:p>
        </w:tc>
      </w:tr>
      <w:tr w:rsidR="00BF16A8" w:rsidRPr="00835DCC" w:rsidTr="00BF16A8">
        <w:trPr>
          <w:trHeight w:val="163"/>
        </w:trPr>
        <w:tc>
          <w:tcPr>
            <w:tcW w:w="1809" w:type="dxa"/>
            <w:gridSpan w:val="2"/>
            <w:vMerge/>
            <w:shd w:val="clear" w:color="auto" w:fill="auto"/>
          </w:tcPr>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p>
        </w:tc>
        <w:tc>
          <w:tcPr>
            <w:tcW w:w="993" w:type="dxa"/>
            <w:vMerge/>
            <w:shd w:val="clear" w:color="auto" w:fill="auto"/>
          </w:tcPr>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101010"/>
                <w:sz w:val="20"/>
                <w:szCs w:val="20"/>
                <w:lang w:val="hu-HU" w:eastAsia="hu-HU"/>
              </w:rPr>
            </w:pPr>
          </w:p>
        </w:tc>
        <w:tc>
          <w:tcPr>
            <w:tcW w:w="2409" w:type="dxa"/>
            <w:vMerge/>
            <w:shd w:val="clear" w:color="auto" w:fill="auto"/>
          </w:tcPr>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p>
        </w:tc>
        <w:tc>
          <w:tcPr>
            <w:tcW w:w="709" w:type="dxa"/>
            <w:shd w:val="clear" w:color="auto" w:fill="auto"/>
          </w:tcPr>
          <w:p w:rsid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SA</w:t>
            </w:r>
            <w:r w:rsidRPr="00835DCC">
              <w:rPr>
                <w:rFonts w:ascii="Arial" w:eastAsia="Times New Roman" w:hAnsi="Arial" w:cs="Arial"/>
                <w:color w:val="101010"/>
                <w:sz w:val="20"/>
                <w:szCs w:val="20"/>
                <w:vertAlign w:val="superscript"/>
                <w:lang w:val="hu-HU" w:eastAsia="hu-HU"/>
              </w:rPr>
              <w:t>R</w:t>
            </w:r>
          </w:p>
          <w:p w:rsidR="00BF16A8" w:rsidRPr="00835DCC" w:rsidRDefault="00BF16A8"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Pr>
                <w:rFonts w:ascii="Arial" w:eastAsia="Times New Roman" w:hAnsi="Arial" w:cs="Arial"/>
                <w:color w:val="101010"/>
                <w:sz w:val="20"/>
                <w:szCs w:val="20"/>
                <w:lang w:val="hu-HU" w:eastAsia="hu-HU"/>
              </w:rPr>
              <w:t>JE</w:t>
            </w:r>
          </w:p>
        </w:tc>
        <w:tc>
          <w:tcPr>
            <w:tcW w:w="1134" w:type="dxa"/>
            <w:shd w:val="clear" w:color="auto" w:fill="auto"/>
          </w:tcPr>
          <w:p w:rsid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EC</w:t>
            </w:r>
          </w:p>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Pr>
                <w:rFonts w:ascii="Arial" w:eastAsia="Times New Roman" w:hAnsi="Arial" w:cs="Arial"/>
                <w:color w:val="101010"/>
                <w:sz w:val="20"/>
                <w:szCs w:val="20"/>
                <w:lang w:val="hu-HU" w:eastAsia="hu-HU"/>
              </w:rPr>
              <w:t>HGB2226</w:t>
            </w:r>
          </w:p>
        </w:tc>
        <w:tc>
          <w:tcPr>
            <w:tcW w:w="1276" w:type="dxa"/>
            <w:shd w:val="clear" w:color="auto" w:fill="auto"/>
          </w:tcPr>
          <w:p w:rsidR="00BF16A8" w:rsidRDefault="00BF16A8"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Pr>
                <w:rFonts w:ascii="Arial" w:eastAsia="Times New Roman" w:hAnsi="Arial" w:cs="Arial"/>
                <w:color w:val="101010"/>
                <w:sz w:val="20"/>
                <w:szCs w:val="20"/>
                <w:lang w:val="hu-HU" w:eastAsia="hu-HU"/>
              </w:rPr>
              <w:t>XN</w:t>
            </w:r>
          </w:p>
          <w:p w:rsidR="00835DCC" w:rsidRPr="00835DCC" w:rsidRDefault="00835DCC" w:rsidP="00BF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Pr>
                <w:rFonts w:ascii="Arial" w:eastAsia="Times New Roman" w:hAnsi="Arial" w:cs="Arial"/>
                <w:color w:val="101010"/>
                <w:sz w:val="20"/>
                <w:szCs w:val="20"/>
                <w:lang w:val="hu-HU" w:eastAsia="hu-HU"/>
              </w:rPr>
              <w:t>HGB</w:t>
            </w:r>
            <w:r w:rsidR="00BF16A8">
              <w:rPr>
                <w:rFonts w:ascii="Arial" w:eastAsia="Times New Roman" w:hAnsi="Arial" w:cs="Arial"/>
                <w:color w:val="101010"/>
                <w:sz w:val="20"/>
                <w:szCs w:val="20"/>
                <w:lang w:val="hu-HU" w:eastAsia="hu-HU"/>
              </w:rPr>
              <w:t xml:space="preserve"> </w:t>
            </w:r>
            <w:r>
              <w:rPr>
                <w:rFonts w:ascii="Arial" w:eastAsia="Times New Roman" w:hAnsi="Arial" w:cs="Arial"/>
                <w:color w:val="101010"/>
                <w:sz w:val="20"/>
                <w:szCs w:val="20"/>
                <w:lang w:val="hu-HU" w:eastAsia="hu-HU"/>
              </w:rPr>
              <w:t>1975</w:t>
            </w:r>
          </w:p>
        </w:tc>
        <w:tc>
          <w:tcPr>
            <w:tcW w:w="686" w:type="dxa"/>
            <w:shd w:val="clear" w:color="auto" w:fill="auto"/>
          </w:tcPr>
          <w:p w:rsid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CA</w:t>
            </w:r>
          </w:p>
          <w:p w:rsidR="00BF16A8" w:rsidRPr="00835DCC" w:rsidRDefault="00BF16A8"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Pr>
                <w:rFonts w:ascii="Arial" w:eastAsia="Times New Roman" w:hAnsi="Arial" w:cs="Arial"/>
                <w:color w:val="101010"/>
                <w:sz w:val="20"/>
                <w:szCs w:val="20"/>
                <w:lang w:val="hu-HU" w:eastAsia="hu-HU"/>
              </w:rPr>
              <w:t>JE</w:t>
            </w:r>
          </w:p>
        </w:tc>
      </w:tr>
      <w:tr w:rsidR="00BF16A8" w:rsidRPr="00835DCC" w:rsidTr="00BF16A8">
        <w:tc>
          <w:tcPr>
            <w:tcW w:w="1809" w:type="dxa"/>
            <w:gridSpan w:val="2"/>
            <w:tcBorders>
              <w:top w:val="single" w:sz="4" w:space="0" w:color="auto"/>
              <w:left w:val="single" w:sz="4" w:space="0" w:color="auto"/>
              <w:bottom w:val="single" w:sz="4" w:space="0" w:color="auto"/>
            </w:tcBorders>
            <w:shd w:val="clear" w:color="auto" w:fill="auto"/>
          </w:tcPr>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EMAPF</w:t>
            </w:r>
          </w:p>
        </w:tc>
        <w:tc>
          <w:tcPr>
            <w:tcW w:w="993" w:type="dxa"/>
            <w:vMerge/>
            <w:shd w:val="clear" w:color="auto" w:fill="auto"/>
          </w:tcPr>
          <w:p w:rsidR="00835DCC" w:rsidRPr="00835DCC" w:rsidRDefault="00835DCC" w:rsidP="00835DCC">
            <w:pPr>
              <w:spacing w:after="0" w:line="240" w:lineRule="auto"/>
              <w:rPr>
                <w:rFonts w:ascii="Arial" w:eastAsia="Times New Roman" w:hAnsi="Arial" w:cs="Arial"/>
                <w:color w:val="101010"/>
                <w:sz w:val="20"/>
                <w:szCs w:val="20"/>
                <w:lang w:val="hu-HU" w:eastAsia="hu-HU"/>
              </w:rPr>
            </w:pPr>
          </w:p>
        </w:tc>
        <w:tc>
          <w:tcPr>
            <w:tcW w:w="2409" w:type="dxa"/>
            <w:tcBorders>
              <w:top w:val="single" w:sz="4" w:space="0" w:color="auto"/>
              <w:bottom w:val="single" w:sz="4" w:space="0" w:color="auto"/>
              <w:right w:val="single" w:sz="4" w:space="0" w:color="auto"/>
            </w:tcBorders>
            <w:shd w:val="clear" w:color="auto" w:fill="auto"/>
          </w:tcPr>
          <w:p w:rsidR="00835DCC" w:rsidRPr="00835DCC" w:rsidRDefault="00835DCC" w:rsidP="00835DCC">
            <w:pPr>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AmberlitR XAD1180; Methanol elution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35DCC" w:rsidRPr="00835DCC" w:rsidRDefault="00835DCC" w:rsidP="00835DCC">
            <w:pPr>
              <w:spacing w:after="0" w:line="240" w:lineRule="auto"/>
              <w:jc w:val="center"/>
              <w:rPr>
                <w:rFonts w:ascii="Arial" w:eastAsia="Times New Roman" w:hAnsi="Arial" w:cs="Arial"/>
                <w:sz w:val="20"/>
                <w:szCs w:val="20"/>
                <w:lang w:val="hu-HU" w:eastAsia="hu-HU"/>
              </w:rPr>
            </w:pPr>
            <w:r w:rsidRPr="00835DCC">
              <w:rPr>
                <w:rFonts w:ascii="Arial" w:eastAsia="Times New Roman" w:hAnsi="Arial" w:cs="Arial"/>
                <w:sz w:val="20"/>
                <w:szCs w:val="20"/>
                <w:lang w:val="hu-HU" w:eastAsia="hu-H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35DCC" w:rsidRPr="00835DCC" w:rsidRDefault="00835DCC" w:rsidP="00835DCC">
            <w:pPr>
              <w:rPr>
                <w:rFonts w:ascii="Arial" w:eastAsia="Times New Roman" w:hAnsi="Arial" w:cs="Arial"/>
                <w:sz w:val="20"/>
                <w:szCs w:val="20"/>
                <w:lang w:val="hu-HU" w:eastAsia="hu-HU"/>
              </w:rPr>
            </w:pPr>
            <w:r w:rsidRPr="00835DCC">
              <w:rPr>
                <w:rFonts w:ascii="Arial" w:eastAsia="Times New Roman" w:hAnsi="Arial" w:cs="Arial"/>
                <w:sz w:val="20"/>
                <w:szCs w:val="20"/>
                <w:lang w:val="hu-HU" w:eastAsia="hu-HU"/>
              </w:rPr>
              <w:t>+++</w:t>
            </w: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835DCC" w:rsidRPr="00835DCC" w:rsidRDefault="00835DCC" w:rsidP="00835DCC">
            <w:pPr>
              <w:spacing w:after="0" w:line="240" w:lineRule="auto"/>
              <w:jc w:val="center"/>
              <w:rPr>
                <w:rFonts w:ascii="Arial" w:eastAsia="Times New Roman" w:hAnsi="Arial" w:cs="Arial"/>
                <w:sz w:val="20"/>
                <w:szCs w:val="20"/>
                <w:lang w:val="hu-HU" w:eastAsia="hu-HU"/>
              </w:rPr>
            </w:pPr>
            <w:r w:rsidRPr="00835DCC">
              <w:rPr>
                <w:rFonts w:ascii="Arial" w:eastAsia="Times New Roman" w:hAnsi="Arial" w:cs="Arial"/>
                <w:sz w:val="20"/>
                <w:szCs w:val="20"/>
                <w:lang w:val="hu-HU" w:eastAsia="hu-HU"/>
              </w:rPr>
              <w:t>+++</w:t>
            </w:r>
          </w:p>
        </w:tc>
      </w:tr>
      <w:tr w:rsidR="00BF16A8" w:rsidRPr="00835DCC" w:rsidTr="00BF16A8">
        <w:tc>
          <w:tcPr>
            <w:tcW w:w="1809" w:type="dxa"/>
            <w:gridSpan w:val="2"/>
            <w:shd w:val="clear" w:color="auto" w:fill="auto"/>
          </w:tcPr>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EMAPF1</w:t>
            </w:r>
          </w:p>
        </w:tc>
        <w:tc>
          <w:tcPr>
            <w:tcW w:w="993" w:type="dxa"/>
            <w:vMerge w:val="restart"/>
            <w:shd w:val="clear" w:color="auto" w:fill="auto"/>
          </w:tcPr>
          <w:p w:rsidR="00835DCC" w:rsidRPr="00835DCC" w:rsidRDefault="00835DCC" w:rsidP="00835DCC">
            <w:pPr>
              <w:spacing w:after="0" w:line="240" w:lineRule="auto"/>
              <w:rPr>
                <w:rFonts w:ascii="Arial" w:eastAsia="Times New Roman" w:hAnsi="Arial" w:cs="Arial"/>
                <w:sz w:val="20"/>
                <w:szCs w:val="20"/>
                <w:lang w:val="hu-HU" w:eastAsia="hu-HU"/>
              </w:rPr>
            </w:pPr>
            <w:r w:rsidRPr="00835DCC">
              <w:rPr>
                <w:rFonts w:ascii="Arial" w:eastAsia="Times New Roman" w:hAnsi="Arial" w:cs="Arial"/>
                <w:sz w:val="20"/>
                <w:szCs w:val="20"/>
                <w:lang w:val="hu-HU" w:eastAsia="hu-HU"/>
              </w:rPr>
              <w:t>EMAPF</w:t>
            </w:r>
          </w:p>
        </w:tc>
        <w:tc>
          <w:tcPr>
            <w:tcW w:w="2409" w:type="dxa"/>
            <w:shd w:val="clear" w:color="auto" w:fill="auto"/>
          </w:tcPr>
          <w:p w:rsidR="00BF16A8"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 xml:space="preserve">Ultrafiltration; </w:t>
            </w:r>
          </w:p>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MW &gt; 10,000 D fraction</w:t>
            </w:r>
          </w:p>
        </w:tc>
        <w:tc>
          <w:tcPr>
            <w:tcW w:w="709" w:type="dxa"/>
            <w:shd w:val="clear" w:color="auto" w:fill="auto"/>
          </w:tcPr>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w:t>
            </w:r>
          </w:p>
        </w:tc>
        <w:tc>
          <w:tcPr>
            <w:tcW w:w="1134" w:type="dxa"/>
            <w:shd w:val="clear" w:color="auto" w:fill="auto"/>
          </w:tcPr>
          <w:p w:rsidR="00835DCC" w:rsidRPr="00835DCC" w:rsidRDefault="00835DCC" w:rsidP="00835DCC">
            <w:pPr>
              <w:spacing w:after="0" w:line="240" w:lineRule="auto"/>
              <w:jc w:val="center"/>
              <w:rPr>
                <w:rFonts w:ascii="Arial" w:eastAsia="Times New Roman" w:hAnsi="Arial" w:cs="Arial"/>
                <w:sz w:val="20"/>
                <w:szCs w:val="20"/>
                <w:lang w:val="hu-HU" w:eastAsia="hu-HU"/>
              </w:rPr>
            </w:pPr>
            <w:r w:rsidRPr="00835DCC">
              <w:rPr>
                <w:rFonts w:ascii="Arial" w:eastAsia="Times New Roman" w:hAnsi="Arial" w:cs="Arial"/>
                <w:sz w:val="20"/>
                <w:szCs w:val="20"/>
                <w:lang w:val="hu-HU" w:eastAsia="hu-HU"/>
              </w:rPr>
              <w:t>+++</w:t>
            </w:r>
          </w:p>
        </w:tc>
        <w:tc>
          <w:tcPr>
            <w:tcW w:w="1276" w:type="dxa"/>
            <w:shd w:val="clear" w:color="auto" w:fill="auto"/>
          </w:tcPr>
          <w:p w:rsidR="00835DCC" w:rsidRPr="00835DCC" w:rsidRDefault="00835DCC" w:rsidP="00835DCC">
            <w:pPr>
              <w:rPr>
                <w:rFonts w:ascii="Arial" w:eastAsia="Times New Roman" w:hAnsi="Arial" w:cs="Arial"/>
                <w:sz w:val="20"/>
                <w:szCs w:val="20"/>
                <w:lang w:val="hu-HU" w:eastAsia="hu-HU"/>
              </w:rPr>
            </w:pPr>
            <w:r w:rsidRPr="00835DCC">
              <w:rPr>
                <w:rFonts w:ascii="Arial" w:eastAsia="Times New Roman" w:hAnsi="Arial" w:cs="Arial"/>
                <w:sz w:val="20"/>
                <w:szCs w:val="20"/>
                <w:lang w:val="hu-HU" w:eastAsia="hu-HU"/>
              </w:rPr>
              <w:t>+++</w:t>
            </w:r>
          </w:p>
        </w:tc>
        <w:tc>
          <w:tcPr>
            <w:tcW w:w="686" w:type="dxa"/>
            <w:shd w:val="clear" w:color="auto" w:fill="auto"/>
          </w:tcPr>
          <w:p w:rsidR="00835DCC" w:rsidRPr="00835DCC" w:rsidRDefault="00835DCC" w:rsidP="00835DCC">
            <w:pPr>
              <w:spacing w:after="0" w:line="240" w:lineRule="auto"/>
              <w:jc w:val="center"/>
              <w:rPr>
                <w:rFonts w:ascii="Arial" w:eastAsia="Times New Roman" w:hAnsi="Arial" w:cs="Arial"/>
                <w:sz w:val="20"/>
                <w:szCs w:val="20"/>
                <w:lang w:val="hu-HU" w:eastAsia="hu-HU"/>
              </w:rPr>
            </w:pPr>
            <w:r w:rsidRPr="00835DCC">
              <w:rPr>
                <w:rFonts w:ascii="Arial" w:eastAsia="Times New Roman" w:hAnsi="Arial" w:cs="Arial"/>
                <w:sz w:val="20"/>
                <w:szCs w:val="20"/>
                <w:lang w:val="hu-HU" w:eastAsia="hu-HU"/>
              </w:rPr>
              <w:t>+++</w:t>
            </w:r>
          </w:p>
        </w:tc>
      </w:tr>
      <w:tr w:rsidR="00BF16A8" w:rsidRPr="00835DCC" w:rsidTr="00BF16A8">
        <w:tc>
          <w:tcPr>
            <w:tcW w:w="1809" w:type="dxa"/>
            <w:gridSpan w:val="2"/>
            <w:shd w:val="clear" w:color="auto" w:fill="auto"/>
          </w:tcPr>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EMAPF2</w:t>
            </w:r>
          </w:p>
        </w:tc>
        <w:tc>
          <w:tcPr>
            <w:tcW w:w="993" w:type="dxa"/>
            <w:vMerge/>
            <w:shd w:val="clear" w:color="auto" w:fill="auto"/>
          </w:tcPr>
          <w:p w:rsidR="00835DCC" w:rsidRPr="00835DCC" w:rsidRDefault="00835DCC" w:rsidP="00835DCC">
            <w:pPr>
              <w:spacing w:after="0" w:line="240" w:lineRule="auto"/>
              <w:rPr>
                <w:rFonts w:ascii="Arial" w:eastAsia="Times New Roman" w:hAnsi="Arial" w:cs="Arial"/>
                <w:sz w:val="20"/>
                <w:szCs w:val="20"/>
                <w:lang w:val="hu-HU" w:eastAsia="hu-HU"/>
              </w:rPr>
            </w:pPr>
          </w:p>
        </w:tc>
        <w:tc>
          <w:tcPr>
            <w:tcW w:w="2409" w:type="dxa"/>
            <w:shd w:val="clear" w:color="auto" w:fill="auto"/>
          </w:tcPr>
          <w:p w:rsidR="00BF16A8"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 xml:space="preserve">Ultraliltration; </w:t>
            </w:r>
          </w:p>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MW &lt; 10,000 D fraction;</w:t>
            </w:r>
          </w:p>
        </w:tc>
        <w:tc>
          <w:tcPr>
            <w:tcW w:w="709" w:type="dxa"/>
            <w:shd w:val="clear" w:color="auto" w:fill="auto"/>
          </w:tcPr>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w:t>
            </w:r>
          </w:p>
        </w:tc>
        <w:tc>
          <w:tcPr>
            <w:tcW w:w="1134" w:type="dxa"/>
            <w:shd w:val="clear" w:color="auto" w:fill="auto"/>
          </w:tcPr>
          <w:p w:rsidR="00835DCC" w:rsidRPr="00835DCC" w:rsidRDefault="00835DCC" w:rsidP="00835DCC">
            <w:pPr>
              <w:spacing w:after="0" w:line="240" w:lineRule="auto"/>
              <w:jc w:val="center"/>
              <w:rPr>
                <w:rFonts w:ascii="Arial" w:eastAsia="Times New Roman" w:hAnsi="Arial" w:cs="Arial"/>
                <w:sz w:val="20"/>
                <w:szCs w:val="20"/>
                <w:lang w:val="hu-HU" w:eastAsia="hu-HU"/>
              </w:rPr>
            </w:pPr>
            <w:r w:rsidRPr="00835DCC">
              <w:rPr>
                <w:rFonts w:ascii="Arial" w:eastAsia="Times New Roman" w:hAnsi="Arial" w:cs="Arial"/>
                <w:sz w:val="20"/>
                <w:szCs w:val="20"/>
                <w:lang w:val="hu-HU" w:eastAsia="hu-HU"/>
              </w:rPr>
              <w:t>+++</w:t>
            </w:r>
          </w:p>
        </w:tc>
        <w:tc>
          <w:tcPr>
            <w:tcW w:w="1276" w:type="dxa"/>
            <w:shd w:val="clear" w:color="auto" w:fill="auto"/>
          </w:tcPr>
          <w:p w:rsidR="00835DCC" w:rsidRPr="00835DCC" w:rsidRDefault="00835DCC" w:rsidP="00835DCC">
            <w:pPr>
              <w:rPr>
                <w:rFonts w:ascii="Arial" w:eastAsia="Times New Roman" w:hAnsi="Arial" w:cs="Arial"/>
                <w:sz w:val="20"/>
                <w:szCs w:val="20"/>
                <w:lang w:val="hu-HU" w:eastAsia="hu-HU"/>
              </w:rPr>
            </w:pPr>
            <w:r w:rsidRPr="00835DCC">
              <w:rPr>
                <w:rFonts w:ascii="Arial" w:eastAsia="Times New Roman" w:hAnsi="Arial" w:cs="Arial"/>
                <w:sz w:val="20"/>
                <w:szCs w:val="20"/>
                <w:lang w:val="hu-HU" w:eastAsia="hu-HU"/>
              </w:rPr>
              <w:t>+++</w:t>
            </w:r>
          </w:p>
        </w:tc>
        <w:tc>
          <w:tcPr>
            <w:tcW w:w="686" w:type="dxa"/>
            <w:shd w:val="clear" w:color="auto" w:fill="auto"/>
          </w:tcPr>
          <w:p w:rsidR="00835DCC" w:rsidRPr="00835DCC" w:rsidRDefault="00835DCC" w:rsidP="00835DCC">
            <w:pPr>
              <w:spacing w:after="0" w:line="240" w:lineRule="auto"/>
              <w:jc w:val="center"/>
              <w:rPr>
                <w:rFonts w:ascii="Arial" w:eastAsia="Times New Roman" w:hAnsi="Arial" w:cs="Arial"/>
                <w:sz w:val="20"/>
                <w:szCs w:val="20"/>
                <w:lang w:val="hu-HU" w:eastAsia="hu-HU"/>
              </w:rPr>
            </w:pPr>
            <w:r w:rsidRPr="00835DCC">
              <w:rPr>
                <w:rFonts w:ascii="Arial" w:eastAsia="Times New Roman" w:hAnsi="Arial" w:cs="Arial"/>
                <w:sz w:val="20"/>
                <w:szCs w:val="20"/>
                <w:lang w:val="hu-HU" w:eastAsia="hu-HU"/>
              </w:rPr>
              <w:t>+++</w:t>
            </w:r>
          </w:p>
        </w:tc>
      </w:tr>
      <w:tr w:rsidR="00BF16A8" w:rsidRPr="00835DCC" w:rsidTr="00BF16A8">
        <w:tc>
          <w:tcPr>
            <w:tcW w:w="916" w:type="dxa"/>
            <w:tcBorders>
              <w:top w:val="single" w:sz="4" w:space="0" w:color="auto"/>
              <w:left w:val="single" w:sz="4" w:space="0" w:color="auto"/>
              <w:bottom w:val="single" w:sz="4" w:space="0" w:color="auto"/>
              <w:right w:val="single" w:sz="4" w:space="0" w:color="auto"/>
            </w:tcBorders>
            <w:shd w:val="clear" w:color="auto" w:fill="auto"/>
          </w:tcPr>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EMA</w:t>
            </w:r>
            <w:r w:rsidRPr="00835DCC">
              <w:rPr>
                <w:rFonts w:ascii="Arial" w:eastAsia="Times New Roman" w:hAnsi="Arial" w:cs="Arial"/>
                <w:color w:val="101010"/>
                <w:sz w:val="20"/>
                <w:szCs w:val="20"/>
                <w:vertAlign w:val="subscript"/>
                <w:lang w:val="hu-HU" w:eastAsia="hu-HU"/>
              </w:rPr>
              <w:t>(30)</w:t>
            </w:r>
          </w:p>
        </w:tc>
        <w:tc>
          <w:tcPr>
            <w:tcW w:w="893" w:type="dxa"/>
            <w:tcBorders>
              <w:top w:val="single" w:sz="4" w:space="0" w:color="auto"/>
              <w:left w:val="single" w:sz="4" w:space="0" w:color="auto"/>
              <w:bottom w:val="single" w:sz="4" w:space="0" w:color="auto"/>
              <w:right w:val="single" w:sz="4" w:space="0" w:color="auto"/>
            </w:tcBorders>
            <w:shd w:val="clear" w:color="auto" w:fill="auto"/>
          </w:tcPr>
          <w:p w:rsidR="00835DCC" w:rsidRPr="00835DCC" w:rsidRDefault="00BF16A8"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Pr>
                <w:rFonts w:ascii="Arial" w:eastAsia="Times New Roman" w:hAnsi="Arial" w:cs="Arial"/>
                <w:color w:val="101010"/>
                <w:sz w:val="20"/>
                <w:szCs w:val="20"/>
                <w:lang w:val="hu-HU" w:eastAsia="hu-HU"/>
              </w:rPr>
              <w:t>AF103*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35DCC" w:rsidRPr="00835DCC" w:rsidRDefault="00835DCC" w:rsidP="00835DCC">
            <w:pPr>
              <w:spacing w:after="0" w:line="240" w:lineRule="auto"/>
              <w:rPr>
                <w:rFonts w:ascii="Arial" w:eastAsia="Times New Roman" w:hAnsi="Arial" w:cs="Arial"/>
                <w:sz w:val="20"/>
                <w:szCs w:val="20"/>
                <w:lang w:val="hu-HU" w:eastAsia="hu-HU"/>
              </w:rPr>
            </w:pPr>
            <w:r w:rsidRPr="00835DCC">
              <w:rPr>
                <w:rFonts w:ascii="Arial" w:eastAsia="Times New Roman" w:hAnsi="Arial" w:cs="Arial"/>
                <w:sz w:val="20"/>
                <w:szCs w:val="20"/>
                <w:lang w:val="hu-HU" w:eastAsia="hu-HU"/>
              </w:rPr>
              <w:t>CFCM</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F16A8"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 xml:space="preserve">RPCC; Eluted with </w:t>
            </w:r>
          </w:p>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30 % AN / 0.1% TFA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35DCC" w:rsidRPr="00835DCC" w:rsidRDefault="00835DCC" w:rsidP="00835DCC">
            <w:pPr>
              <w:spacing w:after="0" w:line="240" w:lineRule="auto"/>
              <w:jc w:val="center"/>
              <w:rPr>
                <w:rFonts w:ascii="Arial" w:eastAsia="Times New Roman" w:hAnsi="Arial" w:cs="Arial"/>
                <w:sz w:val="20"/>
                <w:szCs w:val="20"/>
                <w:lang w:val="hu-HU" w:eastAsia="hu-HU"/>
              </w:rPr>
            </w:pPr>
            <w:r w:rsidRPr="00835DCC">
              <w:rPr>
                <w:rFonts w:ascii="Arial" w:eastAsia="Times New Roman" w:hAnsi="Arial" w:cs="Arial"/>
                <w:sz w:val="20"/>
                <w:szCs w:val="20"/>
                <w:lang w:val="hu-HU" w:eastAsia="hu-H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35DCC" w:rsidRPr="00835DCC" w:rsidRDefault="00835DCC" w:rsidP="00835DCC">
            <w:pPr>
              <w:rPr>
                <w:rFonts w:ascii="Arial" w:eastAsia="Times New Roman" w:hAnsi="Arial" w:cs="Arial"/>
                <w:sz w:val="20"/>
                <w:szCs w:val="20"/>
                <w:lang w:val="hu-HU" w:eastAsia="hu-HU"/>
              </w:rPr>
            </w:pPr>
            <w:r w:rsidRPr="00835DCC">
              <w:rPr>
                <w:rFonts w:ascii="Arial" w:eastAsia="Times New Roman" w:hAnsi="Arial" w:cs="Arial"/>
                <w:sz w:val="20"/>
                <w:szCs w:val="20"/>
                <w:lang w:val="hu-HU" w:eastAsia="hu-HU"/>
              </w:rPr>
              <w:t>+++</w:t>
            </w: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835DCC" w:rsidRPr="00835DCC" w:rsidRDefault="00835DCC" w:rsidP="00835DCC">
            <w:pPr>
              <w:spacing w:after="0" w:line="240" w:lineRule="auto"/>
              <w:jc w:val="center"/>
              <w:rPr>
                <w:rFonts w:ascii="Arial" w:eastAsia="Times New Roman" w:hAnsi="Arial" w:cs="Arial"/>
                <w:sz w:val="20"/>
                <w:szCs w:val="20"/>
                <w:lang w:val="hu-HU" w:eastAsia="hu-HU"/>
              </w:rPr>
            </w:pPr>
            <w:r w:rsidRPr="00835DCC">
              <w:rPr>
                <w:rFonts w:ascii="Arial" w:eastAsia="Times New Roman" w:hAnsi="Arial" w:cs="Arial"/>
                <w:sz w:val="20"/>
                <w:szCs w:val="20"/>
                <w:lang w:val="hu-HU" w:eastAsia="hu-HU"/>
              </w:rPr>
              <w:t>+++</w:t>
            </w:r>
          </w:p>
        </w:tc>
      </w:tr>
      <w:tr w:rsidR="00BF16A8" w:rsidRPr="00835DCC" w:rsidTr="00BF16A8">
        <w:tc>
          <w:tcPr>
            <w:tcW w:w="1809" w:type="dxa"/>
            <w:gridSpan w:val="2"/>
            <w:shd w:val="clear" w:color="auto" w:fill="auto"/>
          </w:tcPr>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HPLC Fraction 40</w:t>
            </w:r>
          </w:p>
        </w:tc>
        <w:tc>
          <w:tcPr>
            <w:tcW w:w="993" w:type="dxa"/>
            <w:vMerge w:val="restart"/>
            <w:shd w:val="clear" w:color="auto" w:fill="auto"/>
          </w:tcPr>
          <w:p w:rsidR="00835DCC" w:rsidRPr="00835DCC" w:rsidRDefault="00835DCC" w:rsidP="00835DCC">
            <w:pPr>
              <w:spacing w:after="0" w:line="240" w:lineRule="auto"/>
              <w:rPr>
                <w:rFonts w:ascii="Arial" w:eastAsia="Times New Roman" w:hAnsi="Arial" w:cs="Arial"/>
                <w:color w:val="101010"/>
                <w:sz w:val="20"/>
                <w:szCs w:val="20"/>
                <w:lang w:val="hu-HU" w:eastAsia="hu-HU"/>
              </w:rPr>
            </w:pPr>
            <w:r>
              <w:rPr>
                <w:rFonts w:ascii="Arial" w:eastAsia="Times New Roman" w:hAnsi="Arial" w:cs="Arial"/>
                <w:color w:val="101010"/>
                <w:sz w:val="20"/>
                <w:szCs w:val="20"/>
                <w:lang w:val="hu-HU" w:eastAsia="hu-HU"/>
              </w:rPr>
              <w:t>AF103*</w:t>
            </w:r>
          </w:p>
        </w:tc>
        <w:tc>
          <w:tcPr>
            <w:tcW w:w="2409" w:type="dxa"/>
            <w:shd w:val="clear" w:color="auto" w:fill="auto"/>
          </w:tcPr>
          <w:p w:rsidR="00835DCC" w:rsidRPr="00835DCC" w:rsidRDefault="00835DCC" w:rsidP="00835DCC">
            <w:pPr>
              <w:rPr>
                <w:rFonts w:ascii="Arial" w:eastAsia="Calibri" w:hAnsi="Arial" w:cs="Arial"/>
              </w:rPr>
            </w:pPr>
            <w:r w:rsidRPr="00835DCC">
              <w:rPr>
                <w:rFonts w:ascii="Arial" w:eastAsia="Times New Roman" w:hAnsi="Arial" w:cs="Arial"/>
                <w:color w:val="101010"/>
                <w:sz w:val="20"/>
                <w:szCs w:val="20"/>
                <w:lang w:val="hu-HU" w:eastAsia="hu-HU"/>
              </w:rPr>
              <w:t>HPLC</w:t>
            </w:r>
          </w:p>
        </w:tc>
        <w:tc>
          <w:tcPr>
            <w:tcW w:w="709" w:type="dxa"/>
            <w:shd w:val="clear" w:color="auto" w:fill="auto"/>
          </w:tcPr>
          <w:p w:rsidR="00835DCC" w:rsidRPr="00835DCC" w:rsidRDefault="00835DCC" w:rsidP="00835DCC">
            <w:pPr>
              <w:rPr>
                <w:rFonts w:ascii="Arial" w:eastAsia="Calibri" w:hAnsi="Arial" w:cs="Arial"/>
              </w:rPr>
            </w:pPr>
            <w:r w:rsidRPr="00835DCC">
              <w:rPr>
                <w:rFonts w:ascii="Arial" w:eastAsia="Times New Roman" w:hAnsi="Arial" w:cs="Arial"/>
                <w:color w:val="101010"/>
                <w:sz w:val="20"/>
                <w:szCs w:val="20"/>
                <w:lang w:val="hu-HU" w:eastAsia="hu-HU"/>
              </w:rPr>
              <w:t>+++</w:t>
            </w:r>
          </w:p>
        </w:tc>
        <w:tc>
          <w:tcPr>
            <w:tcW w:w="1134" w:type="dxa"/>
            <w:shd w:val="clear" w:color="auto" w:fill="auto"/>
          </w:tcPr>
          <w:p w:rsidR="00835DCC" w:rsidRPr="00835DCC" w:rsidRDefault="00835DCC" w:rsidP="001E1CF8">
            <w:pPr>
              <w:jc w:val="center"/>
              <w:rPr>
                <w:rFonts w:ascii="Arial" w:eastAsia="Calibri" w:hAnsi="Arial" w:cs="Arial"/>
              </w:rPr>
            </w:pPr>
            <w:r w:rsidRPr="00835DCC">
              <w:rPr>
                <w:rFonts w:ascii="Arial" w:eastAsia="Times New Roman" w:hAnsi="Arial" w:cs="Arial"/>
                <w:color w:val="101010"/>
                <w:sz w:val="20"/>
                <w:szCs w:val="20"/>
                <w:lang w:val="hu-HU" w:eastAsia="hu-HU"/>
              </w:rPr>
              <w:t>+++</w:t>
            </w:r>
          </w:p>
        </w:tc>
        <w:tc>
          <w:tcPr>
            <w:tcW w:w="1276" w:type="dxa"/>
            <w:shd w:val="clear" w:color="auto" w:fill="auto"/>
          </w:tcPr>
          <w:p w:rsidR="00835DCC" w:rsidRPr="00835DCC" w:rsidRDefault="00835DCC" w:rsidP="00835DCC">
            <w:pPr>
              <w:rPr>
                <w:rFonts w:ascii="Arial" w:eastAsia="Calibri" w:hAnsi="Arial" w:cs="Arial"/>
              </w:rPr>
            </w:pPr>
            <w:r w:rsidRPr="00835DCC">
              <w:rPr>
                <w:rFonts w:ascii="Arial" w:eastAsia="Times New Roman" w:hAnsi="Arial" w:cs="Arial"/>
                <w:color w:val="101010"/>
                <w:sz w:val="20"/>
                <w:szCs w:val="20"/>
                <w:lang w:val="hu-HU" w:eastAsia="hu-HU"/>
              </w:rPr>
              <w:t>+++</w:t>
            </w:r>
          </w:p>
        </w:tc>
        <w:tc>
          <w:tcPr>
            <w:tcW w:w="686" w:type="dxa"/>
            <w:shd w:val="clear" w:color="auto" w:fill="auto"/>
          </w:tcPr>
          <w:p w:rsidR="00835DCC" w:rsidRPr="00835DCC" w:rsidRDefault="00835DCC" w:rsidP="00835DCC">
            <w:pPr>
              <w:rPr>
                <w:rFonts w:ascii="Arial" w:eastAsia="Calibri" w:hAnsi="Arial" w:cs="Arial"/>
              </w:rPr>
            </w:pPr>
            <w:r w:rsidRPr="00835DCC">
              <w:rPr>
                <w:rFonts w:ascii="Arial" w:eastAsia="Times New Roman" w:hAnsi="Arial" w:cs="Arial"/>
                <w:color w:val="101010"/>
                <w:sz w:val="20"/>
                <w:szCs w:val="20"/>
                <w:lang w:val="hu-HU" w:eastAsia="hu-HU"/>
              </w:rPr>
              <w:t>+++</w:t>
            </w:r>
          </w:p>
        </w:tc>
      </w:tr>
      <w:tr w:rsidR="00BF16A8" w:rsidRPr="00835DCC" w:rsidTr="00BF16A8">
        <w:tc>
          <w:tcPr>
            <w:tcW w:w="1809" w:type="dxa"/>
            <w:gridSpan w:val="2"/>
            <w:shd w:val="clear" w:color="auto" w:fill="auto"/>
          </w:tcPr>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HPLC Fraction 43</w:t>
            </w:r>
          </w:p>
        </w:tc>
        <w:tc>
          <w:tcPr>
            <w:tcW w:w="993" w:type="dxa"/>
            <w:vMerge/>
            <w:shd w:val="clear" w:color="auto" w:fill="auto"/>
          </w:tcPr>
          <w:p w:rsidR="00835DCC" w:rsidRPr="00835DCC" w:rsidRDefault="00835DCC" w:rsidP="00835DCC">
            <w:pPr>
              <w:spacing w:after="0" w:line="240" w:lineRule="auto"/>
              <w:rPr>
                <w:rFonts w:ascii="Arial" w:eastAsia="Times New Roman" w:hAnsi="Arial" w:cs="Arial"/>
                <w:color w:val="101010"/>
                <w:sz w:val="20"/>
                <w:szCs w:val="20"/>
                <w:lang w:val="hu-HU" w:eastAsia="hu-HU"/>
              </w:rPr>
            </w:pPr>
          </w:p>
        </w:tc>
        <w:tc>
          <w:tcPr>
            <w:tcW w:w="2409" w:type="dxa"/>
            <w:shd w:val="clear" w:color="auto" w:fill="auto"/>
          </w:tcPr>
          <w:p w:rsidR="00835DCC" w:rsidRPr="00835DCC" w:rsidRDefault="00835DCC" w:rsidP="00835DCC">
            <w:pPr>
              <w:rPr>
                <w:rFonts w:ascii="Arial" w:eastAsia="Calibri" w:hAnsi="Arial" w:cs="Arial"/>
              </w:rPr>
            </w:pPr>
            <w:r w:rsidRPr="00835DCC">
              <w:rPr>
                <w:rFonts w:ascii="Arial" w:eastAsia="Times New Roman" w:hAnsi="Arial" w:cs="Arial"/>
                <w:color w:val="101010"/>
                <w:sz w:val="20"/>
                <w:szCs w:val="20"/>
                <w:lang w:val="hu-HU" w:eastAsia="hu-HU"/>
              </w:rPr>
              <w:t>HPLC</w:t>
            </w:r>
          </w:p>
        </w:tc>
        <w:tc>
          <w:tcPr>
            <w:tcW w:w="709" w:type="dxa"/>
            <w:shd w:val="clear" w:color="auto" w:fill="auto"/>
          </w:tcPr>
          <w:p w:rsidR="00835DCC" w:rsidRPr="00835DCC" w:rsidRDefault="00835DCC" w:rsidP="00835DCC">
            <w:pPr>
              <w:rPr>
                <w:rFonts w:ascii="Arial" w:eastAsia="Calibri" w:hAnsi="Arial" w:cs="Arial"/>
              </w:rPr>
            </w:pPr>
            <w:r w:rsidRPr="00835DCC">
              <w:rPr>
                <w:rFonts w:ascii="Arial" w:eastAsia="Times New Roman" w:hAnsi="Arial" w:cs="Arial"/>
                <w:color w:val="101010"/>
                <w:sz w:val="20"/>
                <w:szCs w:val="20"/>
                <w:lang w:val="hu-HU" w:eastAsia="hu-HU"/>
              </w:rPr>
              <w:t>+++</w:t>
            </w:r>
          </w:p>
        </w:tc>
        <w:tc>
          <w:tcPr>
            <w:tcW w:w="1134" w:type="dxa"/>
            <w:shd w:val="clear" w:color="auto" w:fill="auto"/>
          </w:tcPr>
          <w:p w:rsidR="00835DCC" w:rsidRPr="00835DCC" w:rsidRDefault="00835DCC" w:rsidP="001E1CF8">
            <w:pPr>
              <w:jc w:val="center"/>
              <w:rPr>
                <w:rFonts w:ascii="Arial" w:eastAsia="Calibri" w:hAnsi="Arial" w:cs="Arial"/>
              </w:rPr>
            </w:pPr>
            <w:r w:rsidRPr="00835DCC">
              <w:rPr>
                <w:rFonts w:ascii="Arial" w:eastAsia="Times New Roman" w:hAnsi="Arial" w:cs="Arial"/>
                <w:color w:val="101010"/>
                <w:sz w:val="20"/>
                <w:szCs w:val="20"/>
                <w:lang w:val="hu-HU" w:eastAsia="hu-HU"/>
              </w:rPr>
              <w:t>+++</w:t>
            </w:r>
          </w:p>
        </w:tc>
        <w:tc>
          <w:tcPr>
            <w:tcW w:w="1276" w:type="dxa"/>
            <w:shd w:val="clear" w:color="auto" w:fill="auto"/>
          </w:tcPr>
          <w:p w:rsidR="00835DCC" w:rsidRPr="00835DCC" w:rsidRDefault="00835DCC" w:rsidP="00835DCC">
            <w:pPr>
              <w:rPr>
                <w:rFonts w:ascii="Arial" w:eastAsia="Calibri" w:hAnsi="Arial" w:cs="Arial"/>
              </w:rPr>
            </w:pPr>
            <w:r w:rsidRPr="00835DCC">
              <w:rPr>
                <w:rFonts w:ascii="Arial" w:eastAsia="Times New Roman" w:hAnsi="Arial" w:cs="Arial"/>
                <w:color w:val="101010"/>
                <w:sz w:val="20"/>
                <w:szCs w:val="20"/>
                <w:lang w:val="hu-HU" w:eastAsia="hu-HU"/>
              </w:rPr>
              <w:t>+++</w:t>
            </w:r>
          </w:p>
        </w:tc>
        <w:tc>
          <w:tcPr>
            <w:tcW w:w="686" w:type="dxa"/>
            <w:shd w:val="clear" w:color="auto" w:fill="auto"/>
          </w:tcPr>
          <w:p w:rsidR="00835DCC" w:rsidRPr="00835DCC" w:rsidRDefault="00835DCC" w:rsidP="00835DCC">
            <w:pPr>
              <w:rPr>
                <w:rFonts w:ascii="Arial" w:eastAsia="Calibri" w:hAnsi="Arial" w:cs="Arial"/>
              </w:rPr>
            </w:pPr>
            <w:r w:rsidRPr="00835DCC">
              <w:rPr>
                <w:rFonts w:ascii="Arial" w:eastAsia="Times New Roman" w:hAnsi="Arial" w:cs="Arial"/>
                <w:color w:val="101010"/>
                <w:sz w:val="20"/>
                <w:szCs w:val="20"/>
                <w:lang w:val="hu-HU" w:eastAsia="hu-HU"/>
              </w:rPr>
              <w:t>+++</w:t>
            </w:r>
          </w:p>
        </w:tc>
      </w:tr>
      <w:tr w:rsidR="00BF16A8" w:rsidRPr="00835DCC" w:rsidTr="00BF16A8">
        <w:tc>
          <w:tcPr>
            <w:tcW w:w="1809" w:type="dxa"/>
            <w:gridSpan w:val="2"/>
            <w:shd w:val="clear" w:color="auto" w:fill="auto"/>
          </w:tcPr>
          <w:p w:rsidR="00835DCC" w:rsidRPr="00835DCC" w:rsidRDefault="00835DCC" w:rsidP="00835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01010"/>
                <w:sz w:val="20"/>
                <w:szCs w:val="20"/>
                <w:lang w:val="hu-HU" w:eastAsia="hu-HU"/>
              </w:rPr>
            </w:pPr>
            <w:r w:rsidRPr="00835DCC">
              <w:rPr>
                <w:rFonts w:ascii="Arial" w:eastAsia="Times New Roman" w:hAnsi="Arial" w:cs="Arial"/>
                <w:color w:val="101010"/>
                <w:sz w:val="20"/>
                <w:szCs w:val="20"/>
                <w:lang w:val="hu-HU" w:eastAsia="hu-HU"/>
              </w:rPr>
              <w:t>HPLC Fraction 44</w:t>
            </w:r>
          </w:p>
        </w:tc>
        <w:tc>
          <w:tcPr>
            <w:tcW w:w="993" w:type="dxa"/>
            <w:vMerge/>
            <w:shd w:val="clear" w:color="auto" w:fill="auto"/>
          </w:tcPr>
          <w:p w:rsidR="00835DCC" w:rsidRPr="00835DCC" w:rsidRDefault="00835DCC" w:rsidP="00835DCC">
            <w:pPr>
              <w:spacing w:after="0" w:line="240" w:lineRule="auto"/>
              <w:rPr>
                <w:rFonts w:ascii="Arial" w:eastAsia="Times New Roman" w:hAnsi="Arial" w:cs="Arial"/>
                <w:color w:val="101010"/>
                <w:sz w:val="20"/>
                <w:szCs w:val="20"/>
                <w:lang w:val="hu-HU" w:eastAsia="hu-HU"/>
              </w:rPr>
            </w:pPr>
          </w:p>
        </w:tc>
        <w:tc>
          <w:tcPr>
            <w:tcW w:w="2409" w:type="dxa"/>
            <w:shd w:val="clear" w:color="auto" w:fill="auto"/>
          </w:tcPr>
          <w:p w:rsidR="00835DCC" w:rsidRPr="00835DCC" w:rsidRDefault="00835DCC" w:rsidP="00835DCC">
            <w:pPr>
              <w:rPr>
                <w:rFonts w:ascii="Arial" w:eastAsia="Calibri" w:hAnsi="Arial" w:cs="Arial"/>
              </w:rPr>
            </w:pPr>
            <w:r w:rsidRPr="00835DCC">
              <w:rPr>
                <w:rFonts w:ascii="Arial" w:eastAsia="Times New Roman" w:hAnsi="Arial" w:cs="Arial"/>
                <w:color w:val="101010"/>
                <w:sz w:val="20"/>
                <w:szCs w:val="20"/>
                <w:lang w:val="hu-HU" w:eastAsia="hu-HU"/>
              </w:rPr>
              <w:t>HPLC</w:t>
            </w:r>
          </w:p>
        </w:tc>
        <w:tc>
          <w:tcPr>
            <w:tcW w:w="709" w:type="dxa"/>
            <w:shd w:val="clear" w:color="auto" w:fill="auto"/>
          </w:tcPr>
          <w:p w:rsidR="00835DCC" w:rsidRPr="00835DCC" w:rsidRDefault="00835DCC" w:rsidP="00835DCC">
            <w:pPr>
              <w:rPr>
                <w:rFonts w:ascii="Arial" w:eastAsia="Calibri" w:hAnsi="Arial" w:cs="Arial"/>
              </w:rPr>
            </w:pPr>
            <w:r w:rsidRPr="00835DCC">
              <w:rPr>
                <w:rFonts w:ascii="Arial" w:eastAsia="Times New Roman" w:hAnsi="Arial" w:cs="Arial"/>
                <w:color w:val="101010"/>
                <w:sz w:val="20"/>
                <w:szCs w:val="20"/>
                <w:lang w:val="hu-HU" w:eastAsia="hu-HU"/>
              </w:rPr>
              <w:t>+++</w:t>
            </w:r>
          </w:p>
        </w:tc>
        <w:tc>
          <w:tcPr>
            <w:tcW w:w="1134" w:type="dxa"/>
            <w:shd w:val="clear" w:color="auto" w:fill="auto"/>
          </w:tcPr>
          <w:p w:rsidR="00835DCC" w:rsidRPr="00835DCC" w:rsidRDefault="00835DCC" w:rsidP="001E1CF8">
            <w:pPr>
              <w:jc w:val="center"/>
              <w:rPr>
                <w:rFonts w:ascii="Arial" w:eastAsia="Calibri" w:hAnsi="Arial" w:cs="Arial"/>
              </w:rPr>
            </w:pPr>
            <w:r w:rsidRPr="00835DCC">
              <w:rPr>
                <w:rFonts w:ascii="Arial" w:eastAsia="Times New Roman" w:hAnsi="Arial" w:cs="Arial"/>
                <w:color w:val="101010"/>
                <w:sz w:val="20"/>
                <w:szCs w:val="20"/>
                <w:lang w:val="hu-HU" w:eastAsia="hu-HU"/>
              </w:rPr>
              <w:t>+++</w:t>
            </w:r>
          </w:p>
        </w:tc>
        <w:tc>
          <w:tcPr>
            <w:tcW w:w="1276" w:type="dxa"/>
            <w:shd w:val="clear" w:color="auto" w:fill="auto"/>
          </w:tcPr>
          <w:p w:rsidR="00835DCC" w:rsidRPr="00835DCC" w:rsidRDefault="00835DCC" w:rsidP="00835DCC">
            <w:pPr>
              <w:rPr>
                <w:rFonts w:ascii="Arial" w:eastAsia="Calibri" w:hAnsi="Arial" w:cs="Arial"/>
              </w:rPr>
            </w:pPr>
            <w:r w:rsidRPr="00835DCC">
              <w:rPr>
                <w:rFonts w:ascii="Arial" w:eastAsia="Times New Roman" w:hAnsi="Arial" w:cs="Arial"/>
                <w:color w:val="101010"/>
                <w:sz w:val="20"/>
                <w:szCs w:val="20"/>
                <w:lang w:val="hu-HU" w:eastAsia="hu-HU"/>
              </w:rPr>
              <w:t>+++</w:t>
            </w:r>
          </w:p>
        </w:tc>
        <w:tc>
          <w:tcPr>
            <w:tcW w:w="686" w:type="dxa"/>
            <w:shd w:val="clear" w:color="auto" w:fill="auto"/>
          </w:tcPr>
          <w:p w:rsidR="00835DCC" w:rsidRPr="00835DCC" w:rsidRDefault="00835DCC" w:rsidP="00835DCC">
            <w:pPr>
              <w:rPr>
                <w:rFonts w:ascii="Arial" w:eastAsia="Calibri" w:hAnsi="Arial" w:cs="Arial"/>
              </w:rPr>
            </w:pPr>
            <w:r w:rsidRPr="00835DCC">
              <w:rPr>
                <w:rFonts w:ascii="Arial" w:eastAsia="Times New Roman" w:hAnsi="Arial" w:cs="Arial"/>
                <w:color w:val="101010"/>
                <w:sz w:val="20"/>
                <w:szCs w:val="20"/>
                <w:lang w:val="hu-HU" w:eastAsia="hu-HU"/>
              </w:rPr>
              <w:t>+++</w:t>
            </w:r>
          </w:p>
        </w:tc>
      </w:tr>
    </w:tbl>
    <w:p w:rsidR="00BF16A8" w:rsidRDefault="00BF16A8" w:rsidP="006570A5">
      <w:pPr>
        <w:rPr>
          <w:rFonts w:ascii="Times New Roman" w:hAnsi="Times New Roman" w:cs="Times New Roman"/>
          <w:sz w:val="24"/>
          <w:szCs w:val="24"/>
          <w:lang w:val="hu-HU"/>
        </w:rPr>
      </w:pPr>
    </w:p>
    <w:p w:rsidR="002E4F85" w:rsidRDefault="00BF16A8" w:rsidP="00BF16A8">
      <w:pPr>
        <w:spacing w:line="224" w:lineRule="atLeast"/>
        <w:rPr>
          <w:rFonts w:ascii="Times New Roman" w:eastAsia="Times New Roman" w:hAnsi="Times New Roman" w:cs="Times New Roman"/>
          <w:color w:val="222222"/>
          <w:sz w:val="24"/>
          <w:szCs w:val="24"/>
        </w:rPr>
      </w:pPr>
      <w:r w:rsidRPr="00BF16A8">
        <w:rPr>
          <w:rFonts w:ascii="Times New Roman" w:eastAsia="Calibri" w:hAnsi="Times New Roman" w:cs="Times New Roman"/>
          <w:b/>
          <w:sz w:val="24"/>
          <w:szCs w:val="24"/>
        </w:rPr>
        <w:t>Footnotes to Table S2</w:t>
      </w:r>
      <w:r w:rsidRPr="00BF16A8">
        <w:rPr>
          <w:rFonts w:ascii="Times New Roman" w:eastAsia="Calibri" w:hAnsi="Times New Roman" w:cs="Times New Roman"/>
          <w:sz w:val="24"/>
          <w:szCs w:val="24"/>
        </w:rPr>
        <w:t xml:space="preserve">: </w:t>
      </w:r>
      <w:r w:rsidR="001E1CF8">
        <w:rPr>
          <w:rFonts w:ascii="Times New Roman" w:eastAsia="Calibri" w:hAnsi="Times New Roman" w:cs="Times New Roman"/>
          <w:sz w:val="24"/>
          <w:szCs w:val="24"/>
        </w:rPr>
        <w:t xml:space="preserve">+++ = very strong antimicrobial activity; </w:t>
      </w:r>
      <w:r w:rsidRPr="00BF16A8">
        <w:rPr>
          <w:rFonts w:ascii="Times New Roman" w:eastAsia="Calibri" w:hAnsi="Times New Roman" w:cs="Times New Roman"/>
          <w:sz w:val="24"/>
          <w:szCs w:val="24"/>
        </w:rPr>
        <w:t xml:space="preserve">Abbreviations: EMA= </w:t>
      </w:r>
      <w:r w:rsidRPr="00BF16A8">
        <w:rPr>
          <w:rFonts w:ascii="Times New Roman" w:eastAsia="Calibri" w:hAnsi="Times New Roman" w:cs="Times New Roman"/>
          <w:i/>
          <w:sz w:val="24"/>
          <w:szCs w:val="24"/>
        </w:rPr>
        <w:t>Xenorhabdus budapestensis</w:t>
      </w:r>
      <w:r w:rsidRPr="00BF16A8">
        <w:rPr>
          <w:rFonts w:ascii="Times New Roman" w:eastAsia="Calibri" w:hAnsi="Times New Roman" w:cs="Times New Roman"/>
          <w:sz w:val="24"/>
          <w:szCs w:val="24"/>
        </w:rPr>
        <w:t xml:space="preserve"> HGB033; CFCM = Cell-Free Culture Medium; PF = Peptide Rich Fraction; * = Name of HPLC Sample; RPCC = Reverse Phase Column Chromatography; Test organisms; CA =</w:t>
      </w:r>
      <w:r w:rsidRPr="00BF16A8">
        <w:rPr>
          <w:rFonts w:ascii="Times New Roman" w:eastAsia="Calibri" w:hAnsi="Times New Roman" w:cs="Times New Roman"/>
          <w:i/>
          <w:sz w:val="24"/>
          <w:szCs w:val="24"/>
        </w:rPr>
        <w:t>Candida albicans</w:t>
      </w:r>
      <w:r w:rsidRPr="00BF16A8">
        <w:rPr>
          <w:rFonts w:ascii="Times New Roman" w:eastAsia="Calibri" w:hAnsi="Times New Roman" w:cs="Times New Roman"/>
          <w:sz w:val="24"/>
          <w:szCs w:val="24"/>
        </w:rPr>
        <w:t>; SA = .</w:t>
      </w:r>
      <w:r w:rsidRPr="00BF16A8">
        <w:rPr>
          <w:rFonts w:ascii="Times New Roman" w:eastAsia="Calibri" w:hAnsi="Times New Roman" w:cs="Times New Roman"/>
          <w:i/>
          <w:sz w:val="24"/>
          <w:szCs w:val="24"/>
        </w:rPr>
        <w:t>Staphylococcus aureus</w:t>
      </w:r>
      <w:r w:rsidRPr="00BF16A8">
        <w:rPr>
          <w:rFonts w:ascii="Times New Roman" w:eastAsia="Calibri" w:hAnsi="Times New Roman" w:cs="Times New Roman"/>
          <w:sz w:val="24"/>
          <w:szCs w:val="24"/>
        </w:rPr>
        <w:t xml:space="preserve">; EC = </w:t>
      </w:r>
      <w:r w:rsidRPr="00BF16A8">
        <w:rPr>
          <w:rFonts w:ascii="Times New Roman" w:eastAsia="Calibri" w:hAnsi="Times New Roman" w:cs="Times New Roman"/>
          <w:i/>
          <w:sz w:val="24"/>
          <w:szCs w:val="24"/>
        </w:rPr>
        <w:t>Escherichia coli</w:t>
      </w:r>
      <w:r w:rsidRPr="00BF16A8">
        <w:rPr>
          <w:rFonts w:ascii="Times New Roman" w:eastAsia="Calibri" w:hAnsi="Times New Roman" w:cs="Times New Roman"/>
          <w:sz w:val="24"/>
          <w:szCs w:val="24"/>
        </w:rPr>
        <w:t xml:space="preserve"> HGB2226; XN = a </w:t>
      </w:r>
      <w:r w:rsidRPr="00BF16A8">
        <w:rPr>
          <w:rFonts w:ascii="Times New Roman" w:eastAsia="Calibri" w:hAnsi="Times New Roman" w:cs="Times New Roman"/>
          <w:i/>
          <w:sz w:val="24"/>
          <w:szCs w:val="24"/>
        </w:rPr>
        <w:t>Xenorhabdus nematophila</w:t>
      </w:r>
      <w:r w:rsidRPr="00BF16A8">
        <w:rPr>
          <w:rFonts w:ascii="Times New Roman" w:eastAsia="Calibri" w:hAnsi="Times New Roman" w:cs="Times New Roman"/>
          <w:sz w:val="24"/>
          <w:szCs w:val="24"/>
        </w:rPr>
        <w:t xml:space="preserve"> lab isolate which is extreme sensitive to </w:t>
      </w:r>
      <w:r w:rsidRPr="00BF16A8">
        <w:rPr>
          <w:rFonts w:ascii="Times New Roman" w:eastAsia="Calibri" w:hAnsi="Times New Roman" w:cs="Times New Roman"/>
          <w:i/>
          <w:sz w:val="24"/>
          <w:szCs w:val="24"/>
        </w:rPr>
        <w:t>Xenorhabdus</w:t>
      </w:r>
      <w:r w:rsidRPr="00BF16A8">
        <w:rPr>
          <w:rFonts w:ascii="Times New Roman" w:eastAsia="Calibri" w:hAnsi="Times New Roman" w:cs="Times New Roman"/>
          <w:sz w:val="24"/>
          <w:szCs w:val="24"/>
        </w:rPr>
        <w:t xml:space="preserve"> antibiotics.</w:t>
      </w:r>
      <w:r w:rsidRPr="00BF16A8">
        <w:rPr>
          <w:rFonts w:ascii="Times New Roman" w:eastAsia="Times New Roman" w:hAnsi="Times New Roman" w:cs="Times New Roman"/>
          <w:b/>
          <w:color w:val="222222"/>
          <w:sz w:val="24"/>
          <w:szCs w:val="24"/>
        </w:rPr>
        <w:t xml:space="preserve"> HGB1795</w:t>
      </w:r>
      <w:r w:rsidRPr="00BF16A8">
        <w:rPr>
          <w:rFonts w:ascii="Times New Roman" w:eastAsia="Times New Roman" w:hAnsi="Times New Roman" w:cs="Times New Roman"/>
          <w:color w:val="222222"/>
          <w:sz w:val="24"/>
          <w:szCs w:val="24"/>
        </w:rPr>
        <w:t xml:space="preserve"> is a transposon-induced insertion mutant of the XNC1_2022 gene (Gene ID: 9430524; Gene Page Link: NCBI UniProtKB; Locus Tag: XNC1_2022 see gene page for GenePage for the XNC1_2022 gene EcoGene-RefSeq) from </w:t>
      </w:r>
      <w:r w:rsidRPr="00BF16A8">
        <w:rPr>
          <w:rFonts w:ascii="Times New Roman" w:eastAsia="Times New Roman" w:hAnsi="Times New Roman" w:cs="Times New Roman"/>
          <w:i/>
          <w:color w:val="222222"/>
          <w:sz w:val="24"/>
          <w:szCs w:val="24"/>
        </w:rPr>
        <w:t>X. nematophila</w:t>
      </w:r>
      <w:r w:rsidRPr="00BF16A8">
        <w:rPr>
          <w:rFonts w:ascii="Times New Roman" w:eastAsia="Times New Roman" w:hAnsi="Times New Roman" w:cs="Times New Roman"/>
          <w:color w:val="222222"/>
          <w:sz w:val="24"/>
          <w:szCs w:val="24"/>
        </w:rPr>
        <w:t xml:space="preserve"> (strain ATCC 19061 / DSM 3370 / LMG 1036 / NCIB 9965 / AN6), provided by Prof. Helge Bode via Prof. Heidi Goodrich-Blair. We used this mutant since previously Bicornutin A was believed as the active EMA antibiotic molecule (Böszörményi et al., 2009) and the XNC1_2022 gene of </w:t>
      </w:r>
      <w:r w:rsidRPr="00BF16A8">
        <w:rPr>
          <w:rFonts w:ascii="Times New Roman" w:eastAsia="Times New Roman" w:hAnsi="Times New Roman" w:cs="Times New Roman"/>
          <w:i/>
          <w:color w:val="222222"/>
          <w:sz w:val="24"/>
          <w:szCs w:val="24"/>
        </w:rPr>
        <w:t>X. nematophila</w:t>
      </w:r>
      <w:r w:rsidRPr="00BF16A8">
        <w:rPr>
          <w:rFonts w:ascii="Times New Roman" w:eastAsia="Times New Roman" w:hAnsi="Times New Roman" w:cs="Times New Roman"/>
          <w:color w:val="222222"/>
          <w:sz w:val="24"/>
          <w:szCs w:val="24"/>
        </w:rPr>
        <w:t xml:space="preserve"> was believed to be a homologue of </w:t>
      </w:r>
      <w:r w:rsidRPr="00BF16A8">
        <w:rPr>
          <w:rFonts w:ascii="Times New Roman" w:eastAsia="Times New Roman" w:hAnsi="Times New Roman" w:cs="Times New Roman"/>
          <w:i/>
          <w:color w:val="222222"/>
          <w:sz w:val="24"/>
          <w:szCs w:val="24"/>
        </w:rPr>
        <w:t>X. budapestensis</w:t>
      </w:r>
      <w:r w:rsidRPr="00BF16A8">
        <w:rPr>
          <w:rFonts w:ascii="Times New Roman" w:eastAsia="Times New Roman" w:hAnsi="Times New Roman" w:cs="Times New Roman"/>
          <w:color w:val="222222"/>
          <w:sz w:val="24"/>
          <w:szCs w:val="24"/>
        </w:rPr>
        <w:t xml:space="preserve"> </w:t>
      </w:r>
      <w:r w:rsidRPr="00BF16A8">
        <w:rPr>
          <w:rFonts w:ascii="Times New Roman" w:eastAsia="Times New Roman" w:hAnsi="Times New Roman" w:cs="Times New Roman"/>
          <w:i/>
          <w:color w:val="222222"/>
          <w:sz w:val="24"/>
          <w:szCs w:val="24"/>
        </w:rPr>
        <w:t>Nrp</w:t>
      </w:r>
      <w:r w:rsidRPr="00BF16A8">
        <w:rPr>
          <w:rFonts w:ascii="Times New Roman" w:eastAsia="Times New Roman" w:hAnsi="Times New Roman" w:cs="Times New Roman"/>
          <w:color w:val="222222"/>
          <w:sz w:val="24"/>
          <w:szCs w:val="24"/>
        </w:rPr>
        <w:t xml:space="preserve">S (nrpS) gene, (GenBank: Accession Number is JX424818.1; gene synonym="bicA) which is responsible for the biosynthesis of Bicornutin A (Fuchs et al., 2012). It turned out that it is not the case. However, some role in the scenario related to antibiotics activity and self-resistance cannot be ruled out, since Bicornutin A and fabclavine coexist in our peptide-preparations. </w:t>
      </w:r>
    </w:p>
    <w:p w:rsidR="002E4F85" w:rsidRDefault="002E4F85">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br w:type="page"/>
      </w:r>
    </w:p>
    <w:p w:rsidR="00BF16A8" w:rsidRPr="0043493E" w:rsidRDefault="00880891" w:rsidP="00BF16A8">
      <w:pPr>
        <w:spacing w:line="224" w:lineRule="atLeast"/>
        <w:rPr>
          <w:rFonts w:ascii="Times New Roman" w:eastAsia="Times New Roman" w:hAnsi="Times New Roman" w:cs="Times New Roman"/>
          <w:b/>
          <w:color w:val="222222"/>
          <w:sz w:val="24"/>
          <w:szCs w:val="24"/>
        </w:rPr>
      </w:pPr>
      <w:r w:rsidRPr="0043493E">
        <w:rPr>
          <w:rFonts w:ascii="Times New Roman" w:eastAsia="Times New Roman" w:hAnsi="Times New Roman" w:cs="Times New Roman"/>
          <w:b/>
          <w:color w:val="222222"/>
          <w:sz w:val="24"/>
          <w:szCs w:val="24"/>
        </w:rPr>
        <w:lastRenderedPageBreak/>
        <w:t>Fig S1</w:t>
      </w:r>
    </w:p>
    <w:p w:rsidR="0043493E" w:rsidRDefault="00880891" w:rsidP="00BF16A8">
      <w:pPr>
        <w:spacing w:line="224" w:lineRule="atLeast"/>
        <w:rPr>
          <w:rFonts w:ascii="Times New Roman" w:eastAsia="Times New Roman" w:hAnsi="Times New Roman" w:cs="Times New Roman"/>
          <w:color w:val="222222"/>
          <w:sz w:val="24"/>
          <w:szCs w:val="24"/>
        </w:rPr>
      </w:pPr>
      <w:r w:rsidRPr="00880891">
        <w:rPr>
          <w:rFonts w:ascii="Times New Roman" w:eastAsia="Times New Roman" w:hAnsi="Times New Roman" w:cs="Times New Roman"/>
          <w:color w:val="222222"/>
          <w:sz w:val="24"/>
          <w:szCs w:val="24"/>
        </w:rPr>
        <w:t xml:space="preserve">OD values obtained in liquid bioassays of EMA_PF2 in </w:t>
      </w:r>
      <w:r w:rsidRPr="00880891">
        <w:rPr>
          <w:rFonts w:ascii="Times New Roman" w:eastAsia="Times New Roman" w:hAnsi="Times New Roman" w:cs="Times New Roman"/>
          <w:i/>
          <w:color w:val="222222"/>
          <w:sz w:val="24"/>
          <w:szCs w:val="24"/>
        </w:rPr>
        <w:t>Agrobacterium</w:t>
      </w:r>
      <w:r w:rsidRPr="00880891">
        <w:rPr>
          <w:rFonts w:ascii="Times New Roman" w:eastAsia="Times New Roman" w:hAnsi="Times New Roman" w:cs="Times New Roman"/>
          <w:color w:val="222222"/>
          <w:sz w:val="24"/>
          <w:szCs w:val="24"/>
        </w:rPr>
        <w:t xml:space="preserve"> strains: grouping according to different aspects</w:t>
      </w:r>
      <w:r w:rsidR="0043493E">
        <w:rPr>
          <w:rFonts w:ascii="Times New Roman" w:eastAsia="Times New Roman" w:hAnsi="Times New Roman" w:cs="Times New Roman"/>
          <w:color w:val="222222"/>
          <w:sz w:val="24"/>
          <w:szCs w:val="24"/>
        </w:rPr>
        <w:t>.</w:t>
      </w:r>
    </w:p>
    <w:p w:rsidR="00880891" w:rsidRDefault="00880891" w:rsidP="00BF16A8">
      <w:pPr>
        <w:spacing w:line="224" w:lineRule="atLeast"/>
        <w:rPr>
          <w:rFonts w:ascii="Times New Roman" w:eastAsia="Times New Roman" w:hAnsi="Times New Roman" w:cs="Times New Roman"/>
          <w:color w:val="222222"/>
          <w:sz w:val="24"/>
          <w:szCs w:val="24"/>
        </w:rPr>
      </w:pPr>
    </w:p>
    <w:p w:rsidR="0043493E" w:rsidRDefault="0043493E" w:rsidP="00BF16A8">
      <w:pPr>
        <w:spacing w:line="224" w:lineRule="atLeast"/>
        <w:rPr>
          <w:rFonts w:ascii="Times New Roman" w:eastAsia="Times New Roman" w:hAnsi="Times New Roman" w:cs="Times New Roman"/>
          <w:color w:val="222222"/>
          <w:sz w:val="24"/>
          <w:szCs w:val="24"/>
        </w:rPr>
      </w:pPr>
    </w:p>
    <w:p w:rsidR="0043493E" w:rsidRDefault="0043493E" w:rsidP="00BF16A8">
      <w:pPr>
        <w:spacing w:line="224" w:lineRule="atLeast"/>
        <w:rPr>
          <w:rFonts w:ascii="Times New Roman" w:eastAsia="Times New Roman" w:hAnsi="Times New Roman" w:cs="Times New Roman"/>
          <w:color w:val="222222"/>
          <w:sz w:val="24"/>
          <w:szCs w:val="24"/>
        </w:rPr>
      </w:pPr>
      <w:r w:rsidRPr="00A8035D">
        <w:rPr>
          <w:rFonts w:ascii="Calibri" w:eastAsia="Calibri" w:hAnsi="Calibri" w:cs="Times New Roman"/>
          <w:noProof/>
        </w:rPr>
        <w:drawing>
          <wp:inline distT="0" distB="0" distL="0" distR="0" wp14:anchorId="54911315" wp14:editId="5C95E86A">
            <wp:extent cx="5943600" cy="2797810"/>
            <wp:effectExtent l="0" t="0" r="0" b="2540"/>
            <wp:docPr id="1" name="Picture 1" descr="Fig 6002 A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6002 A_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797810"/>
                    </a:xfrm>
                    <a:prstGeom prst="rect">
                      <a:avLst/>
                    </a:prstGeom>
                    <a:noFill/>
                    <a:ln>
                      <a:noFill/>
                    </a:ln>
                  </pic:spPr>
                </pic:pic>
              </a:graphicData>
            </a:graphic>
          </wp:inline>
        </w:drawing>
      </w:r>
    </w:p>
    <w:p w:rsidR="0043493E" w:rsidRDefault="0043493E" w:rsidP="0043493E">
      <w:pPr>
        <w:spacing w:line="224" w:lineRule="atLeas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Grouping of OD values (</w:t>
      </w:r>
      <w:r w:rsidR="00962D69" w:rsidRPr="00962D69">
        <w:rPr>
          <w:rFonts w:ascii="Times New Roman" w:eastAsia="Calibri" w:hAnsi="Times New Roman" w:cs="Times New Roman"/>
          <w:sz w:val="24"/>
          <w:szCs w:val="24"/>
          <w:lang w:val="hu-HU"/>
        </w:rPr>
        <w:t>Means +/- Standard Errors of the Means (S.E</w:t>
      </w:r>
      <w:r w:rsidR="00962D69">
        <w:rPr>
          <w:rFonts w:ascii="Times New Roman" w:eastAsia="Calibri" w:hAnsi="Times New Roman" w:cs="Times New Roman"/>
          <w:sz w:val="24"/>
          <w:szCs w:val="24"/>
          <w:lang w:val="hu-HU"/>
        </w:rPr>
        <w:t>.</w:t>
      </w:r>
      <w:r w:rsidR="00962D69" w:rsidRPr="00962D69">
        <w:rPr>
          <w:rFonts w:ascii="Times New Roman" w:eastAsia="Calibri" w:hAnsi="Times New Roman" w:cs="Times New Roman"/>
          <w:sz w:val="24"/>
          <w:szCs w:val="24"/>
          <w:lang w:val="hu-HU"/>
        </w:rPr>
        <w:t>)</w:t>
      </w:r>
      <w:r w:rsidR="00962D69" w:rsidRPr="00962D69">
        <w:rPr>
          <w:rFonts w:ascii="Times New Roman" w:eastAsia="Calibri" w:hAnsi="Times New Roman" w:cs="Times New Roman"/>
          <w:sz w:val="24"/>
          <w:szCs w:val="24"/>
          <w:vertAlign w:val="subscript"/>
          <w:lang w:val="hu-HU"/>
        </w:rPr>
        <w:t xml:space="preserve"> </w:t>
      </w:r>
      <w:r>
        <w:rPr>
          <w:rFonts w:ascii="Times New Roman" w:eastAsia="Times New Roman" w:hAnsi="Times New Roman" w:cs="Times New Roman"/>
          <w:color w:val="222222"/>
          <w:sz w:val="24"/>
          <w:szCs w:val="24"/>
        </w:rPr>
        <w:t xml:space="preserve">Raw Data are available) </w:t>
      </w:r>
    </w:p>
    <w:p w:rsidR="0043493E" w:rsidRDefault="0043493E" w:rsidP="0043493E">
      <w:pPr>
        <w:pStyle w:val="ListParagraph"/>
        <w:numPr>
          <w:ilvl w:val="0"/>
          <w:numId w:val="1"/>
        </w:numPr>
        <w:spacing w:line="224" w:lineRule="atLeast"/>
        <w:rPr>
          <w:rFonts w:ascii="Times New Roman" w:eastAsia="Times New Roman" w:hAnsi="Times New Roman" w:cs="Times New Roman"/>
          <w:color w:val="222222"/>
          <w:sz w:val="24"/>
          <w:szCs w:val="24"/>
        </w:rPr>
      </w:pPr>
      <w:r w:rsidRPr="0043493E">
        <w:rPr>
          <w:rFonts w:ascii="Times New Roman" w:eastAsia="Times New Roman" w:hAnsi="Times New Roman" w:cs="Times New Roman"/>
          <w:color w:val="222222"/>
          <w:sz w:val="24"/>
          <w:szCs w:val="24"/>
        </w:rPr>
        <w:t xml:space="preserve">according to EMA_PF2 concentrations (A); control values, (determined at 0 </w:t>
      </w:r>
      <w:r w:rsidRPr="0043493E">
        <w:rPr>
          <w:rFonts w:ascii="Times New Roman" w:eastAsia="Times New Roman" w:hAnsi="Times New Roman" w:cs="Times New Roman"/>
          <w:sz w:val="24"/>
          <w:szCs w:val="24"/>
        </w:rPr>
        <w:t xml:space="preserve">µg /ml </w:t>
      </w:r>
      <w:r>
        <w:rPr>
          <w:rFonts w:ascii="Times New Roman" w:eastAsia="Times New Roman" w:hAnsi="Times New Roman" w:cs="Times New Roman"/>
          <w:sz w:val="24"/>
          <w:szCs w:val="24"/>
        </w:rPr>
        <w:t>doses:</w:t>
      </w:r>
      <w:r w:rsidRPr="0043493E">
        <w:rPr>
          <w:rFonts w:ascii="Times New Roman" w:eastAsia="Times New Roman" w:hAnsi="Times New Roman" w:cs="Times New Roman"/>
          <w:sz w:val="24"/>
          <w:szCs w:val="24"/>
        </w:rPr>
        <w:t xml:space="preserve"> </w:t>
      </w:r>
      <w:r w:rsidRPr="0043493E">
        <w:rPr>
          <w:rFonts w:ascii="Times New Roman" w:eastAsia="Times New Roman" w:hAnsi="Times New Roman" w:cs="Times New Roman"/>
          <w:b/>
          <w:color w:val="222222"/>
          <w:sz w:val="24"/>
          <w:szCs w:val="24"/>
        </w:rPr>
        <w:t>A</w:t>
      </w:r>
      <w:r>
        <w:rPr>
          <w:rFonts w:ascii="Times New Roman" w:eastAsia="Times New Roman" w:hAnsi="Times New Roman" w:cs="Times New Roman"/>
          <w:color w:val="222222"/>
          <w:sz w:val="24"/>
          <w:szCs w:val="24"/>
        </w:rPr>
        <w:t>;</w:t>
      </w:r>
      <w:r w:rsidRPr="0043493E">
        <w:rPr>
          <w:rFonts w:ascii="Times New Roman" w:eastAsia="Times New Roman" w:hAnsi="Times New Roman" w:cs="Times New Roman"/>
          <w:color w:val="222222"/>
          <w:sz w:val="24"/>
          <w:szCs w:val="24"/>
        </w:rPr>
        <w:t xml:space="preserve"> </w:t>
      </w:r>
    </w:p>
    <w:p w:rsidR="0043493E" w:rsidRDefault="0043493E" w:rsidP="0043493E">
      <w:pPr>
        <w:pStyle w:val="ListParagraph"/>
        <w:numPr>
          <w:ilvl w:val="0"/>
          <w:numId w:val="1"/>
        </w:numPr>
        <w:spacing w:line="224" w:lineRule="atLeast"/>
        <w:rPr>
          <w:rFonts w:ascii="Times New Roman" w:eastAsia="Times New Roman" w:hAnsi="Times New Roman" w:cs="Times New Roman"/>
          <w:color w:val="222222"/>
          <w:sz w:val="24"/>
          <w:szCs w:val="24"/>
        </w:rPr>
      </w:pPr>
      <w:r w:rsidRPr="0043493E">
        <w:rPr>
          <w:rFonts w:ascii="Times New Roman" w:eastAsia="Times New Roman" w:hAnsi="Times New Roman" w:cs="Times New Roman"/>
          <w:color w:val="222222"/>
          <w:sz w:val="24"/>
          <w:szCs w:val="24"/>
        </w:rPr>
        <w:t xml:space="preserve">according to as EMA_PF2 control values, (determined at 0 </w:t>
      </w:r>
      <w:r w:rsidRPr="0043493E">
        <w:rPr>
          <w:rFonts w:ascii="Times New Roman" w:eastAsia="Times New Roman" w:hAnsi="Times New Roman" w:cs="Times New Roman"/>
          <w:sz w:val="24"/>
          <w:szCs w:val="24"/>
        </w:rPr>
        <w:t>µg /ml doses</w:t>
      </w:r>
      <w:r>
        <w:rPr>
          <w:rFonts w:ascii="Times New Roman" w:eastAsia="Times New Roman" w:hAnsi="Times New Roman" w:cs="Times New Roman"/>
          <w:sz w:val="24"/>
          <w:szCs w:val="24"/>
        </w:rPr>
        <w:t>):</w:t>
      </w:r>
      <w:r w:rsidRPr="0043493E">
        <w:rPr>
          <w:rFonts w:ascii="Times New Roman" w:eastAsia="Times New Roman" w:hAnsi="Times New Roman" w:cs="Times New Roman"/>
          <w:sz w:val="24"/>
          <w:szCs w:val="24"/>
        </w:rPr>
        <w:t xml:space="preserve"> </w:t>
      </w:r>
      <w:r w:rsidRPr="0043493E">
        <w:rPr>
          <w:rFonts w:ascii="Times New Roman" w:eastAsia="Times New Roman" w:hAnsi="Times New Roman" w:cs="Times New Roman"/>
          <w:b/>
          <w:color w:val="222222"/>
          <w:sz w:val="24"/>
          <w:szCs w:val="24"/>
        </w:rPr>
        <w:t>B</w:t>
      </w:r>
      <w:r w:rsidRPr="0043493E">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w:t>
      </w:r>
    </w:p>
    <w:p w:rsidR="0043493E" w:rsidRDefault="0043493E" w:rsidP="0043493E">
      <w:pPr>
        <w:pStyle w:val="ListParagraph"/>
        <w:numPr>
          <w:ilvl w:val="0"/>
          <w:numId w:val="1"/>
        </w:numPr>
        <w:spacing w:line="224" w:lineRule="atLeas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according to </w:t>
      </w:r>
      <w:r w:rsidRPr="0043493E">
        <w:rPr>
          <w:rFonts w:ascii="Times New Roman" w:eastAsia="Times New Roman" w:hAnsi="Times New Roman" w:cs="Times New Roman"/>
          <w:color w:val="222222"/>
          <w:sz w:val="24"/>
          <w:szCs w:val="24"/>
        </w:rPr>
        <w:t>average OD values of each strain, measured at each (0, 30, 45, 60 and 75  µg /ml</w:t>
      </w:r>
      <w:r>
        <w:rPr>
          <w:rFonts w:ascii="Times New Roman" w:eastAsia="Times New Roman" w:hAnsi="Times New Roman" w:cs="Times New Roman"/>
          <w:color w:val="222222"/>
          <w:sz w:val="24"/>
          <w:szCs w:val="24"/>
        </w:rPr>
        <w:t>)</w:t>
      </w:r>
      <w:r w:rsidRPr="0043493E">
        <w:rPr>
          <w:rFonts w:ascii="Times New Roman" w:eastAsia="Times New Roman" w:hAnsi="Times New Roman" w:cs="Times New Roman"/>
          <w:color w:val="222222"/>
          <w:sz w:val="24"/>
          <w:szCs w:val="24"/>
        </w:rPr>
        <w:t xml:space="preserve"> doses</w:t>
      </w:r>
      <w:r>
        <w:rPr>
          <w:rFonts w:ascii="Times New Roman" w:eastAsia="Times New Roman" w:hAnsi="Times New Roman" w:cs="Times New Roman"/>
          <w:color w:val="222222"/>
          <w:sz w:val="24"/>
          <w:szCs w:val="24"/>
        </w:rPr>
        <w:t>:</w:t>
      </w:r>
      <w:r w:rsidRPr="0043493E">
        <w:rPr>
          <w:rFonts w:ascii="Times New Roman" w:eastAsia="Times New Roman" w:hAnsi="Times New Roman" w:cs="Times New Roman"/>
          <w:color w:val="222222"/>
          <w:sz w:val="24"/>
          <w:szCs w:val="24"/>
        </w:rPr>
        <w:t xml:space="preserve"> </w:t>
      </w:r>
      <w:r w:rsidRPr="0043493E">
        <w:rPr>
          <w:rFonts w:ascii="Times New Roman" w:eastAsia="Times New Roman" w:hAnsi="Times New Roman" w:cs="Times New Roman"/>
          <w:b/>
          <w:color w:val="222222"/>
          <w:sz w:val="24"/>
          <w:szCs w:val="24"/>
        </w:rPr>
        <w:t>C</w:t>
      </w:r>
      <w:r w:rsidRPr="0043493E">
        <w:rPr>
          <w:rFonts w:ascii="Times New Roman" w:eastAsia="Times New Roman" w:hAnsi="Times New Roman" w:cs="Times New Roman"/>
          <w:color w:val="222222"/>
          <w:sz w:val="24"/>
          <w:szCs w:val="24"/>
        </w:rPr>
        <w:t xml:space="preserve">; </w:t>
      </w:r>
    </w:p>
    <w:p w:rsidR="0043493E" w:rsidRPr="0043493E" w:rsidRDefault="000B0F04" w:rsidP="0043493E">
      <w:pPr>
        <w:pStyle w:val="ListParagraph"/>
        <w:numPr>
          <w:ilvl w:val="0"/>
          <w:numId w:val="1"/>
        </w:numPr>
        <w:spacing w:line="224" w:lineRule="atLeas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According</w:t>
      </w:r>
      <w:r w:rsidR="0043493E">
        <w:rPr>
          <w:rFonts w:ascii="Times New Roman" w:eastAsia="Times New Roman" w:hAnsi="Times New Roman" w:cs="Times New Roman"/>
          <w:color w:val="222222"/>
          <w:sz w:val="24"/>
          <w:szCs w:val="24"/>
        </w:rPr>
        <w:t xml:space="preserve"> to </w:t>
      </w:r>
      <w:r w:rsidR="0043493E" w:rsidRPr="0043493E">
        <w:rPr>
          <w:rFonts w:ascii="Times New Roman" w:eastAsia="Times New Roman" w:hAnsi="Times New Roman" w:cs="Times New Roman"/>
          <w:color w:val="222222"/>
          <w:sz w:val="24"/>
          <w:szCs w:val="24"/>
        </w:rPr>
        <w:t xml:space="preserve">average OD values of each strain, </w:t>
      </w:r>
      <w:r w:rsidR="0043493E">
        <w:rPr>
          <w:rFonts w:ascii="Times New Roman" w:eastAsia="Times New Roman" w:hAnsi="Times New Roman" w:cs="Times New Roman"/>
          <w:color w:val="222222"/>
          <w:sz w:val="24"/>
          <w:szCs w:val="24"/>
        </w:rPr>
        <w:t>when treated (</w:t>
      </w:r>
      <w:r w:rsidR="0043493E" w:rsidRPr="0043493E">
        <w:rPr>
          <w:rFonts w:ascii="Times New Roman" w:eastAsia="Times New Roman" w:hAnsi="Times New Roman" w:cs="Times New Roman"/>
          <w:color w:val="222222"/>
          <w:sz w:val="24"/>
          <w:szCs w:val="24"/>
        </w:rPr>
        <w:t>at 30, 45, 60 and 75 µg /ml doses</w:t>
      </w:r>
      <w:r w:rsidR="0043493E">
        <w:rPr>
          <w:rFonts w:ascii="Times New Roman" w:eastAsia="Times New Roman" w:hAnsi="Times New Roman" w:cs="Times New Roman"/>
          <w:color w:val="222222"/>
          <w:sz w:val="24"/>
          <w:szCs w:val="24"/>
        </w:rPr>
        <w:t xml:space="preserve">) with EMA_PF2: </w:t>
      </w:r>
      <w:r w:rsidR="0043493E" w:rsidRPr="0043493E">
        <w:rPr>
          <w:rFonts w:ascii="Times New Roman" w:eastAsia="Times New Roman" w:hAnsi="Times New Roman" w:cs="Times New Roman"/>
          <w:b/>
          <w:color w:val="222222"/>
          <w:sz w:val="24"/>
          <w:szCs w:val="24"/>
        </w:rPr>
        <w:t>D</w:t>
      </w:r>
      <w:r w:rsidR="0043493E">
        <w:rPr>
          <w:rFonts w:ascii="Times New Roman" w:eastAsia="Times New Roman" w:hAnsi="Times New Roman" w:cs="Times New Roman"/>
          <w:color w:val="222222"/>
          <w:sz w:val="24"/>
          <w:szCs w:val="24"/>
        </w:rPr>
        <w:t>.</w:t>
      </w:r>
    </w:p>
    <w:p w:rsidR="00962D69" w:rsidRDefault="00962D69">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br w:type="page"/>
      </w:r>
    </w:p>
    <w:p w:rsidR="0043493E" w:rsidRDefault="0043493E">
      <w:pPr>
        <w:rPr>
          <w:rFonts w:ascii="Times New Roman" w:eastAsia="Times New Roman" w:hAnsi="Times New Roman" w:cs="Times New Roman"/>
          <w:color w:val="222222"/>
          <w:sz w:val="24"/>
          <w:szCs w:val="24"/>
        </w:rPr>
      </w:pPr>
    </w:p>
    <w:p w:rsidR="0043493E" w:rsidRPr="0043493E" w:rsidRDefault="0043493E" w:rsidP="0043493E">
      <w:pPr>
        <w:spacing w:line="224" w:lineRule="atLeast"/>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Fig S2</w:t>
      </w:r>
    </w:p>
    <w:p w:rsidR="0043493E" w:rsidRDefault="0043493E" w:rsidP="0043493E">
      <w:pPr>
        <w:spacing w:line="224" w:lineRule="atLeast"/>
        <w:rPr>
          <w:rFonts w:ascii="Times New Roman" w:eastAsia="Times New Roman" w:hAnsi="Times New Roman" w:cs="Times New Roman"/>
          <w:color w:val="222222"/>
          <w:sz w:val="24"/>
          <w:szCs w:val="24"/>
        </w:rPr>
      </w:pPr>
      <w:r w:rsidRPr="00880891">
        <w:rPr>
          <w:rFonts w:ascii="Times New Roman" w:eastAsia="Times New Roman" w:hAnsi="Times New Roman" w:cs="Times New Roman"/>
          <w:color w:val="222222"/>
          <w:sz w:val="24"/>
          <w:szCs w:val="24"/>
        </w:rPr>
        <w:t xml:space="preserve">OD values </w:t>
      </w:r>
      <w:r w:rsidR="00962D69">
        <w:rPr>
          <w:rFonts w:ascii="Times New Roman" w:eastAsia="Times New Roman" w:hAnsi="Times New Roman" w:cs="Times New Roman"/>
          <w:color w:val="222222"/>
          <w:sz w:val="24"/>
          <w:szCs w:val="24"/>
        </w:rPr>
        <w:t>of Agrobacterium strains at different EMA_PF2 doses (Raw Data are available)</w:t>
      </w:r>
    </w:p>
    <w:p w:rsidR="00962D69" w:rsidRDefault="00962D69" w:rsidP="0043493E">
      <w:pPr>
        <w:spacing w:line="224" w:lineRule="atLeast"/>
        <w:rPr>
          <w:rFonts w:ascii="Times New Roman" w:eastAsia="Times New Roman" w:hAnsi="Times New Roman" w:cs="Times New Roman"/>
          <w:color w:val="222222"/>
          <w:sz w:val="24"/>
          <w:szCs w:val="24"/>
        </w:rPr>
      </w:pPr>
    </w:p>
    <w:p w:rsidR="00962D69" w:rsidRDefault="00962D69" w:rsidP="0043493E">
      <w:pPr>
        <w:spacing w:line="224" w:lineRule="atLeast"/>
        <w:rPr>
          <w:rFonts w:ascii="Times New Roman" w:eastAsia="Times New Roman" w:hAnsi="Times New Roman" w:cs="Times New Roman"/>
          <w:color w:val="222222"/>
          <w:sz w:val="24"/>
          <w:szCs w:val="24"/>
        </w:rPr>
      </w:pPr>
      <w:r w:rsidRPr="00A8035D">
        <w:rPr>
          <w:rFonts w:ascii="Calibri" w:eastAsia="Calibri" w:hAnsi="Calibri" w:cs="Times New Roman"/>
          <w:noProof/>
        </w:rPr>
        <w:drawing>
          <wp:inline distT="0" distB="0" distL="0" distR="0" wp14:anchorId="0C47630E" wp14:editId="29AFC7FC">
            <wp:extent cx="5943600" cy="3620770"/>
            <wp:effectExtent l="0" t="0" r="0" b="0"/>
            <wp:docPr id="2" name="Picture 2" descr="Fig 6002 E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6002 E_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20770"/>
                    </a:xfrm>
                    <a:prstGeom prst="rect">
                      <a:avLst/>
                    </a:prstGeom>
                    <a:noFill/>
                    <a:ln>
                      <a:noFill/>
                    </a:ln>
                  </pic:spPr>
                </pic:pic>
              </a:graphicData>
            </a:graphic>
          </wp:inline>
        </w:drawing>
      </w:r>
    </w:p>
    <w:p w:rsidR="00962D69" w:rsidRPr="00962D69" w:rsidRDefault="00962D69" w:rsidP="00962D69">
      <w:pPr>
        <w:rPr>
          <w:rFonts w:ascii="Times New Roman" w:eastAsia="Times New Roman" w:hAnsi="Times New Roman" w:cs="Times New Roman"/>
          <w:sz w:val="24"/>
          <w:szCs w:val="24"/>
          <w:vertAlign w:val="subscript"/>
        </w:rPr>
      </w:pPr>
      <w:r w:rsidRPr="00962D69">
        <w:rPr>
          <w:rFonts w:ascii="Times New Roman" w:eastAsia="Calibri" w:hAnsi="Times New Roman" w:cs="Times New Roman"/>
          <w:b/>
          <w:sz w:val="24"/>
          <w:szCs w:val="24"/>
          <w:vertAlign w:val="subscript"/>
          <w:lang w:val="hu-HU"/>
        </w:rPr>
        <w:t xml:space="preserve">Fig S2E </w:t>
      </w:r>
      <w:r w:rsidRPr="00962D69">
        <w:rPr>
          <w:rFonts w:ascii="Times New Roman" w:eastAsia="Calibri" w:hAnsi="Times New Roman" w:cs="Times New Roman"/>
          <w:sz w:val="24"/>
          <w:szCs w:val="24"/>
          <w:vertAlign w:val="subscript"/>
          <w:lang w:val="hu-HU"/>
        </w:rPr>
        <w:t xml:space="preserve"> Means +/- Standard Errors of the Means (S.E,) of the OD values of the 12 </w:t>
      </w:r>
      <w:r w:rsidRPr="00962D69">
        <w:rPr>
          <w:rFonts w:ascii="Times New Roman" w:eastAsia="Calibri" w:hAnsi="Times New Roman" w:cs="Times New Roman"/>
          <w:i/>
          <w:sz w:val="24"/>
          <w:szCs w:val="24"/>
          <w:vertAlign w:val="subscript"/>
          <w:lang w:val="hu-HU"/>
        </w:rPr>
        <w:t>Agrobacterium</w:t>
      </w:r>
      <w:r w:rsidRPr="00962D69">
        <w:rPr>
          <w:rFonts w:ascii="Times New Roman" w:eastAsia="Calibri" w:hAnsi="Times New Roman" w:cs="Times New Roman"/>
          <w:sz w:val="24"/>
          <w:szCs w:val="24"/>
          <w:vertAlign w:val="subscript"/>
          <w:lang w:val="hu-HU"/>
        </w:rPr>
        <w:t xml:space="preserve"> strains measured at  30</w:t>
      </w:r>
      <w:r w:rsidRPr="00962D69">
        <w:rPr>
          <w:rFonts w:ascii="Times New Roman" w:eastAsia="Times New Roman" w:hAnsi="Times New Roman" w:cs="Times New Roman"/>
          <w:sz w:val="24"/>
          <w:szCs w:val="24"/>
          <w:vertAlign w:val="subscript"/>
          <w:lang w:val="hu-HU"/>
        </w:rPr>
        <w:t xml:space="preserve"> </w:t>
      </w:r>
      <w:r w:rsidRPr="00962D69">
        <w:rPr>
          <w:rFonts w:ascii="Times New Roman" w:eastAsia="Times New Roman" w:hAnsi="Times New Roman" w:cs="Times New Roman"/>
          <w:sz w:val="24"/>
          <w:szCs w:val="24"/>
          <w:vertAlign w:val="subscript"/>
        </w:rPr>
        <w:t>ug /ml EMA dose.</w:t>
      </w:r>
    </w:p>
    <w:p w:rsidR="00962D69" w:rsidRPr="00962D69" w:rsidRDefault="00962D69" w:rsidP="00962D69">
      <w:pPr>
        <w:rPr>
          <w:rFonts w:ascii="Times New Roman" w:eastAsia="Times New Roman" w:hAnsi="Times New Roman" w:cs="Times New Roman"/>
          <w:sz w:val="24"/>
          <w:szCs w:val="24"/>
          <w:vertAlign w:val="subscript"/>
        </w:rPr>
      </w:pPr>
      <w:r w:rsidRPr="00962D69">
        <w:rPr>
          <w:rFonts w:ascii="Times New Roman" w:eastAsia="Calibri" w:hAnsi="Times New Roman" w:cs="Times New Roman"/>
          <w:b/>
          <w:sz w:val="24"/>
          <w:szCs w:val="24"/>
          <w:vertAlign w:val="subscript"/>
          <w:lang w:val="hu-HU"/>
        </w:rPr>
        <w:t xml:space="preserve">Fig S2 F: </w:t>
      </w:r>
      <w:r w:rsidRPr="00962D69">
        <w:rPr>
          <w:rFonts w:ascii="Times New Roman" w:eastAsia="Calibri" w:hAnsi="Times New Roman" w:cs="Times New Roman"/>
          <w:sz w:val="24"/>
          <w:szCs w:val="24"/>
          <w:vertAlign w:val="subscript"/>
          <w:lang w:val="hu-HU"/>
        </w:rPr>
        <w:t xml:space="preserve">Means +/- Standard Errors of the Means (S.E,) of the OD values of the 12 </w:t>
      </w:r>
      <w:r w:rsidRPr="00962D69">
        <w:rPr>
          <w:rFonts w:ascii="Times New Roman" w:eastAsia="Calibri" w:hAnsi="Times New Roman" w:cs="Times New Roman"/>
          <w:i/>
          <w:sz w:val="24"/>
          <w:szCs w:val="24"/>
          <w:vertAlign w:val="subscript"/>
          <w:lang w:val="hu-HU"/>
        </w:rPr>
        <w:t>Agrobacterium</w:t>
      </w:r>
      <w:r w:rsidRPr="00962D69">
        <w:rPr>
          <w:rFonts w:ascii="Times New Roman" w:eastAsia="Calibri" w:hAnsi="Times New Roman" w:cs="Times New Roman"/>
          <w:sz w:val="24"/>
          <w:szCs w:val="24"/>
          <w:vertAlign w:val="subscript"/>
          <w:lang w:val="hu-HU"/>
        </w:rPr>
        <w:t xml:space="preserve"> strains measured at  45</w:t>
      </w:r>
      <w:r w:rsidRPr="00962D69">
        <w:rPr>
          <w:rFonts w:ascii="Times New Roman" w:eastAsia="Times New Roman" w:hAnsi="Times New Roman" w:cs="Times New Roman"/>
          <w:sz w:val="24"/>
          <w:szCs w:val="24"/>
          <w:vertAlign w:val="subscript"/>
          <w:lang w:val="hu-HU"/>
        </w:rPr>
        <w:t xml:space="preserve"> </w:t>
      </w:r>
      <w:r w:rsidRPr="00962D69">
        <w:rPr>
          <w:rFonts w:ascii="Times New Roman" w:eastAsia="Times New Roman" w:hAnsi="Times New Roman" w:cs="Times New Roman"/>
          <w:sz w:val="24"/>
          <w:szCs w:val="24"/>
          <w:vertAlign w:val="subscript"/>
        </w:rPr>
        <w:t>ug /ml EMA dose.</w:t>
      </w:r>
    </w:p>
    <w:p w:rsidR="00962D69" w:rsidRDefault="00962D69" w:rsidP="00962D69">
      <w:pPr>
        <w:rPr>
          <w:rFonts w:ascii="Times New Roman" w:eastAsia="Times New Roman" w:hAnsi="Times New Roman" w:cs="Times New Roman"/>
          <w:sz w:val="24"/>
          <w:szCs w:val="24"/>
          <w:vertAlign w:val="subscript"/>
        </w:rPr>
      </w:pPr>
      <w:r w:rsidRPr="00962D69">
        <w:rPr>
          <w:rFonts w:ascii="Times New Roman" w:eastAsia="Calibri" w:hAnsi="Times New Roman" w:cs="Times New Roman"/>
          <w:b/>
          <w:sz w:val="24"/>
          <w:szCs w:val="24"/>
          <w:vertAlign w:val="subscript"/>
          <w:lang w:val="hu-HU"/>
        </w:rPr>
        <w:t xml:space="preserve">Fig S2 G: </w:t>
      </w:r>
      <w:r w:rsidRPr="00962D69">
        <w:rPr>
          <w:rFonts w:ascii="Times New Roman" w:eastAsia="Calibri" w:hAnsi="Times New Roman" w:cs="Times New Roman"/>
          <w:sz w:val="24"/>
          <w:szCs w:val="24"/>
          <w:vertAlign w:val="subscript"/>
          <w:lang w:val="hu-HU"/>
        </w:rPr>
        <w:t xml:space="preserve">Means +/- Standard Errors of the Means (S.E,) of the OD values of the 12 </w:t>
      </w:r>
      <w:r w:rsidRPr="00962D69">
        <w:rPr>
          <w:rFonts w:ascii="Times New Roman" w:eastAsia="Calibri" w:hAnsi="Times New Roman" w:cs="Times New Roman"/>
          <w:i/>
          <w:sz w:val="24"/>
          <w:szCs w:val="24"/>
          <w:vertAlign w:val="subscript"/>
          <w:lang w:val="hu-HU"/>
        </w:rPr>
        <w:t>Agrobacterium</w:t>
      </w:r>
      <w:r w:rsidRPr="00962D69">
        <w:rPr>
          <w:rFonts w:ascii="Times New Roman" w:eastAsia="Calibri" w:hAnsi="Times New Roman" w:cs="Times New Roman"/>
          <w:sz w:val="24"/>
          <w:szCs w:val="24"/>
          <w:vertAlign w:val="subscript"/>
          <w:lang w:val="hu-HU"/>
        </w:rPr>
        <w:t xml:space="preserve"> strains measured at  60</w:t>
      </w:r>
      <w:r w:rsidRPr="00962D69">
        <w:rPr>
          <w:rFonts w:ascii="Times New Roman" w:eastAsia="Times New Roman" w:hAnsi="Times New Roman" w:cs="Times New Roman"/>
          <w:sz w:val="24"/>
          <w:szCs w:val="24"/>
          <w:vertAlign w:val="subscript"/>
          <w:lang w:val="hu-HU"/>
        </w:rPr>
        <w:t xml:space="preserve"> </w:t>
      </w:r>
      <w:r w:rsidRPr="00962D69">
        <w:rPr>
          <w:rFonts w:ascii="Times New Roman" w:eastAsia="Times New Roman" w:hAnsi="Times New Roman" w:cs="Times New Roman"/>
          <w:sz w:val="24"/>
          <w:szCs w:val="24"/>
          <w:vertAlign w:val="subscript"/>
        </w:rPr>
        <w:t>ug /ml EMA dose.</w:t>
      </w:r>
    </w:p>
    <w:p w:rsidR="00962D69" w:rsidRDefault="00962D69" w:rsidP="00962D69">
      <w:pPr>
        <w:rPr>
          <w:rFonts w:ascii="Times New Roman" w:eastAsia="Times New Roman" w:hAnsi="Times New Roman" w:cs="Times New Roman"/>
          <w:sz w:val="24"/>
          <w:szCs w:val="24"/>
          <w:vertAlign w:val="subscript"/>
        </w:rPr>
      </w:pPr>
      <w:r w:rsidRPr="00962D69">
        <w:rPr>
          <w:rFonts w:ascii="Times New Roman" w:eastAsia="Calibri" w:hAnsi="Times New Roman" w:cs="Times New Roman"/>
          <w:b/>
          <w:sz w:val="24"/>
          <w:szCs w:val="24"/>
          <w:vertAlign w:val="subscript"/>
          <w:lang w:val="hu-HU"/>
        </w:rPr>
        <w:t xml:space="preserve">Fig S2 H: </w:t>
      </w:r>
      <w:r w:rsidRPr="00962D69">
        <w:rPr>
          <w:rFonts w:ascii="Times New Roman" w:eastAsia="Calibri" w:hAnsi="Times New Roman" w:cs="Times New Roman"/>
          <w:sz w:val="24"/>
          <w:szCs w:val="24"/>
          <w:vertAlign w:val="subscript"/>
          <w:lang w:val="hu-HU"/>
        </w:rPr>
        <w:t xml:space="preserve">Means +/- Standard Errors of the Means (S.E,) of the OD values of the 12 </w:t>
      </w:r>
      <w:r w:rsidRPr="00962D69">
        <w:rPr>
          <w:rFonts w:ascii="Times New Roman" w:eastAsia="Calibri" w:hAnsi="Times New Roman" w:cs="Times New Roman"/>
          <w:i/>
          <w:sz w:val="24"/>
          <w:szCs w:val="24"/>
          <w:vertAlign w:val="subscript"/>
          <w:lang w:val="hu-HU"/>
        </w:rPr>
        <w:t>Agrobacterium</w:t>
      </w:r>
      <w:r w:rsidRPr="00962D69">
        <w:rPr>
          <w:rFonts w:ascii="Times New Roman" w:eastAsia="Calibri" w:hAnsi="Times New Roman" w:cs="Times New Roman"/>
          <w:sz w:val="24"/>
          <w:szCs w:val="24"/>
          <w:vertAlign w:val="subscript"/>
          <w:lang w:val="hu-HU"/>
        </w:rPr>
        <w:t xml:space="preserve"> strains measured at  75</w:t>
      </w:r>
      <w:r w:rsidRPr="00962D69">
        <w:rPr>
          <w:rFonts w:ascii="Times New Roman" w:eastAsia="Times New Roman" w:hAnsi="Times New Roman" w:cs="Times New Roman"/>
          <w:sz w:val="24"/>
          <w:szCs w:val="24"/>
          <w:vertAlign w:val="subscript"/>
          <w:lang w:val="hu-HU"/>
        </w:rPr>
        <w:t xml:space="preserve"> </w:t>
      </w:r>
      <w:r w:rsidRPr="00962D69">
        <w:rPr>
          <w:rFonts w:ascii="Times New Roman" w:eastAsia="Times New Roman" w:hAnsi="Times New Roman" w:cs="Times New Roman"/>
          <w:sz w:val="24"/>
          <w:szCs w:val="24"/>
          <w:vertAlign w:val="subscript"/>
        </w:rPr>
        <w:t>ug /ml EMA dose</w:t>
      </w:r>
    </w:p>
    <w:p w:rsidR="00BA295C" w:rsidRDefault="00962D69" w:rsidP="0043493E">
      <w:pPr>
        <w:spacing w:line="224" w:lineRule="atLeast"/>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vertAlign w:val="subscript"/>
        </w:rPr>
        <w:t xml:space="preserve">Compare graphs on FigS1 and FigS2 and note that </w:t>
      </w:r>
      <w:r w:rsidRPr="00962D69">
        <w:rPr>
          <w:rFonts w:ascii="Times New Roman" w:eastAsia="Times New Roman" w:hAnsi="Times New Roman" w:cs="Times New Roman"/>
          <w:sz w:val="24"/>
          <w:szCs w:val="24"/>
          <w:vertAlign w:val="subscript"/>
        </w:rPr>
        <w:t>C – H (and especially the D –H) graphs look almost the same. This indicates that the between 30 – 75 ug ml dose range the effect of EMA PF was not dose-dependent. The antimicrobial activity was at the top at 30 ug ml, but it was toxic only for HP1839, SZL1, and SZL3 and almost toxic for HP1837. The rest of the strains were not uniformly but resistant to EMA PF. In these strains only cytostatic but not cytotoxic effects were detectable</w:t>
      </w:r>
      <w:r>
        <w:rPr>
          <w:rFonts w:ascii="Times New Roman" w:eastAsia="Times New Roman" w:hAnsi="Times New Roman" w:cs="Times New Roman"/>
          <w:sz w:val="24"/>
          <w:szCs w:val="24"/>
          <w:vertAlign w:val="subscript"/>
        </w:rPr>
        <w:t>.</w:t>
      </w:r>
      <w:r w:rsidR="00BA295C">
        <w:rPr>
          <w:rFonts w:ascii="Times New Roman" w:eastAsia="Times New Roman" w:hAnsi="Times New Roman" w:cs="Times New Roman"/>
          <w:sz w:val="24"/>
          <w:szCs w:val="24"/>
          <w:vertAlign w:val="subscript"/>
        </w:rPr>
        <w:br/>
      </w:r>
    </w:p>
    <w:p w:rsidR="00BA295C" w:rsidRDefault="00BA295C">
      <w:pP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vertAlign w:val="subscript"/>
        </w:rPr>
        <w:br w:type="page"/>
      </w:r>
    </w:p>
    <w:p w:rsidR="00BA295C" w:rsidRDefault="00BA295C" w:rsidP="0043493E">
      <w:pPr>
        <w:spacing w:line="224" w:lineRule="atLeast"/>
        <w:rPr>
          <w:rFonts w:ascii="Times New Roman" w:eastAsia="Calibri" w:hAnsi="Times New Roman" w:cs="Times New Roman"/>
          <w:sz w:val="24"/>
          <w:szCs w:val="24"/>
        </w:rPr>
      </w:pPr>
      <w:r w:rsidRPr="00BA295C">
        <w:rPr>
          <w:rFonts w:ascii="Times New Roman" w:eastAsia="Times New Roman" w:hAnsi="Times New Roman" w:cs="Times New Roman"/>
          <w:color w:val="222222"/>
          <w:sz w:val="24"/>
          <w:szCs w:val="24"/>
        </w:rPr>
        <w:lastRenderedPageBreak/>
        <w:t xml:space="preserve">Legends to </w:t>
      </w:r>
      <w:r w:rsidRPr="00BA295C">
        <w:rPr>
          <w:rFonts w:ascii="Times New Roman" w:eastAsia="Times New Roman" w:hAnsi="Times New Roman" w:cs="Times New Roman"/>
          <w:b/>
          <w:color w:val="222222"/>
          <w:sz w:val="24"/>
          <w:szCs w:val="24"/>
        </w:rPr>
        <w:t>Fig S1 and Fig S2</w:t>
      </w:r>
      <w:r w:rsidRPr="00BA295C">
        <w:rPr>
          <w:rFonts w:ascii="Times New Roman" w:eastAsia="Times New Roman" w:hAnsi="Times New Roman" w:cs="Times New Roman"/>
          <w:color w:val="222222"/>
          <w:sz w:val="24"/>
          <w:szCs w:val="24"/>
        </w:rPr>
        <w:t xml:space="preserve">: </w:t>
      </w:r>
      <w:r w:rsidRPr="00BA295C">
        <w:rPr>
          <w:rFonts w:ascii="Times New Roman" w:eastAsia="Calibri" w:hAnsi="Times New Roman" w:cs="Times New Roman"/>
          <w:sz w:val="24"/>
          <w:szCs w:val="24"/>
        </w:rPr>
        <w:t xml:space="preserve">Note that the first column (of OD values determined in untreated control cultures) </w:t>
      </w:r>
      <w:r w:rsidR="00C075C9" w:rsidRPr="00BA295C">
        <w:rPr>
          <w:rFonts w:ascii="Times New Roman" w:eastAsia="Calibri" w:hAnsi="Times New Roman" w:cs="Times New Roman"/>
          <w:sz w:val="24"/>
          <w:szCs w:val="24"/>
        </w:rPr>
        <w:t>is</w:t>
      </w:r>
      <w:r w:rsidRPr="00BA295C">
        <w:rPr>
          <w:rFonts w:ascii="Times New Roman" w:eastAsia="Calibri" w:hAnsi="Times New Roman" w:cs="Times New Roman"/>
          <w:sz w:val="24"/>
          <w:szCs w:val="24"/>
        </w:rPr>
        <w:t xml:space="preserve"> unambiguously higher than dose determined in the treated cultures</w:t>
      </w:r>
      <w:r>
        <w:rPr>
          <w:rFonts w:ascii="Times New Roman" w:eastAsia="Calibri" w:hAnsi="Times New Roman" w:cs="Times New Roman"/>
          <w:sz w:val="24"/>
          <w:szCs w:val="24"/>
        </w:rPr>
        <w:t>.</w:t>
      </w:r>
      <w:r w:rsidRPr="00BA295C">
        <w:t xml:space="preserve"> </w:t>
      </w:r>
      <w:r w:rsidRPr="00BA295C">
        <w:rPr>
          <w:rFonts w:ascii="Times New Roman" w:eastAsia="Calibri" w:hAnsi="Times New Roman" w:cs="Times New Roman"/>
          <w:sz w:val="24"/>
          <w:szCs w:val="24"/>
        </w:rPr>
        <w:t>The latter four do not seem to be different</w:t>
      </w:r>
      <w:r>
        <w:rPr>
          <w:rFonts w:ascii="Times New Roman" w:eastAsia="Calibri" w:hAnsi="Times New Roman" w:cs="Times New Roman"/>
          <w:sz w:val="24"/>
          <w:szCs w:val="24"/>
        </w:rPr>
        <w:t>.</w:t>
      </w:r>
      <w:r w:rsidRPr="00BA295C">
        <w:t xml:space="preserve"> </w:t>
      </w:r>
      <w:r>
        <w:rPr>
          <w:rFonts w:ascii="Times New Roman" w:eastAsia="Calibri" w:hAnsi="Times New Roman" w:cs="Times New Roman"/>
          <w:sz w:val="24"/>
          <w:szCs w:val="24"/>
        </w:rPr>
        <w:t>Statistical analysis confir</w:t>
      </w:r>
      <w:r w:rsidRPr="00BA295C">
        <w:rPr>
          <w:rFonts w:ascii="Times New Roman" w:eastAsia="Calibri" w:hAnsi="Times New Roman" w:cs="Times New Roman"/>
          <w:sz w:val="24"/>
          <w:szCs w:val="24"/>
        </w:rPr>
        <w:t xml:space="preserve">ms this observation.   </w:t>
      </w:r>
      <w:r w:rsidRPr="00BA295C">
        <w:rPr>
          <w:rFonts w:ascii="Times New Roman" w:eastAsia="Calibri" w:hAnsi="Times New Roman" w:cs="Times New Roman"/>
          <w:b/>
          <w:sz w:val="24"/>
          <w:szCs w:val="24"/>
        </w:rPr>
        <w:t>Fig S1 B</w:t>
      </w:r>
      <w:r w:rsidRPr="00BA295C">
        <w:rPr>
          <w:rFonts w:ascii="Times New Roman" w:eastAsia="Calibri" w:hAnsi="Times New Roman" w:cs="Times New Roman"/>
          <w:sz w:val="24"/>
          <w:szCs w:val="24"/>
        </w:rPr>
        <w:t xml:space="preserve">: Means +/- Standard Errors of the Means (S.E,) of the OD values of the 12 </w:t>
      </w:r>
      <w:r w:rsidRPr="00BA295C">
        <w:rPr>
          <w:rFonts w:ascii="Times New Roman" w:eastAsia="Calibri" w:hAnsi="Times New Roman" w:cs="Times New Roman"/>
          <w:i/>
          <w:sz w:val="24"/>
          <w:szCs w:val="24"/>
        </w:rPr>
        <w:t>Agrobacterium</w:t>
      </w:r>
      <w:r w:rsidRPr="00BA295C">
        <w:rPr>
          <w:rFonts w:ascii="Times New Roman" w:eastAsia="Calibri" w:hAnsi="Times New Roman" w:cs="Times New Roman"/>
          <w:sz w:val="24"/>
          <w:szCs w:val="24"/>
        </w:rPr>
        <w:t xml:space="preserve"> strains deter</w:t>
      </w:r>
      <w:r>
        <w:rPr>
          <w:rFonts w:ascii="Times New Roman" w:eastAsia="Calibri" w:hAnsi="Times New Roman" w:cs="Times New Roman"/>
          <w:sz w:val="24"/>
          <w:szCs w:val="24"/>
        </w:rPr>
        <w:t xml:space="preserve">mined in the untreated control </w:t>
      </w:r>
      <w:r w:rsidRPr="00BA295C">
        <w:rPr>
          <w:rFonts w:ascii="Times New Roman" w:eastAsia="Calibri" w:hAnsi="Times New Roman" w:cs="Times New Roman"/>
          <w:sz w:val="24"/>
          <w:szCs w:val="24"/>
        </w:rPr>
        <w:t xml:space="preserve">cultures (at 0 µg /ml EMA PF dose). Note that despite of detectable variability the pattern of the OD values is rather uniform, the OD values are all above 0.75, with the only exception of SZL3 (of 0.66) forming practically a single </w:t>
      </w:r>
      <w:r>
        <w:rPr>
          <w:rFonts w:ascii="Times New Roman" w:eastAsia="Calibri" w:hAnsi="Times New Roman" w:cs="Times New Roman"/>
          <w:sz w:val="24"/>
          <w:szCs w:val="24"/>
        </w:rPr>
        <w:t xml:space="preserve">(2 overlapping) Duncan’s Group. </w:t>
      </w:r>
      <w:r w:rsidRPr="00BA295C">
        <w:rPr>
          <w:rFonts w:ascii="Times New Roman" w:eastAsia="Calibri" w:hAnsi="Times New Roman" w:cs="Times New Roman"/>
          <w:b/>
          <w:sz w:val="24"/>
          <w:szCs w:val="24"/>
        </w:rPr>
        <w:t>Fig S1 C</w:t>
      </w:r>
      <w:r w:rsidRPr="00BA295C">
        <w:rPr>
          <w:rFonts w:ascii="Times New Roman" w:eastAsia="Calibri" w:hAnsi="Times New Roman" w:cs="Times New Roman"/>
          <w:sz w:val="24"/>
          <w:szCs w:val="24"/>
        </w:rPr>
        <w:t xml:space="preserve">: Means +/- Standard Errors of the Means (S.E,) of the OD values of the 12 Agrobacterium strains measured at 0, 30, 45, 60 and 75 µg /ml EMA PF doses; </w:t>
      </w:r>
      <w:r w:rsidRPr="00BA295C">
        <w:rPr>
          <w:rFonts w:ascii="Times New Roman" w:eastAsia="Calibri" w:hAnsi="Times New Roman" w:cs="Times New Roman"/>
          <w:b/>
          <w:sz w:val="24"/>
          <w:szCs w:val="24"/>
        </w:rPr>
        <w:t>Fig S1 D</w:t>
      </w:r>
      <w:r w:rsidRPr="00BA295C">
        <w:rPr>
          <w:rFonts w:ascii="Times New Roman" w:eastAsia="Calibri" w:hAnsi="Times New Roman" w:cs="Times New Roman"/>
          <w:sz w:val="24"/>
          <w:szCs w:val="24"/>
        </w:rPr>
        <w:t xml:space="preserve">: Means +/- Standard Errors of the Means (S.E,) of the OD values of the 12 </w:t>
      </w:r>
      <w:r w:rsidRPr="00BA295C">
        <w:rPr>
          <w:rFonts w:ascii="Times New Roman" w:eastAsia="Calibri" w:hAnsi="Times New Roman" w:cs="Times New Roman"/>
          <w:i/>
          <w:sz w:val="24"/>
          <w:szCs w:val="24"/>
        </w:rPr>
        <w:t xml:space="preserve">Agrobacterium </w:t>
      </w:r>
      <w:r>
        <w:rPr>
          <w:rFonts w:ascii="Times New Roman" w:eastAsia="Calibri" w:hAnsi="Times New Roman" w:cs="Times New Roman"/>
          <w:sz w:val="24"/>
          <w:szCs w:val="24"/>
        </w:rPr>
        <w:t>strains measured</w:t>
      </w:r>
      <w:r w:rsidRPr="00BA295C">
        <w:rPr>
          <w:rFonts w:ascii="Times New Roman" w:eastAsia="Calibri" w:hAnsi="Times New Roman" w:cs="Times New Roman"/>
          <w:sz w:val="24"/>
          <w:szCs w:val="24"/>
        </w:rPr>
        <w:t xml:space="preserve"> in the treated cultures,  </w:t>
      </w:r>
      <w:r>
        <w:rPr>
          <w:rFonts w:ascii="Times New Roman" w:eastAsia="Calibri" w:hAnsi="Times New Roman" w:cs="Times New Roman"/>
          <w:sz w:val="24"/>
          <w:szCs w:val="24"/>
        </w:rPr>
        <w:t xml:space="preserve">that is, </w:t>
      </w:r>
      <w:r w:rsidRPr="00BA295C">
        <w:rPr>
          <w:rFonts w:ascii="Times New Roman" w:eastAsia="Calibri" w:hAnsi="Times New Roman" w:cs="Times New Roman"/>
          <w:sz w:val="24"/>
          <w:szCs w:val="24"/>
        </w:rPr>
        <w:t xml:space="preserve">only at  30, 45, 60 and 75 µg /ml EMA PF doses; </w:t>
      </w:r>
      <w:r>
        <w:rPr>
          <w:rFonts w:ascii="Times New Roman" w:eastAsia="Calibri" w:hAnsi="Times New Roman" w:cs="Times New Roman"/>
          <w:b/>
          <w:sz w:val="24"/>
          <w:szCs w:val="24"/>
        </w:rPr>
        <w:t>Fig S2</w:t>
      </w:r>
      <w:r w:rsidRPr="00BA295C">
        <w:rPr>
          <w:rFonts w:ascii="Times New Roman" w:eastAsia="Calibri" w:hAnsi="Times New Roman" w:cs="Times New Roman"/>
          <w:b/>
          <w:sz w:val="24"/>
          <w:szCs w:val="24"/>
        </w:rPr>
        <w:t xml:space="preserve"> E: </w:t>
      </w:r>
      <w:r w:rsidRPr="00BA295C">
        <w:rPr>
          <w:rFonts w:ascii="Times New Roman" w:eastAsia="Calibri" w:hAnsi="Times New Roman" w:cs="Times New Roman"/>
          <w:sz w:val="24"/>
          <w:szCs w:val="24"/>
        </w:rPr>
        <w:t xml:space="preserve">Means +/- Standard Errors of the Means (S.E,) of the OD values of the 12 </w:t>
      </w:r>
      <w:r w:rsidRPr="00BA295C">
        <w:rPr>
          <w:rFonts w:ascii="Times New Roman" w:eastAsia="Calibri" w:hAnsi="Times New Roman" w:cs="Times New Roman"/>
          <w:i/>
          <w:sz w:val="24"/>
          <w:szCs w:val="24"/>
        </w:rPr>
        <w:t>Agrobacterium</w:t>
      </w:r>
      <w:r w:rsidRPr="00BA295C">
        <w:rPr>
          <w:rFonts w:ascii="Times New Roman" w:eastAsia="Calibri" w:hAnsi="Times New Roman" w:cs="Times New Roman"/>
          <w:sz w:val="24"/>
          <w:szCs w:val="24"/>
        </w:rPr>
        <w:t xml:space="preserve"> strains measured at  30 µg /ml EMA PF dose</w:t>
      </w:r>
      <w:r>
        <w:rPr>
          <w:rFonts w:ascii="Times New Roman" w:eastAsia="Calibri" w:hAnsi="Times New Roman" w:cs="Times New Roman"/>
          <w:b/>
          <w:sz w:val="24"/>
          <w:szCs w:val="24"/>
        </w:rPr>
        <w:t>; Fig S2</w:t>
      </w:r>
      <w:r w:rsidRPr="00BA295C">
        <w:rPr>
          <w:rFonts w:ascii="Times New Roman" w:eastAsia="Calibri" w:hAnsi="Times New Roman" w:cs="Times New Roman"/>
          <w:b/>
          <w:sz w:val="24"/>
          <w:szCs w:val="24"/>
        </w:rPr>
        <w:t xml:space="preserve"> F</w:t>
      </w:r>
      <w:r w:rsidRPr="00BA295C">
        <w:rPr>
          <w:rFonts w:ascii="Times New Roman" w:eastAsia="Calibri" w:hAnsi="Times New Roman" w:cs="Times New Roman"/>
          <w:sz w:val="24"/>
          <w:szCs w:val="24"/>
        </w:rPr>
        <w:t xml:space="preserve">: Means +/- Standard Errors of the Means (S.E,) of the OD values of the 12 </w:t>
      </w:r>
      <w:r w:rsidRPr="00BA295C">
        <w:rPr>
          <w:rFonts w:ascii="Times New Roman" w:eastAsia="Calibri" w:hAnsi="Times New Roman" w:cs="Times New Roman"/>
          <w:i/>
          <w:sz w:val="24"/>
          <w:szCs w:val="24"/>
        </w:rPr>
        <w:t>Agrobacterium</w:t>
      </w:r>
      <w:r w:rsidRPr="00BA295C">
        <w:rPr>
          <w:rFonts w:ascii="Times New Roman" w:eastAsia="Calibri" w:hAnsi="Times New Roman" w:cs="Times New Roman"/>
          <w:sz w:val="24"/>
          <w:szCs w:val="24"/>
        </w:rPr>
        <w:t xml:space="preserve"> strains measured a</w:t>
      </w:r>
      <w:r>
        <w:rPr>
          <w:rFonts w:ascii="Times New Roman" w:eastAsia="Calibri" w:hAnsi="Times New Roman" w:cs="Times New Roman"/>
          <w:sz w:val="24"/>
          <w:szCs w:val="24"/>
        </w:rPr>
        <w:t xml:space="preserve">t  45 µg /ml EMA PF dose. </w:t>
      </w:r>
      <w:r w:rsidRPr="00BA295C">
        <w:rPr>
          <w:rFonts w:ascii="Times New Roman" w:eastAsia="Calibri" w:hAnsi="Times New Roman" w:cs="Times New Roman"/>
          <w:b/>
          <w:sz w:val="24"/>
          <w:szCs w:val="24"/>
        </w:rPr>
        <w:t>Fig S2 G</w:t>
      </w:r>
      <w:r w:rsidRPr="00BA295C">
        <w:rPr>
          <w:rFonts w:ascii="Times New Roman" w:eastAsia="Calibri" w:hAnsi="Times New Roman" w:cs="Times New Roman"/>
          <w:sz w:val="24"/>
          <w:szCs w:val="24"/>
        </w:rPr>
        <w:t>: Means +/- Standard Errors of the Means (S.E,) of the OD values of the 12 Agr</w:t>
      </w:r>
      <w:r>
        <w:rPr>
          <w:rFonts w:ascii="Times New Roman" w:eastAsia="Calibri" w:hAnsi="Times New Roman" w:cs="Times New Roman"/>
          <w:sz w:val="24"/>
          <w:szCs w:val="24"/>
        </w:rPr>
        <w:t xml:space="preserve">obacterium strains measured at 60 µg /ml EMA PF dose; </w:t>
      </w:r>
      <w:r w:rsidRPr="00BA295C">
        <w:rPr>
          <w:rFonts w:ascii="Times New Roman" w:eastAsia="Calibri" w:hAnsi="Times New Roman" w:cs="Times New Roman"/>
          <w:b/>
          <w:sz w:val="24"/>
          <w:szCs w:val="24"/>
        </w:rPr>
        <w:t>Fig S2 H</w:t>
      </w:r>
      <w:r w:rsidRPr="00BA295C">
        <w:rPr>
          <w:rFonts w:ascii="Times New Roman" w:eastAsia="Calibri" w:hAnsi="Times New Roman" w:cs="Times New Roman"/>
          <w:sz w:val="24"/>
          <w:szCs w:val="24"/>
        </w:rPr>
        <w:t xml:space="preserve">: Means +/- Standard Errors of the Means (S.E,) of the OD values of the 12 </w:t>
      </w:r>
      <w:r w:rsidRPr="00BA295C">
        <w:rPr>
          <w:rFonts w:ascii="Times New Roman" w:eastAsia="Calibri" w:hAnsi="Times New Roman" w:cs="Times New Roman"/>
          <w:i/>
          <w:sz w:val="24"/>
          <w:szCs w:val="24"/>
        </w:rPr>
        <w:t>Agrobacterium</w:t>
      </w:r>
      <w:r>
        <w:rPr>
          <w:rFonts w:ascii="Times New Roman" w:eastAsia="Calibri" w:hAnsi="Times New Roman" w:cs="Times New Roman"/>
          <w:sz w:val="24"/>
          <w:szCs w:val="24"/>
        </w:rPr>
        <w:t xml:space="preserve"> strains measured at </w:t>
      </w:r>
      <w:r w:rsidRPr="00BA295C">
        <w:rPr>
          <w:rFonts w:ascii="Times New Roman" w:eastAsia="Calibri" w:hAnsi="Times New Roman" w:cs="Times New Roman"/>
          <w:sz w:val="24"/>
          <w:szCs w:val="24"/>
        </w:rPr>
        <w:t xml:space="preserve">75 µg /ml EMA PF dose. </w:t>
      </w:r>
    </w:p>
    <w:p w:rsidR="00BA295C" w:rsidRDefault="00BA295C" w:rsidP="0043493E">
      <w:pPr>
        <w:spacing w:line="224" w:lineRule="atLeast"/>
        <w:rPr>
          <w:rFonts w:ascii="Times New Roman" w:eastAsia="Calibri" w:hAnsi="Times New Roman" w:cs="Times New Roman"/>
          <w:sz w:val="24"/>
          <w:szCs w:val="24"/>
        </w:rPr>
      </w:pPr>
      <w:r w:rsidRPr="00BA295C">
        <w:rPr>
          <w:rFonts w:ascii="Times New Roman" w:eastAsia="Calibri" w:hAnsi="Times New Roman" w:cs="Times New Roman"/>
          <w:sz w:val="24"/>
          <w:szCs w:val="24"/>
        </w:rPr>
        <w:t xml:space="preserve">Note that the </w:t>
      </w:r>
      <w:r>
        <w:rPr>
          <w:rFonts w:ascii="Times New Roman" w:eastAsia="Calibri" w:hAnsi="Times New Roman" w:cs="Times New Roman"/>
          <w:sz w:val="24"/>
          <w:szCs w:val="24"/>
        </w:rPr>
        <w:t xml:space="preserve">graphs </w:t>
      </w:r>
      <w:r w:rsidRPr="00BA295C">
        <w:rPr>
          <w:rFonts w:ascii="Times New Roman" w:eastAsia="Calibri" w:hAnsi="Times New Roman" w:cs="Times New Roman"/>
          <w:sz w:val="24"/>
          <w:szCs w:val="24"/>
        </w:rPr>
        <w:t xml:space="preserve">C – H (and especially the D –H) look are almost the same. </w:t>
      </w:r>
    </w:p>
    <w:p w:rsidR="00BA295C" w:rsidRDefault="00BA295C" w:rsidP="0043493E">
      <w:pPr>
        <w:spacing w:line="224" w:lineRule="atLeast"/>
        <w:rPr>
          <w:rFonts w:ascii="Times New Roman" w:eastAsia="Calibri" w:hAnsi="Times New Roman" w:cs="Times New Roman"/>
          <w:sz w:val="24"/>
          <w:szCs w:val="24"/>
        </w:rPr>
      </w:pPr>
      <w:r w:rsidRPr="00BA295C">
        <w:rPr>
          <w:rFonts w:ascii="Times New Roman" w:eastAsia="Calibri" w:hAnsi="Times New Roman" w:cs="Times New Roman"/>
          <w:sz w:val="24"/>
          <w:szCs w:val="24"/>
        </w:rPr>
        <w:t>This indicates that the between 30 – 75 µg ml dose range the effect of EMA PF was not dose-dependent. The antimicrobial activity was highest</w:t>
      </w:r>
      <w:r>
        <w:rPr>
          <w:rFonts w:ascii="Times New Roman" w:eastAsia="Calibri" w:hAnsi="Times New Roman" w:cs="Times New Roman"/>
          <w:sz w:val="24"/>
          <w:szCs w:val="24"/>
        </w:rPr>
        <w:t xml:space="preserve"> at the top at 30 µ</w:t>
      </w:r>
      <w:r w:rsidRPr="00BA295C">
        <w:rPr>
          <w:rFonts w:ascii="Times New Roman" w:eastAsia="Calibri" w:hAnsi="Times New Roman" w:cs="Times New Roman"/>
          <w:sz w:val="24"/>
          <w:szCs w:val="24"/>
        </w:rPr>
        <w:t>g ml, but it was toxic only for HP1839, SZL1, and SZL3 and almost toxic for HP1837.</w:t>
      </w:r>
    </w:p>
    <w:p w:rsidR="00962D69" w:rsidRPr="00BA295C" w:rsidRDefault="00BA295C" w:rsidP="0043493E">
      <w:pPr>
        <w:spacing w:line="224" w:lineRule="atLeast"/>
        <w:rPr>
          <w:rFonts w:ascii="Times New Roman" w:eastAsia="Times New Roman" w:hAnsi="Times New Roman" w:cs="Times New Roman"/>
          <w:color w:val="222222"/>
          <w:sz w:val="24"/>
          <w:szCs w:val="24"/>
        </w:rPr>
      </w:pPr>
      <w:r w:rsidRPr="00BA295C">
        <w:rPr>
          <w:rFonts w:ascii="Times New Roman" w:eastAsia="Calibri" w:hAnsi="Times New Roman" w:cs="Times New Roman"/>
          <w:sz w:val="24"/>
          <w:szCs w:val="24"/>
        </w:rPr>
        <w:t>The rest of the strains were not uniformly but resistant, but not uniformly, to EMA PF. In these strains, only cytostatic, but not cytot</w:t>
      </w:r>
      <w:r w:rsidR="00C075C9">
        <w:rPr>
          <w:rFonts w:ascii="Times New Roman" w:eastAsia="Calibri" w:hAnsi="Times New Roman" w:cs="Times New Roman"/>
          <w:sz w:val="24"/>
          <w:szCs w:val="24"/>
        </w:rPr>
        <w:t>oxic, effects were detectable.</w:t>
      </w:r>
      <w:r>
        <w:rPr>
          <w:rFonts w:ascii="Times New Roman" w:eastAsia="Calibri" w:hAnsi="Times New Roman" w:cs="Times New Roman"/>
          <w:sz w:val="24"/>
          <w:szCs w:val="24"/>
        </w:rPr>
        <w:t xml:space="preserve"> </w:t>
      </w:r>
    </w:p>
    <w:p w:rsidR="00962D69" w:rsidRPr="00BA295C" w:rsidRDefault="00962D69" w:rsidP="0043493E">
      <w:pPr>
        <w:spacing w:line="224" w:lineRule="atLeast"/>
        <w:rPr>
          <w:rFonts w:ascii="Times New Roman" w:eastAsia="Times New Roman" w:hAnsi="Times New Roman" w:cs="Times New Roman"/>
          <w:color w:val="222222"/>
          <w:sz w:val="24"/>
          <w:szCs w:val="24"/>
        </w:rPr>
      </w:pPr>
    </w:p>
    <w:p w:rsidR="0043493E" w:rsidRPr="00BA295C" w:rsidRDefault="0043493E" w:rsidP="00BF16A8">
      <w:pPr>
        <w:spacing w:line="224" w:lineRule="atLeast"/>
        <w:rPr>
          <w:rFonts w:ascii="Times New Roman" w:eastAsia="Times New Roman" w:hAnsi="Times New Roman" w:cs="Times New Roman"/>
          <w:color w:val="222222"/>
          <w:sz w:val="24"/>
          <w:szCs w:val="24"/>
        </w:rPr>
      </w:pPr>
    </w:p>
    <w:p w:rsidR="0043493E" w:rsidRDefault="0043493E">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br w:type="page"/>
      </w:r>
    </w:p>
    <w:p w:rsidR="008D28D0" w:rsidRPr="008D28D0" w:rsidRDefault="00BF16A8" w:rsidP="008D28D0">
      <w:pPr>
        <w:rPr>
          <w:rFonts w:ascii="Arial" w:eastAsia="Calibri" w:hAnsi="Arial" w:cs="Arial"/>
          <w:sz w:val="20"/>
          <w:szCs w:val="20"/>
        </w:rPr>
      </w:pPr>
      <w:r w:rsidRPr="00BF16A8">
        <w:rPr>
          <w:rFonts w:ascii="Arial" w:eastAsia="Calibri" w:hAnsi="Arial" w:cs="Arial"/>
          <w:sz w:val="20"/>
          <w:szCs w:val="20"/>
        </w:rPr>
        <w:lastRenderedPageBreak/>
        <w:t xml:space="preserve"> </w:t>
      </w:r>
      <w:r w:rsidR="008D28D0" w:rsidRPr="008D28D0">
        <w:rPr>
          <w:rFonts w:ascii="Arial" w:eastAsia="Calibri" w:hAnsi="Arial" w:cs="Arial"/>
          <w:b/>
          <w:sz w:val="20"/>
          <w:szCs w:val="20"/>
        </w:rPr>
        <w:t>Table S3</w:t>
      </w:r>
      <w:r w:rsidR="008D28D0" w:rsidRPr="008D28D0">
        <w:rPr>
          <w:rFonts w:ascii="Arial" w:eastAsia="Times New Roman" w:hAnsi="Arial" w:cs="Arial"/>
          <w:sz w:val="20"/>
          <w:szCs w:val="20"/>
          <w:lang w:val="hu-HU"/>
        </w:rPr>
        <w:t xml:space="preserve"> EMA_PF2 Liquid Culture Bioassay on </w:t>
      </w:r>
      <w:r w:rsidR="008D28D0" w:rsidRPr="008D28D0">
        <w:rPr>
          <w:rFonts w:ascii="Arial" w:eastAsia="Times New Roman" w:hAnsi="Arial" w:cs="Arial"/>
          <w:i/>
          <w:sz w:val="20"/>
          <w:szCs w:val="20"/>
          <w:lang w:val="hu-HU"/>
        </w:rPr>
        <w:t>Agrobacterium</w:t>
      </w:r>
      <w:r w:rsidR="008D28D0" w:rsidRPr="008D28D0">
        <w:rPr>
          <w:rFonts w:ascii="Arial" w:eastAsia="Times New Roman" w:hAnsi="Arial" w:cs="Arial"/>
          <w:sz w:val="20"/>
          <w:szCs w:val="20"/>
          <w:lang w:val="hu-HU"/>
        </w:rPr>
        <w:t xml:space="preserve"> strains</w:t>
      </w:r>
      <w:r w:rsidR="008D28D0">
        <w:rPr>
          <w:rFonts w:ascii="Arial" w:eastAsia="Times New Roman" w:hAnsi="Arial" w:cs="Arial"/>
          <w:sz w:val="20"/>
          <w:szCs w:val="20"/>
          <w:lang w:val="hu-HU"/>
        </w:rPr>
        <w:t xml:space="preserve"> ANOVA </w:t>
      </w:r>
      <w:r w:rsidR="008D28D0" w:rsidRPr="008D28D0">
        <w:rPr>
          <w:rFonts w:ascii="Arial" w:eastAsia="Calibri" w:hAnsi="Arial" w:cs="Arial"/>
          <w:sz w:val="20"/>
          <w:szCs w:val="20"/>
        </w:rPr>
        <w:t xml:space="preserve">Procedure for OD Values Including Those Determined in Untreated Control and Each Treated Cultures  </w:t>
      </w:r>
    </w:p>
    <w:tbl>
      <w:tblPr>
        <w:tblStyle w:val="TableGrid30"/>
        <w:tblW w:w="0" w:type="auto"/>
        <w:tblLook w:val="04A0" w:firstRow="1" w:lastRow="0" w:firstColumn="1" w:lastColumn="0" w:noHBand="0" w:noVBand="1"/>
      </w:tblPr>
      <w:tblGrid>
        <w:gridCol w:w="1458"/>
        <w:gridCol w:w="251"/>
        <w:gridCol w:w="379"/>
        <w:gridCol w:w="810"/>
        <w:gridCol w:w="1890"/>
        <w:gridCol w:w="1596"/>
        <w:gridCol w:w="1596"/>
        <w:gridCol w:w="1596"/>
      </w:tblGrid>
      <w:tr w:rsidR="008D28D0" w:rsidRPr="008D28D0" w:rsidTr="008D28D0">
        <w:tc>
          <w:tcPr>
            <w:tcW w:w="9576" w:type="dxa"/>
            <w:gridSpan w:val="8"/>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b/>
                <w:color w:val="FF0000"/>
                <w:sz w:val="20"/>
                <w:szCs w:val="20"/>
                <w:lang w:val="hu-HU"/>
              </w:rPr>
            </w:pPr>
            <w:r w:rsidRPr="008D28D0">
              <w:rPr>
                <w:rFonts w:ascii="Arial" w:hAnsi="Arial" w:cs="Arial"/>
                <w:b/>
                <w:sz w:val="20"/>
                <w:szCs w:val="20"/>
              </w:rPr>
              <w:t xml:space="preserve">Table S3 A </w:t>
            </w:r>
            <w:r w:rsidRPr="008D28D0">
              <w:rPr>
                <w:rFonts w:ascii="Arial" w:hAnsi="Arial" w:cs="Arial"/>
                <w:color w:val="000000"/>
                <w:sz w:val="20"/>
                <w:szCs w:val="20"/>
              </w:rPr>
              <w:t xml:space="preserve">The ANOVA Table: Analysis of Variances of All OD Values in 0 -75 </w:t>
            </w:r>
            <w:r w:rsidRPr="008D28D0">
              <w:rPr>
                <w:rFonts w:ascii="Arial" w:hAnsi="Arial" w:cs="Arial"/>
                <w:sz w:val="20"/>
                <w:szCs w:val="20"/>
              </w:rPr>
              <w:t>µg/ml dose range</w:t>
            </w:r>
          </w:p>
        </w:tc>
      </w:tr>
      <w:tr w:rsidR="008D28D0" w:rsidRPr="008D28D0" w:rsidTr="008D28D0">
        <w:tc>
          <w:tcPr>
            <w:tcW w:w="170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b/>
                <w:bCs/>
                <w:sz w:val="20"/>
                <w:szCs w:val="20"/>
              </w:rPr>
            </w:pPr>
            <w:r w:rsidRPr="008D28D0">
              <w:rPr>
                <w:rFonts w:ascii="Arial" w:hAnsi="Arial" w:cs="Arial"/>
                <w:b/>
                <w:bCs/>
                <w:sz w:val="20"/>
                <w:szCs w:val="20"/>
              </w:rPr>
              <w:t>Source</w:t>
            </w:r>
          </w:p>
        </w:tc>
        <w:tc>
          <w:tcPr>
            <w:tcW w:w="118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b/>
                <w:bCs/>
                <w:sz w:val="20"/>
                <w:szCs w:val="20"/>
              </w:rPr>
            </w:pPr>
            <w:r w:rsidRPr="008D28D0">
              <w:rPr>
                <w:rFonts w:ascii="Arial" w:hAnsi="Arial" w:cs="Arial"/>
                <w:b/>
                <w:bCs/>
                <w:sz w:val="20"/>
                <w:szCs w:val="20"/>
              </w:rPr>
              <w:t>DF</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b/>
                <w:bCs/>
                <w:sz w:val="20"/>
                <w:szCs w:val="20"/>
              </w:rPr>
            </w:pPr>
            <w:r w:rsidRPr="008D28D0">
              <w:rPr>
                <w:rFonts w:ascii="Arial" w:hAnsi="Arial" w:cs="Arial"/>
                <w:b/>
                <w:bCs/>
                <w:sz w:val="20"/>
                <w:szCs w:val="20"/>
              </w:rPr>
              <w:t>Sum of Squares</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b/>
                <w:bCs/>
                <w:sz w:val="20"/>
                <w:szCs w:val="20"/>
              </w:rPr>
            </w:pPr>
            <w:r w:rsidRPr="008D28D0">
              <w:rPr>
                <w:rFonts w:ascii="Arial" w:hAnsi="Arial" w:cs="Arial"/>
                <w:b/>
                <w:bCs/>
                <w:sz w:val="20"/>
                <w:szCs w:val="20"/>
              </w:rPr>
              <w:t>Mean Square</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b/>
                <w:bCs/>
                <w:sz w:val="20"/>
                <w:szCs w:val="20"/>
              </w:rPr>
            </w:pPr>
            <w:r w:rsidRPr="008D28D0">
              <w:rPr>
                <w:rFonts w:ascii="Arial" w:hAnsi="Arial" w:cs="Arial"/>
                <w:b/>
                <w:bCs/>
                <w:sz w:val="20"/>
                <w:szCs w:val="20"/>
              </w:rPr>
              <w:t>F Value</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b/>
                <w:bCs/>
                <w:sz w:val="20"/>
                <w:szCs w:val="20"/>
              </w:rPr>
            </w:pPr>
            <w:r w:rsidRPr="008D28D0">
              <w:rPr>
                <w:rFonts w:ascii="Arial" w:hAnsi="Arial" w:cs="Arial"/>
                <w:b/>
                <w:bCs/>
                <w:sz w:val="20"/>
                <w:szCs w:val="20"/>
              </w:rPr>
              <w:t>Pr &gt; F</w:t>
            </w:r>
          </w:p>
        </w:tc>
      </w:tr>
      <w:tr w:rsidR="008D28D0" w:rsidRPr="008D28D0" w:rsidTr="008D28D0">
        <w:tc>
          <w:tcPr>
            <w:tcW w:w="170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b/>
                <w:bCs/>
                <w:sz w:val="20"/>
                <w:szCs w:val="20"/>
              </w:rPr>
            </w:pPr>
            <w:r w:rsidRPr="008D28D0">
              <w:rPr>
                <w:rFonts w:ascii="Arial" w:hAnsi="Arial" w:cs="Arial"/>
                <w:b/>
                <w:bCs/>
                <w:sz w:val="20"/>
                <w:szCs w:val="20"/>
              </w:rPr>
              <w:t>Model</w:t>
            </w:r>
          </w:p>
        </w:tc>
        <w:tc>
          <w:tcPr>
            <w:tcW w:w="118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60</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20.43434197</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0.34057237</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83.43</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&lt;.0001</w:t>
            </w:r>
          </w:p>
        </w:tc>
      </w:tr>
      <w:tr w:rsidR="008D28D0" w:rsidRPr="008D28D0" w:rsidTr="008D28D0">
        <w:tc>
          <w:tcPr>
            <w:tcW w:w="170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b/>
                <w:bCs/>
                <w:sz w:val="20"/>
                <w:szCs w:val="20"/>
              </w:rPr>
            </w:pPr>
            <w:r w:rsidRPr="008D28D0">
              <w:rPr>
                <w:rFonts w:ascii="Arial" w:hAnsi="Arial" w:cs="Arial"/>
                <w:b/>
                <w:bCs/>
                <w:sz w:val="20"/>
                <w:szCs w:val="20"/>
              </w:rPr>
              <w:t>Error</w:t>
            </w:r>
          </w:p>
        </w:tc>
        <w:tc>
          <w:tcPr>
            <w:tcW w:w="118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119</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0.48574969</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0.00408193</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 </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 </w:t>
            </w:r>
          </w:p>
        </w:tc>
      </w:tr>
      <w:tr w:rsidR="008D28D0" w:rsidRPr="008D28D0" w:rsidTr="008D28D0">
        <w:tc>
          <w:tcPr>
            <w:tcW w:w="170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b/>
                <w:bCs/>
                <w:sz w:val="20"/>
                <w:szCs w:val="20"/>
              </w:rPr>
            </w:pPr>
            <w:r w:rsidRPr="008D28D0">
              <w:rPr>
                <w:rFonts w:ascii="Arial" w:hAnsi="Arial" w:cs="Arial"/>
                <w:b/>
                <w:bCs/>
                <w:sz w:val="20"/>
                <w:szCs w:val="20"/>
              </w:rPr>
              <w:t>Corrected Total</w:t>
            </w:r>
          </w:p>
        </w:tc>
        <w:tc>
          <w:tcPr>
            <w:tcW w:w="118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179</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20.92009166</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 </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 </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 </w:t>
            </w:r>
          </w:p>
        </w:tc>
      </w:tr>
      <w:tr w:rsidR="008D28D0" w:rsidRPr="008D28D0" w:rsidTr="008D28D0">
        <w:tc>
          <w:tcPr>
            <w:tcW w:w="1709" w:type="dxa"/>
            <w:gridSpan w:val="2"/>
            <w:vMerge w:val="restart"/>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sz w:val="20"/>
                <w:szCs w:val="20"/>
              </w:rPr>
            </w:pPr>
          </w:p>
        </w:tc>
        <w:tc>
          <w:tcPr>
            <w:tcW w:w="118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b/>
                <w:bCs/>
                <w:sz w:val="20"/>
                <w:szCs w:val="20"/>
              </w:rPr>
            </w:pPr>
            <w:r w:rsidRPr="008D28D0">
              <w:rPr>
                <w:rFonts w:ascii="Arial" w:hAnsi="Arial" w:cs="Arial"/>
                <w:b/>
                <w:bCs/>
                <w:sz w:val="20"/>
                <w:szCs w:val="20"/>
              </w:rPr>
              <w:t>R-Square</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b/>
                <w:bCs/>
                <w:sz w:val="20"/>
                <w:szCs w:val="20"/>
              </w:rPr>
            </w:pPr>
            <w:r w:rsidRPr="008D28D0">
              <w:rPr>
                <w:rFonts w:ascii="Arial" w:hAnsi="Arial" w:cs="Arial"/>
                <w:b/>
                <w:bCs/>
                <w:sz w:val="20"/>
                <w:szCs w:val="20"/>
              </w:rPr>
              <w:t>Coeff Var</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b/>
                <w:bCs/>
                <w:sz w:val="20"/>
                <w:szCs w:val="20"/>
              </w:rPr>
            </w:pPr>
            <w:r w:rsidRPr="008D28D0">
              <w:rPr>
                <w:rFonts w:ascii="Arial" w:hAnsi="Arial" w:cs="Arial"/>
                <w:b/>
                <w:bCs/>
                <w:sz w:val="20"/>
                <w:szCs w:val="20"/>
              </w:rPr>
              <w:t>Root MSE</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b/>
                <w:bCs/>
                <w:sz w:val="20"/>
                <w:szCs w:val="20"/>
              </w:rPr>
            </w:pPr>
            <w:r w:rsidRPr="008D28D0">
              <w:rPr>
                <w:rFonts w:ascii="Arial" w:hAnsi="Arial" w:cs="Arial"/>
                <w:b/>
                <w:bCs/>
                <w:sz w:val="20"/>
                <w:szCs w:val="20"/>
              </w:rPr>
              <w:t>odv Mean</w:t>
            </w:r>
          </w:p>
        </w:tc>
        <w:tc>
          <w:tcPr>
            <w:tcW w:w="1596" w:type="dxa"/>
            <w:vMerge w:val="restart"/>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sz w:val="20"/>
                <w:szCs w:val="20"/>
              </w:rPr>
            </w:pPr>
          </w:p>
        </w:tc>
      </w:tr>
      <w:tr w:rsidR="008D28D0" w:rsidRPr="008D28D0" w:rsidTr="008D28D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D28D0" w:rsidRPr="008D28D0" w:rsidRDefault="008D28D0" w:rsidP="008D28D0">
            <w:pPr>
              <w:rPr>
                <w:rFonts w:ascii="Arial" w:hAnsi="Arial" w:cs="Arial"/>
                <w:sz w:val="20"/>
                <w:szCs w:val="20"/>
              </w:rPr>
            </w:pPr>
          </w:p>
        </w:tc>
        <w:tc>
          <w:tcPr>
            <w:tcW w:w="118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0.976781</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11.60944</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0.063890</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0.550328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28D0" w:rsidRPr="008D28D0" w:rsidRDefault="008D28D0" w:rsidP="008D28D0">
            <w:pPr>
              <w:rPr>
                <w:rFonts w:ascii="Arial" w:hAnsi="Arial" w:cs="Arial"/>
                <w:sz w:val="20"/>
                <w:szCs w:val="20"/>
              </w:rPr>
            </w:pPr>
          </w:p>
        </w:tc>
      </w:tr>
      <w:tr w:rsidR="008D28D0" w:rsidRPr="008D28D0" w:rsidTr="008D28D0">
        <w:tc>
          <w:tcPr>
            <w:tcW w:w="170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b/>
                <w:bCs/>
                <w:sz w:val="20"/>
                <w:szCs w:val="20"/>
              </w:rPr>
            </w:pPr>
            <w:r w:rsidRPr="008D28D0">
              <w:rPr>
                <w:rFonts w:ascii="Arial" w:hAnsi="Arial" w:cs="Arial"/>
                <w:b/>
                <w:bCs/>
                <w:sz w:val="20"/>
                <w:szCs w:val="20"/>
              </w:rPr>
              <w:t>Source</w:t>
            </w:r>
          </w:p>
        </w:tc>
        <w:tc>
          <w:tcPr>
            <w:tcW w:w="118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b/>
                <w:bCs/>
                <w:sz w:val="20"/>
                <w:szCs w:val="20"/>
              </w:rPr>
            </w:pPr>
            <w:r w:rsidRPr="008D28D0">
              <w:rPr>
                <w:rFonts w:ascii="Arial" w:hAnsi="Arial" w:cs="Arial"/>
                <w:b/>
                <w:bCs/>
                <w:sz w:val="20"/>
                <w:szCs w:val="20"/>
              </w:rPr>
              <w:t>DF</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b/>
                <w:bCs/>
                <w:sz w:val="20"/>
                <w:szCs w:val="20"/>
              </w:rPr>
            </w:pPr>
            <w:r w:rsidRPr="008D28D0">
              <w:rPr>
                <w:rFonts w:ascii="Arial" w:hAnsi="Arial" w:cs="Arial"/>
                <w:b/>
                <w:bCs/>
                <w:sz w:val="20"/>
                <w:szCs w:val="20"/>
              </w:rPr>
              <w:t>Anova SS</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b/>
                <w:bCs/>
                <w:sz w:val="20"/>
                <w:szCs w:val="20"/>
              </w:rPr>
            </w:pPr>
            <w:r w:rsidRPr="008D28D0">
              <w:rPr>
                <w:rFonts w:ascii="Arial" w:hAnsi="Arial" w:cs="Arial"/>
                <w:b/>
                <w:bCs/>
                <w:sz w:val="20"/>
                <w:szCs w:val="20"/>
              </w:rPr>
              <w:t>Mean Square</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b/>
                <w:bCs/>
                <w:sz w:val="20"/>
                <w:szCs w:val="20"/>
              </w:rPr>
            </w:pPr>
            <w:r w:rsidRPr="008D28D0">
              <w:rPr>
                <w:rFonts w:ascii="Arial" w:hAnsi="Arial" w:cs="Arial"/>
                <w:b/>
                <w:bCs/>
                <w:sz w:val="20"/>
                <w:szCs w:val="20"/>
              </w:rPr>
              <w:t>F Value</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b/>
                <w:bCs/>
                <w:sz w:val="20"/>
                <w:szCs w:val="20"/>
              </w:rPr>
            </w:pPr>
            <w:r w:rsidRPr="008D28D0">
              <w:rPr>
                <w:rFonts w:ascii="Arial" w:hAnsi="Arial" w:cs="Arial"/>
                <w:b/>
                <w:bCs/>
                <w:sz w:val="20"/>
                <w:szCs w:val="20"/>
              </w:rPr>
              <w:t>Pr &gt; F</w:t>
            </w:r>
          </w:p>
        </w:tc>
      </w:tr>
      <w:tr w:rsidR="008D28D0" w:rsidRPr="008D28D0" w:rsidTr="008D28D0">
        <w:tc>
          <w:tcPr>
            <w:tcW w:w="170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b/>
                <w:bCs/>
                <w:sz w:val="20"/>
                <w:szCs w:val="20"/>
              </w:rPr>
            </w:pPr>
            <w:r w:rsidRPr="008D28D0">
              <w:rPr>
                <w:rFonts w:ascii="Arial" w:hAnsi="Arial" w:cs="Arial"/>
                <w:b/>
                <w:bCs/>
                <w:sz w:val="20"/>
                <w:szCs w:val="20"/>
              </w:rPr>
              <w:t>trtmt</w:t>
            </w:r>
          </w:p>
        </w:tc>
        <w:tc>
          <w:tcPr>
            <w:tcW w:w="118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11</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11.87884732</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1.07989521</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264.56</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&lt;.0001</w:t>
            </w:r>
          </w:p>
        </w:tc>
      </w:tr>
      <w:tr w:rsidR="008D28D0" w:rsidRPr="008D28D0" w:rsidTr="008D28D0">
        <w:tc>
          <w:tcPr>
            <w:tcW w:w="170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b/>
                <w:bCs/>
                <w:sz w:val="20"/>
                <w:szCs w:val="20"/>
              </w:rPr>
            </w:pPr>
            <w:r w:rsidRPr="008D28D0">
              <w:rPr>
                <w:rFonts w:ascii="Arial" w:hAnsi="Arial" w:cs="Arial"/>
                <w:b/>
                <w:bCs/>
                <w:sz w:val="20"/>
                <w:szCs w:val="20"/>
              </w:rPr>
              <w:t>conct</w:t>
            </w:r>
          </w:p>
        </w:tc>
        <w:tc>
          <w:tcPr>
            <w:tcW w:w="118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4</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5.81619747</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1.45404937</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356.22</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&lt;.0001</w:t>
            </w:r>
          </w:p>
        </w:tc>
      </w:tr>
      <w:tr w:rsidR="008D28D0" w:rsidRPr="008D28D0" w:rsidTr="008D28D0">
        <w:tc>
          <w:tcPr>
            <w:tcW w:w="170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b/>
                <w:bCs/>
                <w:sz w:val="20"/>
                <w:szCs w:val="20"/>
              </w:rPr>
            </w:pPr>
            <w:r w:rsidRPr="008D28D0">
              <w:rPr>
                <w:rFonts w:ascii="Arial" w:hAnsi="Arial" w:cs="Arial"/>
                <w:b/>
                <w:bCs/>
                <w:sz w:val="20"/>
                <w:szCs w:val="20"/>
              </w:rPr>
              <w:t>trtmt*conct</w:t>
            </w:r>
          </w:p>
        </w:tc>
        <w:tc>
          <w:tcPr>
            <w:tcW w:w="118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43</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2.61170554</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0.06073734</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14.88</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&lt;.0001</w:t>
            </w:r>
          </w:p>
        </w:tc>
      </w:tr>
      <w:tr w:rsidR="008D28D0" w:rsidRPr="008D28D0" w:rsidTr="008D28D0">
        <w:trPr>
          <w:trHeight w:val="260"/>
        </w:trPr>
        <w:tc>
          <w:tcPr>
            <w:tcW w:w="9576" w:type="dxa"/>
            <w:gridSpan w:val="8"/>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
                <w:sz w:val="20"/>
                <w:szCs w:val="20"/>
              </w:rPr>
            </w:pPr>
          </w:p>
        </w:tc>
      </w:tr>
      <w:tr w:rsidR="008D28D0" w:rsidRPr="008D28D0" w:rsidTr="008D28D0">
        <w:tc>
          <w:tcPr>
            <w:tcW w:w="9576" w:type="dxa"/>
            <w:gridSpan w:val="8"/>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color w:val="000000"/>
                <w:sz w:val="20"/>
                <w:szCs w:val="20"/>
              </w:rPr>
            </w:pPr>
            <w:r w:rsidRPr="008D28D0">
              <w:rPr>
                <w:rFonts w:ascii="Arial" w:hAnsi="Arial" w:cs="Arial"/>
                <w:b/>
                <w:sz w:val="20"/>
                <w:szCs w:val="20"/>
              </w:rPr>
              <w:t>Table S3B</w:t>
            </w:r>
            <w:r w:rsidRPr="008D28D0">
              <w:rPr>
                <w:rFonts w:ascii="Arial" w:hAnsi="Arial" w:cs="Arial"/>
                <w:i/>
                <w:sz w:val="20"/>
                <w:szCs w:val="20"/>
              </w:rPr>
              <w:t xml:space="preserve"> </w:t>
            </w:r>
            <w:r w:rsidRPr="008D28D0">
              <w:rPr>
                <w:rFonts w:ascii="Arial" w:hAnsi="Arial" w:cs="Arial"/>
                <w:color w:val="000000"/>
                <w:sz w:val="20"/>
                <w:szCs w:val="20"/>
              </w:rPr>
              <w:t xml:space="preserve">The ANOVA Table – Analysis of Variances of – OD values  at </w:t>
            </w:r>
            <w:r w:rsidRPr="008D28D0">
              <w:rPr>
                <w:rFonts w:ascii="Arial" w:hAnsi="Arial" w:cs="Arial"/>
                <w:sz w:val="20"/>
                <w:szCs w:val="20"/>
              </w:rPr>
              <w:t>0 and 30 µg/ml doses</w:t>
            </w:r>
          </w:p>
        </w:tc>
      </w:tr>
      <w:tr w:rsidR="008D28D0" w:rsidRPr="008D28D0" w:rsidTr="008D28D0">
        <w:trPr>
          <w:trHeight w:val="215"/>
        </w:trPr>
        <w:tc>
          <w:tcPr>
            <w:tcW w:w="2088"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
                <w:bCs/>
                <w:sz w:val="20"/>
                <w:szCs w:val="20"/>
              </w:rPr>
            </w:pPr>
            <w:r w:rsidRPr="008D28D0">
              <w:rPr>
                <w:rFonts w:ascii="Arial" w:eastAsia="Times New Roman" w:hAnsi="Arial" w:cs="Arial"/>
                <w:b/>
                <w:bCs/>
                <w:sz w:val="20"/>
                <w:szCs w:val="20"/>
              </w:rPr>
              <w:t>Source</w:t>
            </w:r>
          </w:p>
        </w:tc>
        <w:tc>
          <w:tcPr>
            <w:tcW w:w="81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
                <w:bCs/>
                <w:sz w:val="20"/>
                <w:szCs w:val="20"/>
              </w:rPr>
            </w:pPr>
            <w:r w:rsidRPr="008D28D0">
              <w:rPr>
                <w:rFonts w:ascii="Arial" w:eastAsia="Times New Roman" w:hAnsi="Arial" w:cs="Arial"/>
                <w:b/>
                <w:bCs/>
                <w:sz w:val="20"/>
                <w:szCs w:val="20"/>
              </w:rPr>
              <w:t>DF</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
                <w:bCs/>
                <w:sz w:val="20"/>
                <w:szCs w:val="20"/>
              </w:rPr>
            </w:pPr>
            <w:r w:rsidRPr="008D28D0">
              <w:rPr>
                <w:rFonts w:ascii="Arial" w:eastAsia="Times New Roman" w:hAnsi="Arial" w:cs="Arial"/>
                <w:b/>
                <w:bCs/>
                <w:sz w:val="20"/>
                <w:szCs w:val="20"/>
              </w:rPr>
              <w:t>Sum of Squares</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
                <w:bCs/>
                <w:sz w:val="20"/>
                <w:szCs w:val="20"/>
              </w:rPr>
            </w:pPr>
            <w:r w:rsidRPr="008D28D0">
              <w:rPr>
                <w:rFonts w:ascii="Arial" w:eastAsia="Times New Roman" w:hAnsi="Arial" w:cs="Arial"/>
                <w:b/>
                <w:bCs/>
                <w:sz w:val="20"/>
                <w:szCs w:val="20"/>
              </w:rPr>
              <w:t>Mean Square</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
                <w:bCs/>
                <w:sz w:val="20"/>
                <w:szCs w:val="20"/>
              </w:rPr>
            </w:pPr>
            <w:r w:rsidRPr="008D28D0">
              <w:rPr>
                <w:rFonts w:ascii="Arial" w:eastAsia="Times New Roman" w:hAnsi="Arial" w:cs="Arial"/>
                <w:b/>
                <w:bCs/>
                <w:sz w:val="20"/>
                <w:szCs w:val="20"/>
              </w:rPr>
              <w:t>F Value</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
                <w:bCs/>
                <w:sz w:val="20"/>
                <w:szCs w:val="20"/>
              </w:rPr>
            </w:pPr>
            <w:r w:rsidRPr="008D28D0">
              <w:rPr>
                <w:rFonts w:ascii="Arial" w:eastAsia="Times New Roman" w:hAnsi="Arial" w:cs="Arial"/>
                <w:b/>
                <w:bCs/>
                <w:sz w:val="20"/>
                <w:szCs w:val="20"/>
              </w:rPr>
              <w:t>Pr &gt; F</w:t>
            </w:r>
          </w:p>
        </w:tc>
      </w:tr>
      <w:tr w:rsidR="008D28D0" w:rsidRPr="008D28D0" w:rsidTr="008D28D0">
        <w:tc>
          <w:tcPr>
            <w:tcW w:w="2088"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
                <w:bCs/>
                <w:sz w:val="20"/>
                <w:szCs w:val="20"/>
              </w:rPr>
            </w:pPr>
            <w:r w:rsidRPr="008D28D0">
              <w:rPr>
                <w:rFonts w:ascii="Arial" w:eastAsia="Times New Roman" w:hAnsi="Arial" w:cs="Arial"/>
                <w:b/>
                <w:bCs/>
                <w:sz w:val="20"/>
                <w:szCs w:val="20"/>
              </w:rPr>
              <w:t>Model</w:t>
            </w:r>
          </w:p>
        </w:tc>
        <w:tc>
          <w:tcPr>
            <w:tcW w:w="81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25</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7.81897965</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0.31275919</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40.79</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&lt;.0001</w:t>
            </w:r>
          </w:p>
        </w:tc>
      </w:tr>
      <w:tr w:rsidR="008D28D0" w:rsidRPr="008D28D0" w:rsidTr="008D28D0">
        <w:tc>
          <w:tcPr>
            <w:tcW w:w="2088"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
                <w:bCs/>
                <w:sz w:val="20"/>
                <w:szCs w:val="20"/>
              </w:rPr>
            </w:pPr>
            <w:r w:rsidRPr="008D28D0">
              <w:rPr>
                <w:rFonts w:ascii="Arial" w:eastAsia="Times New Roman" w:hAnsi="Arial" w:cs="Arial"/>
                <w:b/>
                <w:bCs/>
                <w:sz w:val="20"/>
                <w:szCs w:val="20"/>
              </w:rPr>
              <w:t>Error</w:t>
            </w:r>
          </w:p>
        </w:tc>
        <w:tc>
          <w:tcPr>
            <w:tcW w:w="81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45</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0.34502095</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0.00766713</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 </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 </w:t>
            </w:r>
          </w:p>
        </w:tc>
      </w:tr>
      <w:tr w:rsidR="008D28D0" w:rsidRPr="008D28D0" w:rsidTr="008D28D0">
        <w:tc>
          <w:tcPr>
            <w:tcW w:w="2088"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
                <w:bCs/>
                <w:sz w:val="20"/>
                <w:szCs w:val="20"/>
              </w:rPr>
            </w:pPr>
            <w:r w:rsidRPr="008D28D0">
              <w:rPr>
                <w:rFonts w:ascii="Arial" w:eastAsia="Times New Roman" w:hAnsi="Arial" w:cs="Arial"/>
                <w:b/>
                <w:bCs/>
                <w:sz w:val="20"/>
                <w:szCs w:val="20"/>
              </w:rPr>
              <w:t>Corrected Total</w:t>
            </w:r>
          </w:p>
        </w:tc>
        <w:tc>
          <w:tcPr>
            <w:tcW w:w="81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70</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8.16400059</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 </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 </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 </w:t>
            </w:r>
          </w:p>
        </w:tc>
      </w:tr>
      <w:tr w:rsidR="008D28D0" w:rsidRPr="008D28D0" w:rsidTr="008D28D0">
        <w:tc>
          <w:tcPr>
            <w:tcW w:w="1458" w:type="dxa"/>
            <w:vMerge w:val="restart"/>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sz w:val="20"/>
                <w:szCs w:val="20"/>
              </w:rPr>
            </w:pPr>
          </w:p>
        </w:tc>
        <w:tc>
          <w:tcPr>
            <w:tcW w:w="1440"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
                <w:bCs/>
                <w:sz w:val="20"/>
                <w:szCs w:val="20"/>
              </w:rPr>
            </w:pPr>
            <w:r w:rsidRPr="008D28D0">
              <w:rPr>
                <w:rFonts w:ascii="Arial" w:eastAsia="Times New Roman" w:hAnsi="Arial" w:cs="Arial"/>
                <w:b/>
                <w:bCs/>
                <w:sz w:val="20"/>
                <w:szCs w:val="20"/>
              </w:rPr>
              <w:t>R-Square</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
                <w:bCs/>
                <w:sz w:val="20"/>
                <w:szCs w:val="20"/>
              </w:rPr>
            </w:pPr>
            <w:r w:rsidRPr="008D28D0">
              <w:rPr>
                <w:rFonts w:ascii="Arial" w:eastAsia="Times New Roman" w:hAnsi="Arial" w:cs="Arial"/>
                <w:b/>
                <w:bCs/>
                <w:sz w:val="20"/>
                <w:szCs w:val="20"/>
              </w:rPr>
              <w:t>Coeff Var</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
                <w:bCs/>
                <w:sz w:val="20"/>
                <w:szCs w:val="20"/>
              </w:rPr>
            </w:pPr>
            <w:r w:rsidRPr="008D28D0">
              <w:rPr>
                <w:rFonts w:ascii="Arial" w:eastAsia="Times New Roman" w:hAnsi="Arial" w:cs="Arial"/>
                <w:b/>
                <w:bCs/>
                <w:sz w:val="20"/>
                <w:szCs w:val="20"/>
              </w:rPr>
              <w:t>Root MSE</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
                <w:bCs/>
                <w:sz w:val="20"/>
                <w:szCs w:val="20"/>
              </w:rPr>
            </w:pPr>
            <w:r w:rsidRPr="008D28D0">
              <w:rPr>
                <w:rFonts w:ascii="Arial" w:eastAsia="Times New Roman" w:hAnsi="Arial" w:cs="Arial"/>
                <w:b/>
                <w:bCs/>
                <w:sz w:val="20"/>
                <w:szCs w:val="20"/>
              </w:rPr>
              <w:t>odv Mean</w:t>
            </w:r>
          </w:p>
        </w:tc>
        <w:tc>
          <w:tcPr>
            <w:tcW w:w="1596" w:type="dxa"/>
            <w:vMerge w:val="restart"/>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sz w:val="20"/>
                <w:szCs w:val="20"/>
              </w:rPr>
            </w:pPr>
          </w:p>
        </w:tc>
      </w:tr>
      <w:tr w:rsidR="008D28D0" w:rsidRPr="008D28D0" w:rsidTr="008D28D0">
        <w:tc>
          <w:tcPr>
            <w:tcW w:w="0" w:type="auto"/>
            <w:vMerge/>
            <w:tcBorders>
              <w:top w:val="single" w:sz="4" w:space="0" w:color="auto"/>
              <w:left w:val="single" w:sz="4" w:space="0" w:color="auto"/>
              <w:bottom w:val="single" w:sz="4" w:space="0" w:color="auto"/>
              <w:right w:val="single" w:sz="4" w:space="0" w:color="auto"/>
            </w:tcBorders>
            <w:vAlign w:val="center"/>
            <w:hideMark/>
          </w:tcPr>
          <w:p w:rsidR="008D28D0" w:rsidRPr="008D28D0" w:rsidRDefault="008D28D0" w:rsidP="008D28D0">
            <w:pPr>
              <w:rPr>
                <w:rFonts w:ascii="Arial" w:hAnsi="Arial" w:cs="Arial"/>
                <w:sz w:val="20"/>
                <w:szCs w:val="20"/>
              </w:rPr>
            </w:pPr>
          </w:p>
        </w:tc>
        <w:tc>
          <w:tcPr>
            <w:tcW w:w="1440"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0.957739</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12.87412</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0.087562</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0.680141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28D0" w:rsidRPr="008D28D0" w:rsidRDefault="008D28D0" w:rsidP="008D28D0">
            <w:pPr>
              <w:rPr>
                <w:rFonts w:ascii="Arial" w:hAnsi="Arial" w:cs="Arial"/>
                <w:sz w:val="20"/>
                <w:szCs w:val="20"/>
              </w:rPr>
            </w:pPr>
          </w:p>
        </w:tc>
      </w:tr>
      <w:tr w:rsidR="008D28D0" w:rsidRPr="008D28D0" w:rsidTr="008D28D0">
        <w:tc>
          <w:tcPr>
            <w:tcW w:w="170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
                <w:bCs/>
                <w:sz w:val="20"/>
                <w:szCs w:val="20"/>
              </w:rPr>
            </w:pPr>
            <w:r w:rsidRPr="008D28D0">
              <w:rPr>
                <w:rFonts w:ascii="Arial" w:eastAsia="Times New Roman" w:hAnsi="Arial" w:cs="Arial"/>
                <w:b/>
                <w:bCs/>
                <w:sz w:val="20"/>
                <w:szCs w:val="20"/>
              </w:rPr>
              <w:t>Source</w:t>
            </w:r>
          </w:p>
        </w:tc>
        <w:tc>
          <w:tcPr>
            <w:tcW w:w="118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
                <w:bCs/>
                <w:sz w:val="20"/>
                <w:szCs w:val="20"/>
              </w:rPr>
            </w:pPr>
            <w:r w:rsidRPr="008D28D0">
              <w:rPr>
                <w:rFonts w:ascii="Arial" w:eastAsia="Times New Roman" w:hAnsi="Arial" w:cs="Arial"/>
                <w:b/>
                <w:bCs/>
                <w:sz w:val="20"/>
                <w:szCs w:val="20"/>
              </w:rPr>
              <w:t>DF</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
                <w:bCs/>
                <w:sz w:val="20"/>
                <w:szCs w:val="20"/>
              </w:rPr>
            </w:pPr>
            <w:r w:rsidRPr="008D28D0">
              <w:rPr>
                <w:rFonts w:ascii="Arial" w:eastAsia="Times New Roman" w:hAnsi="Arial" w:cs="Arial"/>
                <w:b/>
                <w:bCs/>
                <w:sz w:val="20"/>
                <w:szCs w:val="20"/>
              </w:rPr>
              <w:t>Anova SS</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
                <w:bCs/>
                <w:sz w:val="20"/>
                <w:szCs w:val="20"/>
              </w:rPr>
            </w:pPr>
            <w:r w:rsidRPr="008D28D0">
              <w:rPr>
                <w:rFonts w:ascii="Arial" w:eastAsia="Times New Roman" w:hAnsi="Arial" w:cs="Arial"/>
                <w:b/>
                <w:bCs/>
                <w:sz w:val="20"/>
                <w:szCs w:val="20"/>
              </w:rPr>
              <w:t>Mean Square</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
                <w:bCs/>
                <w:sz w:val="20"/>
                <w:szCs w:val="20"/>
              </w:rPr>
            </w:pPr>
            <w:r w:rsidRPr="008D28D0">
              <w:rPr>
                <w:rFonts w:ascii="Arial" w:eastAsia="Times New Roman" w:hAnsi="Arial" w:cs="Arial"/>
                <w:b/>
                <w:bCs/>
                <w:sz w:val="20"/>
                <w:szCs w:val="20"/>
              </w:rPr>
              <w:t>F Value</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
                <w:bCs/>
                <w:sz w:val="20"/>
                <w:szCs w:val="20"/>
              </w:rPr>
            </w:pPr>
            <w:r w:rsidRPr="008D28D0">
              <w:rPr>
                <w:rFonts w:ascii="Arial" w:eastAsia="Times New Roman" w:hAnsi="Arial" w:cs="Arial"/>
                <w:b/>
                <w:bCs/>
                <w:sz w:val="20"/>
                <w:szCs w:val="20"/>
              </w:rPr>
              <w:t>Pr &gt; F</w:t>
            </w:r>
          </w:p>
        </w:tc>
      </w:tr>
      <w:tr w:rsidR="008D28D0" w:rsidRPr="008D28D0" w:rsidTr="008D28D0">
        <w:tc>
          <w:tcPr>
            <w:tcW w:w="170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
                <w:bCs/>
                <w:sz w:val="20"/>
                <w:szCs w:val="20"/>
              </w:rPr>
            </w:pPr>
            <w:r w:rsidRPr="008D28D0">
              <w:rPr>
                <w:rFonts w:ascii="Arial" w:eastAsia="Times New Roman" w:hAnsi="Arial" w:cs="Arial"/>
                <w:b/>
                <w:bCs/>
                <w:sz w:val="20"/>
                <w:szCs w:val="20"/>
              </w:rPr>
              <w:t>trtmt</w:t>
            </w:r>
          </w:p>
        </w:tc>
        <w:tc>
          <w:tcPr>
            <w:tcW w:w="118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11</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2.48568542</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0.22597140</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29.47</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&lt;.0001</w:t>
            </w:r>
          </w:p>
        </w:tc>
      </w:tr>
      <w:tr w:rsidR="008D28D0" w:rsidRPr="008D28D0" w:rsidTr="008D28D0">
        <w:tc>
          <w:tcPr>
            <w:tcW w:w="170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
                <w:bCs/>
                <w:sz w:val="20"/>
                <w:szCs w:val="20"/>
              </w:rPr>
            </w:pPr>
            <w:r w:rsidRPr="008D28D0">
              <w:rPr>
                <w:rFonts w:ascii="Arial" w:eastAsia="Times New Roman" w:hAnsi="Arial" w:cs="Arial"/>
                <w:b/>
                <w:bCs/>
                <w:sz w:val="20"/>
                <w:szCs w:val="20"/>
              </w:rPr>
              <w:t>conct</w:t>
            </w:r>
          </w:p>
        </w:tc>
        <w:tc>
          <w:tcPr>
            <w:tcW w:w="118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1</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3.60911799</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3.60911799</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470.73</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&lt;.0001</w:t>
            </w:r>
          </w:p>
        </w:tc>
      </w:tr>
      <w:tr w:rsidR="008D28D0" w:rsidRPr="008D28D0" w:rsidTr="008D28D0">
        <w:tc>
          <w:tcPr>
            <w:tcW w:w="170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
                <w:bCs/>
                <w:sz w:val="20"/>
                <w:szCs w:val="20"/>
              </w:rPr>
            </w:pPr>
            <w:r w:rsidRPr="008D28D0">
              <w:rPr>
                <w:rFonts w:ascii="Arial" w:eastAsia="Times New Roman" w:hAnsi="Arial" w:cs="Arial"/>
                <w:b/>
                <w:bCs/>
                <w:sz w:val="20"/>
                <w:szCs w:val="20"/>
              </w:rPr>
              <w:t>rep</w:t>
            </w:r>
          </w:p>
        </w:tc>
        <w:tc>
          <w:tcPr>
            <w:tcW w:w="118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2</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0.13535422</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0.06767711</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8.83</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0.0006</w:t>
            </w:r>
          </w:p>
        </w:tc>
      </w:tr>
      <w:tr w:rsidR="008D28D0" w:rsidRPr="008D28D0" w:rsidTr="008D28D0">
        <w:tc>
          <w:tcPr>
            <w:tcW w:w="170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
                <w:bCs/>
                <w:sz w:val="20"/>
                <w:szCs w:val="20"/>
              </w:rPr>
            </w:pPr>
            <w:r w:rsidRPr="008D28D0">
              <w:rPr>
                <w:rFonts w:ascii="Arial" w:eastAsia="Times New Roman" w:hAnsi="Arial" w:cs="Arial"/>
                <w:b/>
                <w:bCs/>
                <w:sz w:val="20"/>
                <w:szCs w:val="20"/>
              </w:rPr>
              <w:t>trtmt*conct</w:t>
            </w:r>
          </w:p>
        </w:tc>
        <w:tc>
          <w:tcPr>
            <w:tcW w:w="118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11</w:t>
            </w:r>
          </w:p>
        </w:tc>
        <w:tc>
          <w:tcPr>
            <w:tcW w:w="189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1.58882201</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0.14443836</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18.84</w:t>
            </w:r>
          </w:p>
        </w:tc>
        <w:tc>
          <w:tcPr>
            <w:tcW w:w="1596"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&lt;.0001</w:t>
            </w:r>
          </w:p>
        </w:tc>
      </w:tr>
      <w:tr w:rsidR="008D28D0" w:rsidRPr="008D28D0" w:rsidTr="008D28D0">
        <w:tc>
          <w:tcPr>
            <w:tcW w:w="9576" w:type="dxa"/>
            <w:gridSpan w:val="8"/>
            <w:tcBorders>
              <w:top w:val="single" w:sz="4" w:space="0" w:color="auto"/>
              <w:left w:val="single" w:sz="4" w:space="0" w:color="auto"/>
              <w:bottom w:val="single" w:sz="4" w:space="0" w:color="auto"/>
              <w:right w:val="single" w:sz="4" w:space="0" w:color="auto"/>
            </w:tcBorders>
          </w:tcPr>
          <w:p w:rsidR="008D28D0" w:rsidRPr="008D28D0" w:rsidRDefault="008D28D0" w:rsidP="008D28D0">
            <w:pPr>
              <w:jc w:val="right"/>
              <w:rPr>
                <w:rFonts w:ascii="Arial" w:eastAsia="Times New Roman" w:hAnsi="Arial" w:cs="Arial"/>
                <w:sz w:val="20"/>
                <w:szCs w:val="20"/>
              </w:rPr>
            </w:pPr>
            <w:r w:rsidRPr="008D28D0">
              <w:rPr>
                <w:rFonts w:ascii="Arial" w:hAnsi="Arial" w:cs="Arial"/>
                <w:color w:val="000000"/>
                <w:sz w:val="20"/>
                <w:szCs w:val="20"/>
              </w:rPr>
              <w:t>(Dependent Variable: odv)</w:t>
            </w:r>
          </w:p>
        </w:tc>
      </w:tr>
      <w:tr w:rsidR="008D28D0" w:rsidRPr="008D28D0" w:rsidTr="008D28D0">
        <w:tc>
          <w:tcPr>
            <w:tcW w:w="9576" w:type="dxa"/>
            <w:gridSpan w:val="8"/>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color w:val="000000"/>
                <w:sz w:val="20"/>
                <w:szCs w:val="20"/>
              </w:rPr>
            </w:pPr>
            <w:r w:rsidRPr="008D28D0">
              <w:rPr>
                <w:rFonts w:ascii="Arial Narrow" w:hAnsi="Arial Narrow" w:cs="Arial"/>
                <w:sz w:val="20"/>
                <w:szCs w:val="20"/>
              </w:rPr>
              <w:t>Class Levels Values:</w:t>
            </w:r>
            <w:r w:rsidRPr="008D28D0">
              <w:rPr>
                <w:rFonts w:ascii="Arial Narrow" w:hAnsi="Arial Narrow" w:cs="Arial"/>
                <w:b/>
                <w:sz w:val="20"/>
                <w:szCs w:val="20"/>
              </w:rPr>
              <w:t xml:space="preserve"> trtmt</w:t>
            </w:r>
            <w:r w:rsidRPr="008D28D0">
              <w:rPr>
                <w:rFonts w:ascii="Arial Narrow" w:hAnsi="Arial Narrow" w:cs="Arial"/>
                <w:sz w:val="20"/>
                <w:szCs w:val="20"/>
              </w:rPr>
              <w:t xml:space="preserve"> =12: HP1836; HP1837; HP1838; HP1839; HP1840; HP1841; HP1842; HP1843; SZ001; SZL002; SZL003; SZL004. Conct = 5:</w:t>
            </w:r>
            <w:r w:rsidRPr="008D28D0">
              <w:rPr>
                <w:rFonts w:ascii="Arial Narrow" w:hAnsi="Arial Narrow" w:cs="Arial"/>
                <w:sz w:val="20"/>
                <w:szCs w:val="20"/>
              </w:rPr>
              <w:tab/>
              <w:t>[0, 30, 45, 60, 75</w:t>
            </w:r>
            <w:r w:rsidRPr="008D28D0">
              <w:rPr>
                <w:rFonts w:ascii="Arial" w:hAnsi="Arial" w:cs="Arial"/>
                <w:sz w:val="20"/>
                <w:szCs w:val="20"/>
              </w:rPr>
              <w:t xml:space="preserve"> µg/ml</w:t>
            </w:r>
            <w:r w:rsidRPr="008D28D0">
              <w:rPr>
                <w:rFonts w:ascii="Arial Narrow" w:hAnsi="Arial Narrow" w:cs="Arial"/>
                <w:sz w:val="20"/>
                <w:szCs w:val="20"/>
              </w:rPr>
              <w:t xml:space="preserve">]; </w:t>
            </w:r>
            <w:r w:rsidRPr="008D28D0">
              <w:rPr>
                <w:rFonts w:ascii="Arial Narrow" w:hAnsi="Arial Narrow" w:cs="Arial"/>
                <w:b/>
                <w:sz w:val="20"/>
                <w:szCs w:val="20"/>
              </w:rPr>
              <w:t>rep</w:t>
            </w:r>
            <w:r w:rsidRPr="008D28D0">
              <w:rPr>
                <w:rFonts w:ascii="Arial Narrow" w:hAnsi="Arial Narrow" w:cs="Arial"/>
                <w:sz w:val="20"/>
                <w:szCs w:val="20"/>
              </w:rPr>
              <w:t xml:space="preserve"> = 3:1, 2, 3; Number of Observations Read: 180; Number of Observations Used</w:t>
            </w:r>
            <w:r w:rsidRPr="008D28D0">
              <w:rPr>
                <w:rFonts w:ascii="Arial Narrow" w:hAnsi="Arial Narrow" w:cs="Arial"/>
                <w:sz w:val="20"/>
                <w:szCs w:val="20"/>
              </w:rPr>
              <w:tab/>
              <w:t>180.</w:t>
            </w:r>
          </w:p>
        </w:tc>
      </w:tr>
    </w:tbl>
    <w:p w:rsidR="00BF16A8" w:rsidRDefault="00BF16A8" w:rsidP="006570A5">
      <w:pPr>
        <w:rPr>
          <w:rFonts w:ascii="Times New Roman" w:hAnsi="Times New Roman" w:cs="Times New Roman"/>
          <w:sz w:val="24"/>
          <w:szCs w:val="24"/>
          <w:lang w:val="hu-HU"/>
        </w:rPr>
      </w:pPr>
    </w:p>
    <w:p w:rsidR="00BF16A8" w:rsidRDefault="00BF16A8">
      <w:pPr>
        <w:rPr>
          <w:rFonts w:ascii="Times New Roman" w:hAnsi="Times New Roman" w:cs="Times New Roman"/>
          <w:sz w:val="24"/>
          <w:szCs w:val="24"/>
          <w:lang w:val="hu-HU"/>
        </w:rPr>
      </w:pPr>
      <w:r>
        <w:rPr>
          <w:rFonts w:ascii="Times New Roman" w:hAnsi="Times New Roman" w:cs="Times New Roman"/>
          <w:sz w:val="24"/>
          <w:szCs w:val="24"/>
          <w:lang w:val="hu-HU"/>
        </w:rPr>
        <w:br w:type="page"/>
      </w:r>
    </w:p>
    <w:p w:rsidR="008D28D0" w:rsidRPr="008D28D0" w:rsidRDefault="008D28D0" w:rsidP="008D28D0">
      <w:pPr>
        <w:rPr>
          <w:rFonts w:ascii="Arial" w:eastAsia="Calibri" w:hAnsi="Arial" w:cs="Arial"/>
          <w:sz w:val="20"/>
          <w:szCs w:val="20"/>
        </w:rPr>
      </w:pPr>
      <w:r w:rsidRPr="008D28D0">
        <w:rPr>
          <w:rFonts w:ascii="Arial" w:eastAsia="Calibri" w:hAnsi="Arial" w:cs="Arial"/>
          <w:b/>
          <w:sz w:val="20"/>
          <w:szCs w:val="20"/>
        </w:rPr>
        <w:lastRenderedPageBreak/>
        <w:t>Table S3</w:t>
      </w:r>
      <w:r w:rsidRPr="008D28D0">
        <w:rPr>
          <w:rFonts w:ascii="Arial" w:eastAsia="Times New Roman" w:hAnsi="Arial" w:cs="Arial"/>
          <w:sz w:val="20"/>
          <w:szCs w:val="20"/>
          <w:lang w:val="hu-HU"/>
        </w:rPr>
        <w:t xml:space="preserve"> EMA_PF2 Liquid Culture Bioassay on </w:t>
      </w:r>
      <w:r w:rsidRPr="008D28D0">
        <w:rPr>
          <w:rFonts w:ascii="Arial" w:eastAsia="Times New Roman" w:hAnsi="Arial" w:cs="Arial"/>
          <w:i/>
          <w:sz w:val="20"/>
          <w:szCs w:val="20"/>
          <w:lang w:val="hu-HU"/>
        </w:rPr>
        <w:t>Agrobacterium</w:t>
      </w:r>
      <w:r w:rsidRPr="008D28D0">
        <w:rPr>
          <w:rFonts w:ascii="Arial" w:eastAsia="Times New Roman" w:hAnsi="Arial" w:cs="Arial"/>
          <w:sz w:val="20"/>
          <w:szCs w:val="20"/>
          <w:lang w:val="hu-HU"/>
        </w:rPr>
        <w:t xml:space="preserve"> strains</w:t>
      </w:r>
      <w:r>
        <w:rPr>
          <w:rFonts w:ascii="Arial" w:eastAsia="Times New Roman" w:hAnsi="Arial" w:cs="Arial"/>
          <w:sz w:val="20"/>
          <w:szCs w:val="20"/>
          <w:lang w:val="hu-HU"/>
        </w:rPr>
        <w:t xml:space="preserve"> ANOVA </w:t>
      </w:r>
      <w:r w:rsidRPr="008D28D0">
        <w:rPr>
          <w:rFonts w:ascii="Arial" w:eastAsia="Calibri" w:hAnsi="Arial" w:cs="Arial"/>
          <w:sz w:val="20"/>
          <w:szCs w:val="20"/>
        </w:rPr>
        <w:t>Procedure for OD Values Including Those Determined in Untreated Control and Each Treated Cultures</w:t>
      </w:r>
      <w:r>
        <w:rPr>
          <w:rFonts w:ascii="Arial" w:eastAsia="Calibri" w:hAnsi="Arial" w:cs="Arial"/>
          <w:sz w:val="20"/>
          <w:szCs w:val="20"/>
        </w:rPr>
        <w:t xml:space="preserve"> --- continued… 2</w:t>
      </w:r>
      <w:r w:rsidRPr="008D28D0">
        <w:rPr>
          <w:rFonts w:ascii="Arial" w:eastAsia="Calibri" w:hAnsi="Arial" w:cs="Arial"/>
          <w:sz w:val="20"/>
          <w:szCs w:val="20"/>
        </w:rPr>
        <w:t xml:space="preserve">  </w:t>
      </w:r>
    </w:p>
    <w:tbl>
      <w:tblPr>
        <w:tblStyle w:val="TableGrid301"/>
        <w:tblW w:w="0" w:type="auto"/>
        <w:tblLook w:val="04A0" w:firstRow="1" w:lastRow="0" w:firstColumn="1" w:lastColumn="0" w:noHBand="0" w:noVBand="1"/>
      </w:tblPr>
      <w:tblGrid>
        <w:gridCol w:w="2088"/>
        <w:gridCol w:w="1632"/>
        <w:gridCol w:w="1822"/>
        <w:gridCol w:w="1830"/>
        <w:gridCol w:w="2204"/>
      </w:tblGrid>
      <w:tr w:rsidR="008D28D0" w:rsidRPr="008D28D0" w:rsidTr="008D28D0">
        <w:tc>
          <w:tcPr>
            <w:tcW w:w="9576" w:type="dxa"/>
            <w:gridSpan w:val="5"/>
            <w:tcBorders>
              <w:top w:val="single" w:sz="4" w:space="0" w:color="auto"/>
              <w:left w:val="single" w:sz="4" w:space="0" w:color="auto"/>
              <w:bottom w:val="single" w:sz="4" w:space="0" w:color="auto"/>
              <w:right w:val="single" w:sz="4" w:space="0" w:color="auto"/>
            </w:tcBorders>
          </w:tcPr>
          <w:p w:rsidR="008D28D0" w:rsidRPr="008D28D0" w:rsidRDefault="008D28D0" w:rsidP="008D28D0">
            <w:pPr>
              <w:contextualSpacing/>
              <w:jc w:val="both"/>
              <w:rPr>
                <w:rFonts w:ascii="Arial" w:hAnsi="Arial" w:cs="Arial"/>
                <w:b/>
                <w:sz w:val="20"/>
                <w:szCs w:val="20"/>
              </w:rPr>
            </w:pPr>
          </w:p>
        </w:tc>
      </w:tr>
      <w:tr w:rsidR="008D28D0" w:rsidRPr="008D28D0" w:rsidTr="008D28D0">
        <w:tc>
          <w:tcPr>
            <w:tcW w:w="9576" w:type="dxa"/>
            <w:gridSpan w:val="5"/>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contextualSpacing/>
              <w:jc w:val="both"/>
              <w:rPr>
                <w:rFonts w:ascii="Arial" w:hAnsi="Arial" w:cs="Arial"/>
                <w:sz w:val="20"/>
                <w:szCs w:val="20"/>
              </w:rPr>
            </w:pPr>
            <w:r w:rsidRPr="008D28D0">
              <w:rPr>
                <w:rFonts w:ascii="Arial" w:hAnsi="Arial" w:cs="Arial"/>
                <w:b/>
                <w:sz w:val="20"/>
                <w:szCs w:val="20"/>
              </w:rPr>
              <w:t>Table S3C</w:t>
            </w:r>
            <w:r w:rsidRPr="008D28D0">
              <w:rPr>
                <w:rFonts w:ascii="Arial" w:hAnsi="Arial" w:cs="Arial"/>
                <w:sz w:val="20"/>
                <w:szCs w:val="20"/>
              </w:rPr>
              <w:t xml:space="preserve"> </w:t>
            </w:r>
            <w:r w:rsidRPr="008D28D0">
              <w:rPr>
                <w:rFonts w:ascii="Arial" w:eastAsia="Times New Roman" w:hAnsi="Arial" w:cs="Arial"/>
                <w:sz w:val="20"/>
                <w:szCs w:val="20"/>
                <w:lang w:val="hu-HU"/>
              </w:rPr>
              <w:t xml:space="preserve">EMA PF Liquid Bioassay on </w:t>
            </w:r>
            <w:r w:rsidRPr="008D28D0">
              <w:rPr>
                <w:rFonts w:ascii="Arial" w:eastAsia="Times New Roman" w:hAnsi="Arial" w:cs="Arial"/>
                <w:i/>
                <w:sz w:val="20"/>
                <w:szCs w:val="20"/>
                <w:lang w:val="hu-HU"/>
              </w:rPr>
              <w:t>Agrobacterium</w:t>
            </w:r>
            <w:r w:rsidRPr="008D28D0">
              <w:rPr>
                <w:rFonts w:ascii="Arial" w:eastAsia="Times New Roman" w:hAnsi="Arial" w:cs="Arial"/>
                <w:sz w:val="20"/>
                <w:szCs w:val="20"/>
                <w:lang w:val="hu-HU"/>
              </w:rPr>
              <w:t xml:space="preserve"> strains: Analysis of </w:t>
            </w:r>
            <w:r w:rsidRPr="008D28D0">
              <w:rPr>
                <w:rFonts w:ascii="Arial" w:hAnsi="Arial" w:cs="Arial"/>
                <w:sz w:val="20"/>
                <w:szCs w:val="20"/>
              </w:rPr>
              <w:t>Dose / Effect relations by</w:t>
            </w:r>
            <w:r w:rsidRPr="008D28D0">
              <w:rPr>
                <w:rFonts w:ascii="Arial" w:hAnsi="Arial" w:cs="Arial"/>
                <w:sz w:val="20"/>
              </w:rPr>
              <w:t xml:space="preserve">  Duncan's Multiple Range Test for All ODV</w:t>
            </w:r>
            <w:r w:rsidRPr="008D28D0">
              <w:rPr>
                <w:rFonts w:ascii="Arial" w:hAnsi="Arial" w:cs="Arial"/>
                <w:sz w:val="20"/>
                <w:vertAlign w:val="subscript"/>
              </w:rPr>
              <w:t>0-75</w:t>
            </w:r>
            <w:r w:rsidRPr="008D28D0">
              <w:rPr>
                <w:rFonts w:ascii="Arial" w:hAnsi="Arial" w:cs="Arial"/>
                <w:sz w:val="20"/>
              </w:rPr>
              <w:t xml:space="preserve"> Values </w:t>
            </w:r>
          </w:p>
        </w:tc>
      </w:tr>
      <w:tr w:rsidR="008D28D0" w:rsidRPr="008D28D0" w:rsidTr="008D28D0">
        <w:trPr>
          <w:trHeight w:val="249"/>
        </w:trPr>
        <w:tc>
          <w:tcPr>
            <w:tcW w:w="2088"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eastAsia="Times New Roman" w:hAnsi="Arial" w:cs="Arial"/>
                <w:bCs/>
                <w:sz w:val="20"/>
                <w:szCs w:val="20"/>
              </w:rPr>
            </w:pPr>
          </w:p>
        </w:tc>
        <w:tc>
          <w:tcPr>
            <w:tcW w:w="3454"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Cs/>
                <w:sz w:val="20"/>
                <w:szCs w:val="20"/>
              </w:rPr>
            </w:pPr>
            <w:r w:rsidRPr="008D28D0">
              <w:rPr>
                <w:rFonts w:ascii="Arial" w:eastAsia="Times New Roman" w:hAnsi="Arial" w:cs="Arial"/>
                <w:bCs/>
                <w:sz w:val="20"/>
                <w:szCs w:val="20"/>
              </w:rPr>
              <w:t>Alpha</w:t>
            </w:r>
          </w:p>
        </w:tc>
        <w:tc>
          <w:tcPr>
            <w:tcW w:w="183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0.05</w:t>
            </w:r>
          </w:p>
        </w:tc>
        <w:tc>
          <w:tcPr>
            <w:tcW w:w="2204"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jc w:val="right"/>
              <w:rPr>
                <w:rFonts w:ascii="Arial" w:eastAsia="Times New Roman" w:hAnsi="Arial" w:cs="Arial"/>
                <w:bCs/>
                <w:sz w:val="20"/>
                <w:szCs w:val="20"/>
              </w:rPr>
            </w:pPr>
          </w:p>
        </w:tc>
      </w:tr>
      <w:tr w:rsidR="008D28D0" w:rsidRPr="008D28D0" w:rsidTr="008D28D0">
        <w:trPr>
          <w:trHeight w:val="249"/>
        </w:trPr>
        <w:tc>
          <w:tcPr>
            <w:tcW w:w="2088"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eastAsia="Times New Roman" w:hAnsi="Arial" w:cs="Arial"/>
                <w:bCs/>
                <w:sz w:val="20"/>
                <w:szCs w:val="20"/>
              </w:rPr>
            </w:pPr>
          </w:p>
        </w:tc>
        <w:tc>
          <w:tcPr>
            <w:tcW w:w="3454"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Cs/>
                <w:sz w:val="20"/>
                <w:szCs w:val="20"/>
              </w:rPr>
            </w:pPr>
            <w:r w:rsidRPr="008D28D0">
              <w:rPr>
                <w:rFonts w:ascii="Arial" w:eastAsia="Times New Roman" w:hAnsi="Arial" w:cs="Arial"/>
                <w:bCs/>
                <w:sz w:val="20"/>
                <w:szCs w:val="20"/>
              </w:rPr>
              <w:t>Error Degrees of Freedom</w:t>
            </w:r>
          </w:p>
        </w:tc>
        <w:tc>
          <w:tcPr>
            <w:tcW w:w="183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118</w:t>
            </w:r>
          </w:p>
        </w:tc>
        <w:tc>
          <w:tcPr>
            <w:tcW w:w="2204"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jc w:val="right"/>
              <w:rPr>
                <w:rFonts w:ascii="Arial" w:eastAsia="Times New Roman" w:hAnsi="Arial" w:cs="Arial"/>
                <w:bCs/>
                <w:sz w:val="20"/>
                <w:szCs w:val="20"/>
              </w:rPr>
            </w:pPr>
          </w:p>
        </w:tc>
      </w:tr>
      <w:tr w:rsidR="008D28D0" w:rsidRPr="008D28D0" w:rsidTr="008D28D0">
        <w:trPr>
          <w:trHeight w:val="249"/>
        </w:trPr>
        <w:tc>
          <w:tcPr>
            <w:tcW w:w="2088"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eastAsia="Times New Roman" w:hAnsi="Arial" w:cs="Arial"/>
                <w:bCs/>
                <w:sz w:val="20"/>
                <w:szCs w:val="20"/>
              </w:rPr>
            </w:pPr>
          </w:p>
        </w:tc>
        <w:tc>
          <w:tcPr>
            <w:tcW w:w="3454"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Cs/>
                <w:sz w:val="20"/>
                <w:szCs w:val="20"/>
              </w:rPr>
            </w:pPr>
            <w:r w:rsidRPr="008D28D0">
              <w:rPr>
                <w:rFonts w:ascii="Arial" w:eastAsia="Times New Roman" w:hAnsi="Arial" w:cs="Arial"/>
                <w:bCs/>
                <w:sz w:val="20"/>
                <w:szCs w:val="20"/>
              </w:rPr>
              <w:t>Error Mean Square</w:t>
            </w:r>
          </w:p>
        </w:tc>
        <w:tc>
          <w:tcPr>
            <w:tcW w:w="183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0.004094</w:t>
            </w:r>
          </w:p>
        </w:tc>
        <w:tc>
          <w:tcPr>
            <w:tcW w:w="2204"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jc w:val="right"/>
              <w:rPr>
                <w:rFonts w:ascii="Arial" w:eastAsia="Times New Roman" w:hAnsi="Arial" w:cs="Arial"/>
                <w:bCs/>
                <w:sz w:val="20"/>
                <w:szCs w:val="20"/>
              </w:rPr>
            </w:pPr>
          </w:p>
        </w:tc>
      </w:tr>
      <w:tr w:rsidR="008D28D0" w:rsidRPr="008D28D0" w:rsidTr="008D28D0">
        <w:trPr>
          <w:trHeight w:val="249"/>
        </w:trPr>
        <w:tc>
          <w:tcPr>
            <w:tcW w:w="2088"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Cs/>
                <w:sz w:val="20"/>
                <w:szCs w:val="20"/>
              </w:rPr>
            </w:pPr>
            <w:r w:rsidRPr="008D28D0">
              <w:rPr>
                <w:rFonts w:ascii="Arial" w:eastAsia="Times New Roman" w:hAnsi="Arial" w:cs="Arial"/>
                <w:bCs/>
                <w:sz w:val="20"/>
                <w:szCs w:val="20"/>
              </w:rPr>
              <w:t>Number of Means</w:t>
            </w:r>
          </w:p>
        </w:tc>
        <w:tc>
          <w:tcPr>
            <w:tcW w:w="1632"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Cs/>
                <w:sz w:val="20"/>
                <w:szCs w:val="20"/>
              </w:rPr>
            </w:pPr>
            <w:r w:rsidRPr="008D28D0">
              <w:rPr>
                <w:rFonts w:ascii="Arial" w:eastAsia="Times New Roman" w:hAnsi="Arial" w:cs="Arial"/>
                <w:bCs/>
                <w:sz w:val="20"/>
                <w:szCs w:val="20"/>
              </w:rPr>
              <w:t>2</w:t>
            </w:r>
          </w:p>
        </w:tc>
        <w:tc>
          <w:tcPr>
            <w:tcW w:w="1822"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Cs/>
                <w:sz w:val="20"/>
                <w:szCs w:val="20"/>
              </w:rPr>
            </w:pPr>
            <w:r w:rsidRPr="008D28D0">
              <w:rPr>
                <w:rFonts w:ascii="Arial" w:eastAsia="Times New Roman" w:hAnsi="Arial" w:cs="Arial"/>
                <w:bCs/>
                <w:sz w:val="20"/>
                <w:szCs w:val="20"/>
              </w:rPr>
              <w:t>3</w:t>
            </w:r>
          </w:p>
        </w:tc>
        <w:tc>
          <w:tcPr>
            <w:tcW w:w="183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Cs/>
                <w:sz w:val="20"/>
                <w:szCs w:val="20"/>
              </w:rPr>
            </w:pPr>
            <w:r w:rsidRPr="008D28D0">
              <w:rPr>
                <w:rFonts w:ascii="Arial" w:eastAsia="Times New Roman" w:hAnsi="Arial" w:cs="Arial"/>
                <w:bCs/>
                <w:sz w:val="20"/>
                <w:szCs w:val="20"/>
              </w:rPr>
              <w:t>4</w:t>
            </w:r>
          </w:p>
        </w:tc>
        <w:tc>
          <w:tcPr>
            <w:tcW w:w="220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Cs/>
                <w:sz w:val="20"/>
                <w:szCs w:val="20"/>
              </w:rPr>
            </w:pPr>
            <w:r w:rsidRPr="008D28D0">
              <w:rPr>
                <w:rFonts w:ascii="Arial" w:eastAsia="Times New Roman" w:hAnsi="Arial" w:cs="Arial"/>
                <w:bCs/>
                <w:sz w:val="20"/>
                <w:szCs w:val="20"/>
              </w:rPr>
              <w:t>5</w:t>
            </w:r>
          </w:p>
        </w:tc>
      </w:tr>
      <w:tr w:rsidR="008D28D0" w:rsidRPr="008D28D0" w:rsidTr="008D28D0">
        <w:trPr>
          <w:trHeight w:val="237"/>
        </w:trPr>
        <w:tc>
          <w:tcPr>
            <w:tcW w:w="2088"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Cs/>
                <w:sz w:val="20"/>
                <w:szCs w:val="20"/>
              </w:rPr>
            </w:pPr>
            <w:r w:rsidRPr="008D28D0">
              <w:rPr>
                <w:rFonts w:ascii="Arial" w:eastAsia="Times New Roman" w:hAnsi="Arial" w:cs="Arial"/>
                <w:bCs/>
                <w:sz w:val="20"/>
                <w:szCs w:val="20"/>
              </w:rPr>
              <w:t>Critical Range</w:t>
            </w:r>
          </w:p>
        </w:tc>
        <w:tc>
          <w:tcPr>
            <w:tcW w:w="1632"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.02987</w:t>
            </w:r>
          </w:p>
        </w:tc>
        <w:tc>
          <w:tcPr>
            <w:tcW w:w="1822"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.03143</w:t>
            </w:r>
          </w:p>
        </w:tc>
        <w:tc>
          <w:tcPr>
            <w:tcW w:w="1830"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.03247</w:t>
            </w:r>
          </w:p>
        </w:tc>
        <w:tc>
          <w:tcPr>
            <w:tcW w:w="220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.03324</w:t>
            </w:r>
          </w:p>
        </w:tc>
      </w:tr>
      <w:tr w:rsidR="008D28D0" w:rsidRPr="008D28D0" w:rsidTr="008D28D0">
        <w:trPr>
          <w:trHeight w:val="237"/>
        </w:trPr>
        <w:tc>
          <w:tcPr>
            <w:tcW w:w="2088"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Cs/>
                <w:sz w:val="20"/>
                <w:szCs w:val="20"/>
              </w:rPr>
            </w:pPr>
            <w:r w:rsidRPr="008D28D0">
              <w:rPr>
                <w:rFonts w:ascii="Arial" w:eastAsia="Times New Roman" w:hAnsi="Arial" w:cs="Arial"/>
                <w:bCs/>
                <w:sz w:val="20"/>
                <w:szCs w:val="20"/>
              </w:rPr>
              <w:t>Conct</w:t>
            </w:r>
          </w:p>
        </w:tc>
        <w:tc>
          <w:tcPr>
            <w:tcW w:w="1632"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Cs/>
                <w:sz w:val="20"/>
                <w:szCs w:val="20"/>
              </w:rPr>
            </w:pPr>
            <w:r w:rsidRPr="008D28D0">
              <w:rPr>
                <w:rFonts w:ascii="Arial" w:eastAsia="Times New Roman" w:hAnsi="Arial" w:cs="Arial"/>
                <w:bCs/>
                <w:sz w:val="20"/>
                <w:szCs w:val="20"/>
              </w:rPr>
              <w:t>Mean</w:t>
            </w:r>
          </w:p>
        </w:tc>
        <w:tc>
          <w:tcPr>
            <w:tcW w:w="1822"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Cs/>
                <w:sz w:val="20"/>
                <w:szCs w:val="20"/>
              </w:rPr>
            </w:pPr>
            <w:r w:rsidRPr="008D28D0">
              <w:rPr>
                <w:rFonts w:ascii="Arial" w:eastAsia="Times New Roman" w:hAnsi="Arial" w:cs="Arial"/>
                <w:bCs/>
                <w:sz w:val="20"/>
                <w:szCs w:val="20"/>
              </w:rPr>
              <w:t>N</w:t>
            </w:r>
          </w:p>
        </w:tc>
        <w:tc>
          <w:tcPr>
            <w:tcW w:w="1830"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eastAsia="Times New Roman" w:hAnsi="Arial" w:cs="Arial"/>
                <w:bCs/>
                <w:sz w:val="20"/>
                <w:szCs w:val="20"/>
              </w:rPr>
            </w:pPr>
          </w:p>
        </w:tc>
        <w:tc>
          <w:tcPr>
            <w:tcW w:w="220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center"/>
              <w:rPr>
                <w:rFonts w:ascii="Arial" w:eastAsia="Times New Roman" w:hAnsi="Arial" w:cs="Arial"/>
                <w:bCs/>
                <w:sz w:val="20"/>
                <w:szCs w:val="20"/>
              </w:rPr>
            </w:pPr>
            <w:r w:rsidRPr="008D28D0">
              <w:rPr>
                <w:rFonts w:ascii="Arial" w:eastAsia="Times New Roman" w:hAnsi="Arial" w:cs="Arial"/>
                <w:bCs/>
                <w:sz w:val="20"/>
                <w:szCs w:val="20"/>
              </w:rPr>
              <w:t>Duncan Grouping</w:t>
            </w:r>
          </w:p>
        </w:tc>
      </w:tr>
      <w:tr w:rsidR="008D28D0" w:rsidRPr="008D28D0" w:rsidTr="008D28D0">
        <w:trPr>
          <w:trHeight w:val="237"/>
        </w:trPr>
        <w:tc>
          <w:tcPr>
            <w:tcW w:w="2088"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sz w:val="20"/>
                <w:szCs w:val="20"/>
              </w:rPr>
            </w:pPr>
            <w:r w:rsidRPr="008D28D0">
              <w:rPr>
                <w:rFonts w:ascii="Arial" w:eastAsia="Times New Roman" w:hAnsi="Arial" w:cs="Arial"/>
                <w:sz w:val="20"/>
                <w:szCs w:val="20"/>
              </w:rPr>
              <w:t>0</w:t>
            </w:r>
          </w:p>
        </w:tc>
        <w:tc>
          <w:tcPr>
            <w:tcW w:w="1632"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0.90767</w:t>
            </w:r>
          </w:p>
        </w:tc>
        <w:tc>
          <w:tcPr>
            <w:tcW w:w="1822"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36</w:t>
            </w:r>
          </w:p>
        </w:tc>
        <w:tc>
          <w:tcPr>
            <w:tcW w:w="1830"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eastAsia="Times New Roman" w:hAnsi="Arial" w:cs="Arial"/>
                <w:sz w:val="20"/>
                <w:szCs w:val="20"/>
              </w:rPr>
            </w:pPr>
          </w:p>
        </w:tc>
        <w:tc>
          <w:tcPr>
            <w:tcW w:w="220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sz w:val="20"/>
                <w:szCs w:val="20"/>
              </w:rPr>
            </w:pPr>
            <w:r w:rsidRPr="008D28D0">
              <w:rPr>
                <w:rFonts w:ascii="Arial" w:eastAsia="Times New Roman" w:hAnsi="Arial" w:cs="Arial"/>
                <w:sz w:val="20"/>
                <w:szCs w:val="20"/>
              </w:rPr>
              <w:t>A</w:t>
            </w:r>
          </w:p>
        </w:tc>
      </w:tr>
      <w:tr w:rsidR="008D28D0" w:rsidRPr="008D28D0" w:rsidTr="008D28D0">
        <w:trPr>
          <w:trHeight w:val="237"/>
        </w:trPr>
        <w:tc>
          <w:tcPr>
            <w:tcW w:w="2088"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sz w:val="20"/>
                <w:szCs w:val="20"/>
              </w:rPr>
            </w:pPr>
            <w:r w:rsidRPr="008D28D0">
              <w:rPr>
                <w:rFonts w:ascii="Arial" w:eastAsia="Times New Roman" w:hAnsi="Arial" w:cs="Arial"/>
                <w:sz w:val="20"/>
                <w:szCs w:val="20"/>
              </w:rPr>
              <w:t>75</w:t>
            </w:r>
          </w:p>
        </w:tc>
        <w:tc>
          <w:tcPr>
            <w:tcW w:w="1632"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0.48333</w:t>
            </w:r>
          </w:p>
        </w:tc>
        <w:tc>
          <w:tcPr>
            <w:tcW w:w="1822"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36</w:t>
            </w:r>
          </w:p>
        </w:tc>
        <w:tc>
          <w:tcPr>
            <w:tcW w:w="1830"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eastAsia="Times New Roman" w:hAnsi="Arial" w:cs="Arial"/>
                <w:sz w:val="20"/>
                <w:szCs w:val="20"/>
              </w:rPr>
            </w:pPr>
          </w:p>
        </w:tc>
        <w:tc>
          <w:tcPr>
            <w:tcW w:w="220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sz w:val="20"/>
                <w:szCs w:val="20"/>
              </w:rPr>
            </w:pPr>
            <w:r w:rsidRPr="008D28D0">
              <w:rPr>
                <w:rFonts w:ascii="Arial" w:eastAsia="Times New Roman" w:hAnsi="Arial" w:cs="Arial"/>
                <w:sz w:val="20"/>
                <w:szCs w:val="20"/>
              </w:rPr>
              <w:t>B</w:t>
            </w:r>
          </w:p>
        </w:tc>
      </w:tr>
      <w:tr w:rsidR="008D28D0" w:rsidRPr="008D28D0" w:rsidTr="008D28D0">
        <w:trPr>
          <w:trHeight w:val="237"/>
        </w:trPr>
        <w:tc>
          <w:tcPr>
            <w:tcW w:w="2088"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sz w:val="20"/>
                <w:szCs w:val="20"/>
              </w:rPr>
            </w:pPr>
            <w:r w:rsidRPr="008D28D0">
              <w:rPr>
                <w:rFonts w:ascii="Arial" w:eastAsia="Times New Roman" w:hAnsi="Arial" w:cs="Arial"/>
                <w:sz w:val="20"/>
                <w:szCs w:val="20"/>
              </w:rPr>
              <w:t>45</w:t>
            </w:r>
          </w:p>
        </w:tc>
        <w:tc>
          <w:tcPr>
            <w:tcW w:w="1632"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0.46094</w:t>
            </w:r>
          </w:p>
        </w:tc>
        <w:tc>
          <w:tcPr>
            <w:tcW w:w="1822"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36</w:t>
            </w:r>
          </w:p>
        </w:tc>
        <w:tc>
          <w:tcPr>
            <w:tcW w:w="1830"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eastAsia="Times New Roman" w:hAnsi="Arial" w:cs="Arial"/>
                <w:sz w:val="20"/>
                <w:szCs w:val="20"/>
              </w:rPr>
            </w:pPr>
          </w:p>
        </w:tc>
        <w:tc>
          <w:tcPr>
            <w:tcW w:w="220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sz w:val="20"/>
                <w:szCs w:val="20"/>
              </w:rPr>
            </w:pPr>
            <w:r w:rsidRPr="008D28D0">
              <w:rPr>
                <w:rFonts w:ascii="Arial" w:eastAsia="Times New Roman" w:hAnsi="Arial" w:cs="Arial"/>
                <w:sz w:val="20"/>
                <w:szCs w:val="20"/>
              </w:rPr>
              <w:t>B</w:t>
            </w:r>
          </w:p>
        </w:tc>
      </w:tr>
      <w:tr w:rsidR="008D28D0" w:rsidRPr="008D28D0" w:rsidTr="008D28D0">
        <w:trPr>
          <w:trHeight w:val="237"/>
        </w:trPr>
        <w:tc>
          <w:tcPr>
            <w:tcW w:w="2088"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sz w:val="20"/>
                <w:szCs w:val="20"/>
              </w:rPr>
            </w:pPr>
            <w:r w:rsidRPr="008D28D0">
              <w:rPr>
                <w:rFonts w:ascii="Arial" w:eastAsia="Times New Roman" w:hAnsi="Arial" w:cs="Arial"/>
                <w:sz w:val="20"/>
                <w:szCs w:val="20"/>
              </w:rPr>
              <w:t>30</w:t>
            </w:r>
          </w:p>
        </w:tc>
        <w:tc>
          <w:tcPr>
            <w:tcW w:w="1632"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0.45783</w:t>
            </w:r>
          </w:p>
        </w:tc>
        <w:tc>
          <w:tcPr>
            <w:tcW w:w="1822"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36</w:t>
            </w:r>
          </w:p>
        </w:tc>
        <w:tc>
          <w:tcPr>
            <w:tcW w:w="1830"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eastAsia="Times New Roman" w:hAnsi="Arial" w:cs="Arial"/>
                <w:sz w:val="20"/>
                <w:szCs w:val="20"/>
              </w:rPr>
            </w:pPr>
          </w:p>
        </w:tc>
        <w:tc>
          <w:tcPr>
            <w:tcW w:w="220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sz w:val="20"/>
                <w:szCs w:val="20"/>
              </w:rPr>
            </w:pPr>
            <w:r w:rsidRPr="008D28D0">
              <w:rPr>
                <w:rFonts w:ascii="Arial" w:eastAsia="Times New Roman" w:hAnsi="Arial" w:cs="Arial"/>
                <w:sz w:val="20"/>
                <w:szCs w:val="20"/>
              </w:rPr>
              <w:t>B</w:t>
            </w:r>
          </w:p>
        </w:tc>
      </w:tr>
      <w:tr w:rsidR="008D28D0" w:rsidRPr="008D28D0" w:rsidTr="008D28D0">
        <w:trPr>
          <w:trHeight w:val="237"/>
        </w:trPr>
        <w:tc>
          <w:tcPr>
            <w:tcW w:w="2088"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sz w:val="20"/>
                <w:szCs w:val="20"/>
              </w:rPr>
            </w:pPr>
            <w:r w:rsidRPr="008D28D0">
              <w:rPr>
                <w:rFonts w:ascii="Arial" w:eastAsia="Times New Roman" w:hAnsi="Arial" w:cs="Arial"/>
                <w:sz w:val="20"/>
                <w:szCs w:val="20"/>
              </w:rPr>
              <w:t>60</w:t>
            </w:r>
          </w:p>
        </w:tc>
        <w:tc>
          <w:tcPr>
            <w:tcW w:w="1632"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0.42636</w:t>
            </w:r>
          </w:p>
        </w:tc>
        <w:tc>
          <w:tcPr>
            <w:tcW w:w="1822"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szCs w:val="20"/>
              </w:rPr>
            </w:pPr>
            <w:r w:rsidRPr="008D28D0">
              <w:rPr>
                <w:rFonts w:ascii="Arial" w:eastAsia="Times New Roman" w:hAnsi="Arial" w:cs="Arial"/>
                <w:sz w:val="20"/>
                <w:szCs w:val="20"/>
              </w:rPr>
              <w:t>36</w:t>
            </w:r>
          </w:p>
        </w:tc>
        <w:tc>
          <w:tcPr>
            <w:tcW w:w="1830"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eastAsia="Times New Roman" w:hAnsi="Arial" w:cs="Arial"/>
                <w:sz w:val="20"/>
                <w:szCs w:val="20"/>
              </w:rPr>
            </w:pPr>
          </w:p>
        </w:tc>
        <w:tc>
          <w:tcPr>
            <w:tcW w:w="220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sz w:val="20"/>
                <w:szCs w:val="20"/>
              </w:rPr>
            </w:pPr>
            <w:r w:rsidRPr="008D28D0">
              <w:rPr>
                <w:rFonts w:ascii="Arial" w:eastAsia="Times New Roman" w:hAnsi="Arial" w:cs="Arial"/>
                <w:sz w:val="20"/>
                <w:szCs w:val="20"/>
              </w:rPr>
              <w:t>C</w:t>
            </w:r>
          </w:p>
        </w:tc>
      </w:tr>
    </w:tbl>
    <w:p w:rsidR="008D28D0" w:rsidRDefault="008D28D0" w:rsidP="006570A5">
      <w:pPr>
        <w:rPr>
          <w:rFonts w:ascii="Times New Roman" w:hAnsi="Times New Roman" w:cs="Times New Roman"/>
          <w:sz w:val="24"/>
          <w:szCs w:val="24"/>
          <w:lang w:val="hu-HU"/>
        </w:rPr>
      </w:pPr>
    </w:p>
    <w:tbl>
      <w:tblPr>
        <w:tblStyle w:val="TableGrid301"/>
        <w:tblW w:w="0" w:type="auto"/>
        <w:tblLook w:val="04A0" w:firstRow="1" w:lastRow="0" w:firstColumn="1" w:lastColumn="0" w:noHBand="0" w:noVBand="1"/>
      </w:tblPr>
      <w:tblGrid>
        <w:gridCol w:w="286"/>
        <w:gridCol w:w="1212"/>
        <w:gridCol w:w="1257"/>
        <w:gridCol w:w="1794"/>
        <w:gridCol w:w="946"/>
        <w:gridCol w:w="1843"/>
        <w:gridCol w:w="284"/>
        <w:gridCol w:w="1842"/>
        <w:gridCol w:w="112"/>
      </w:tblGrid>
      <w:tr w:rsidR="008D28D0" w:rsidRPr="008D28D0" w:rsidTr="008D28D0">
        <w:tc>
          <w:tcPr>
            <w:tcW w:w="9576" w:type="dxa"/>
            <w:gridSpan w:val="9"/>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contextualSpacing/>
              <w:rPr>
                <w:rFonts w:ascii="Arial" w:hAnsi="Arial" w:cs="Arial"/>
                <w:sz w:val="20"/>
              </w:rPr>
            </w:pPr>
            <w:r>
              <w:rPr>
                <w:rFonts w:ascii="Times New Roman" w:hAnsi="Times New Roman"/>
                <w:sz w:val="24"/>
                <w:szCs w:val="24"/>
                <w:lang w:val="hu-HU"/>
              </w:rPr>
              <w:t>.</w:t>
            </w:r>
            <w:r w:rsidRPr="008D28D0">
              <w:rPr>
                <w:rFonts w:ascii="Arial" w:hAnsi="Arial" w:cs="Arial"/>
                <w:sz w:val="20"/>
                <w:szCs w:val="20"/>
              </w:rPr>
              <w:br w:type="page"/>
            </w:r>
            <w:r w:rsidRPr="008D28D0">
              <w:rPr>
                <w:rFonts w:ascii="Arial" w:hAnsi="Arial" w:cs="Arial"/>
                <w:b/>
                <w:sz w:val="20"/>
              </w:rPr>
              <w:t xml:space="preserve">Table S3D </w:t>
            </w:r>
            <w:r w:rsidRPr="008D28D0">
              <w:rPr>
                <w:rFonts w:ascii="Arial" w:eastAsia="Times New Roman" w:hAnsi="Arial" w:cs="Arial"/>
                <w:sz w:val="20"/>
                <w:szCs w:val="20"/>
                <w:lang w:val="hu-HU"/>
              </w:rPr>
              <w:t xml:space="preserve">EMA PF Liquid Bioassay on </w:t>
            </w:r>
            <w:r w:rsidRPr="008D28D0">
              <w:rPr>
                <w:rFonts w:ascii="Arial" w:eastAsia="Times New Roman" w:hAnsi="Arial" w:cs="Arial"/>
                <w:i/>
                <w:sz w:val="20"/>
                <w:szCs w:val="20"/>
                <w:lang w:val="hu-HU"/>
              </w:rPr>
              <w:t>Agrobacterium</w:t>
            </w:r>
            <w:r w:rsidRPr="008D28D0">
              <w:rPr>
                <w:rFonts w:ascii="Arial" w:eastAsia="Times New Roman" w:hAnsi="Arial" w:cs="Arial"/>
                <w:sz w:val="20"/>
                <w:szCs w:val="20"/>
                <w:lang w:val="hu-HU"/>
              </w:rPr>
              <w:t xml:space="preserve"> strains: Analysis of </w:t>
            </w:r>
            <w:r w:rsidRPr="008D28D0">
              <w:rPr>
                <w:rFonts w:ascii="Arial" w:hAnsi="Arial" w:cs="Arial"/>
                <w:sz w:val="20"/>
                <w:szCs w:val="20"/>
              </w:rPr>
              <w:t xml:space="preserve">Dose / Effect relations </w:t>
            </w:r>
            <w:r w:rsidRPr="008D28D0">
              <w:rPr>
                <w:rFonts w:ascii="Arial" w:hAnsi="Arial" w:cs="Arial"/>
                <w:sz w:val="20"/>
              </w:rPr>
              <w:t>by</w:t>
            </w:r>
          </w:p>
          <w:p w:rsidR="008D28D0" w:rsidRPr="008D28D0" w:rsidRDefault="008D28D0" w:rsidP="008D28D0">
            <w:pPr>
              <w:contextualSpacing/>
              <w:rPr>
                <w:rFonts w:ascii="Arial" w:eastAsia="Times New Roman" w:hAnsi="Arial" w:cs="Arial"/>
                <w:color w:val="000000"/>
                <w:sz w:val="20"/>
                <w:szCs w:val="20"/>
              </w:rPr>
            </w:pPr>
            <w:r w:rsidRPr="008D28D0">
              <w:rPr>
                <w:rFonts w:ascii="Arial" w:hAnsi="Arial" w:cs="Arial"/>
                <w:sz w:val="20"/>
              </w:rPr>
              <w:t xml:space="preserve">  </w:t>
            </w:r>
            <w:r w:rsidRPr="008D28D0">
              <w:rPr>
                <w:rFonts w:ascii="Arial" w:eastAsia="Times New Roman" w:hAnsi="Arial" w:cs="Arial"/>
                <w:color w:val="000000"/>
                <w:sz w:val="20"/>
                <w:szCs w:val="20"/>
              </w:rPr>
              <w:t xml:space="preserve">T Tests (LSD) for </w:t>
            </w:r>
            <w:r w:rsidRPr="008D28D0">
              <w:rPr>
                <w:rFonts w:ascii="Arial" w:hAnsi="Arial" w:cs="Arial"/>
                <w:sz w:val="20"/>
              </w:rPr>
              <w:t>All ODV</w:t>
            </w:r>
            <w:r w:rsidRPr="008D28D0">
              <w:rPr>
                <w:rFonts w:ascii="Arial" w:hAnsi="Arial" w:cs="Arial"/>
                <w:sz w:val="20"/>
                <w:vertAlign w:val="subscript"/>
              </w:rPr>
              <w:t>0-75</w:t>
            </w:r>
            <w:r w:rsidRPr="008D28D0">
              <w:rPr>
                <w:rFonts w:ascii="Arial" w:hAnsi="Arial" w:cs="Arial"/>
                <w:sz w:val="20"/>
              </w:rPr>
              <w:t xml:space="preserve"> Values </w:t>
            </w:r>
          </w:p>
        </w:tc>
      </w:tr>
      <w:tr w:rsidR="008D28D0" w:rsidRPr="008D28D0" w:rsidTr="008D28D0">
        <w:tc>
          <w:tcPr>
            <w:tcW w:w="1498" w:type="dxa"/>
            <w:gridSpan w:val="2"/>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3051"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bCs/>
                <w:sz w:val="20"/>
                <w:szCs w:val="20"/>
              </w:rPr>
            </w:pPr>
            <w:r w:rsidRPr="008D28D0">
              <w:rPr>
                <w:rFonts w:ascii="Arial" w:hAnsi="Arial" w:cs="Arial"/>
                <w:bCs/>
                <w:sz w:val="20"/>
                <w:szCs w:val="20"/>
              </w:rPr>
              <w:t>Alpha</w:t>
            </w:r>
          </w:p>
        </w:tc>
        <w:tc>
          <w:tcPr>
            <w:tcW w:w="3073"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0.05</w:t>
            </w:r>
          </w:p>
        </w:tc>
        <w:tc>
          <w:tcPr>
            <w:tcW w:w="1954" w:type="dxa"/>
            <w:gridSpan w:val="2"/>
            <w:vMerge w:val="restart"/>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eastAsia="Times New Roman" w:hAnsi="Arial" w:cs="Arial"/>
                <w:bCs/>
                <w:sz w:val="20"/>
                <w:szCs w:val="20"/>
              </w:rPr>
              <w:t>Comparisons significant at the 0.05 level are indicated by ***.</w:t>
            </w:r>
          </w:p>
        </w:tc>
      </w:tr>
      <w:tr w:rsidR="008D28D0" w:rsidRPr="008D28D0" w:rsidTr="008D28D0">
        <w:tc>
          <w:tcPr>
            <w:tcW w:w="1498" w:type="dxa"/>
            <w:gridSpan w:val="2"/>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3051"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bCs/>
                <w:sz w:val="20"/>
                <w:szCs w:val="20"/>
              </w:rPr>
            </w:pPr>
            <w:r w:rsidRPr="008D28D0">
              <w:rPr>
                <w:rFonts w:ascii="Arial" w:hAnsi="Arial" w:cs="Arial"/>
                <w:bCs/>
                <w:sz w:val="20"/>
                <w:szCs w:val="20"/>
              </w:rPr>
              <w:t>Error Degrees of Freedom</w:t>
            </w:r>
          </w:p>
        </w:tc>
        <w:tc>
          <w:tcPr>
            <w:tcW w:w="3073"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119</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D28D0" w:rsidRPr="008D28D0" w:rsidRDefault="008D28D0" w:rsidP="008D28D0">
            <w:pPr>
              <w:rPr>
                <w:rFonts w:ascii="Arial" w:hAnsi="Arial" w:cs="Arial"/>
                <w:sz w:val="20"/>
                <w:szCs w:val="20"/>
              </w:rPr>
            </w:pPr>
          </w:p>
        </w:tc>
      </w:tr>
      <w:tr w:rsidR="008D28D0" w:rsidRPr="008D28D0" w:rsidTr="008D28D0">
        <w:tc>
          <w:tcPr>
            <w:tcW w:w="1498" w:type="dxa"/>
            <w:gridSpan w:val="2"/>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3051"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bCs/>
                <w:sz w:val="20"/>
                <w:szCs w:val="20"/>
              </w:rPr>
            </w:pPr>
            <w:r w:rsidRPr="008D28D0">
              <w:rPr>
                <w:rFonts w:ascii="Arial" w:hAnsi="Arial" w:cs="Arial"/>
                <w:bCs/>
                <w:sz w:val="20"/>
                <w:szCs w:val="20"/>
              </w:rPr>
              <w:t>Error Mean Square</w:t>
            </w:r>
          </w:p>
        </w:tc>
        <w:tc>
          <w:tcPr>
            <w:tcW w:w="3073"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0.004082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D28D0" w:rsidRPr="008D28D0" w:rsidRDefault="008D28D0" w:rsidP="008D28D0">
            <w:pPr>
              <w:rPr>
                <w:rFonts w:ascii="Arial" w:hAnsi="Arial" w:cs="Arial"/>
                <w:sz w:val="20"/>
                <w:szCs w:val="20"/>
              </w:rPr>
            </w:pPr>
          </w:p>
        </w:tc>
      </w:tr>
      <w:tr w:rsidR="008D28D0" w:rsidRPr="008D28D0" w:rsidTr="008D28D0">
        <w:tc>
          <w:tcPr>
            <w:tcW w:w="1498" w:type="dxa"/>
            <w:gridSpan w:val="2"/>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3051"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bCs/>
                <w:sz w:val="20"/>
                <w:szCs w:val="20"/>
              </w:rPr>
            </w:pPr>
            <w:r w:rsidRPr="008D28D0">
              <w:rPr>
                <w:rFonts w:ascii="Arial" w:hAnsi="Arial" w:cs="Arial"/>
                <w:bCs/>
                <w:sz w:val="20"/>
                <w:szCs w:val="20"/>
              </w:rPr>
              <w:t>Critical Value of t</w:t>
            </w:r>
          </w:p>
        </w:tc>
        <w:tc>
          <w:tcPr>
            <w:tcW w:w="3073"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1.98010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D28D0" w:rsidRPr="008D28D0" w:rsidRDefault="008D28D0" w:rsidP="008D28D0">
            <w:pPr>
              <w:rPr>
                <w:rFonts w:ascii="Arial" w:hAnsi="Arial" w:cs="Arial"/>
                <w:sz w:val="20"/>
                <w:szCs w:val="20"/>
              </w:rPr>
            </w:pPr>
          </w:p>
        </w:tc>
      </w:tr>
      <w:tr w:rsidR="008D28D0" w:rsidRPr="008D28D0" w:rsidTr="008D28D0">
        <w:tc>
          <w:tcPr>
            <w:tcW w:w="1498" w:type="dxa"/>
            <w:gridSpan w:val="2"/>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3051"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bCs/>
                <w:sz w:val="20"/>
                <w:szCs w:val="20"/>
              </w:rPr>
            </w:pPr>
            <w:r w:rsidRPr="008D28D0">
              <w:rPr>
                <w:rFonts w:ascii="Arial" w:hAnsi="Arial" w:cs="Arial"/>
                <w:bCs/>
                <w:sz w:val="20"/>
                <w:szCs w:val="20"/>
              </w:rPr>
              <w:t>Least Significant Difference</w:t>
            </w:r>
          </w:p>
        </w:tc>
        <w:tc>
          <w:tcPr>
            <w:tcW w:w="3073"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0.0298</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D28D0" w:rsidRPr="008D28D0" w:rsidRDefault="008D28D0" w:rsidP="008D28D0">
            <w:pPr>
              <w:rPr>
                <w:rFonts w:ascii="Arial" w:hAnsi="Arial" w:cs="Arial"/>
                <w:sz w:val="20"/>
                <w:szCs w:val="20"/>
              </w:rPr>
            </w:pPr>
          </w:p>
        </w:tc>
      </w:tr>
      <w:tr w:rsidR="008D28D0" w:rsidRPr="008D28D0" w:rsidTr="008D28D0">
        <w:tc>
          <w:tcPr>
            <w:tcW w:w="9576" w:type="dxa"/>
            <w:gridSpan w:val="9"/>
            <w:tcBorders>
              <w:top w:val="single" w:sz="4" w:space="0" w:color="auto"/>
              <w:left w:val="single" w:sz="4" w:space="0" w:color="auto"/>
              <w:bottom w:val="single" w:sz="4" w:space="0" w:color="auto"/>
              <w:right w:val="single" w:sz="4" w:space="0" w:color="auto"/>
            </w:tcBorders>
            <w:hideMark/>
          </w:tcPr>
          <w:p w:rsidR="008D28D0" w:rsidRPr="008D28D0" w:rsidRDefault="008D28D0" w:rsidP="008D28D0"/>
        </w:tc>
      </w:tr>
      <w:tr w:rsidR="008D28D0" w:rsidRPr="008D28D0" w:rsidTr="008D28D0">
        <w:trPr>
          <w:gridAfter w:val="1"/>
          <w:wAfter w:w="112" w:type="dxa"/>
        </w:trPr>
        <w:tc>
          <w:tcPr>
            <w:tcW w:w="2755"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center"/>
              <w:rPr>
                <w:rFonts w:ascii="Arial" w:eastAsia="Times New Roman" w:hAnsi="Arial" w:cs="Arial"/>
                <w:bCs/>
                <w:sz w:val="20"/>
                <w:szCs w:val="20"/>
              </w:rPr>
            </w:pPr>
            <w:r w:rsidRPr="008D28D0">
              <w:rPr>
                <w:rFonts w:ascii="Arial" w:eastAsia="Times New Roman" w:hAnsi="Arial" w:cs="Arial"/>
                <w:bCs/>
                <w:sz w:val="20"/>
                <w:szCs w:val="20"/>
              </w:rPr>
              <w:t>Concts / Comparison</w:t>
            </w:r>
          </w:p>
        </w:tc>
        <w:tc>
          <w:tcPr>
            <w:tcW w:w="2740"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Cs/>
                <w:sz w:val="20"/>
                <w:szCs w:val="20"/>
              </w:rPr>
            </w:pPr>
            <w:r w:rsidRPr="008D28D0">
              <w:rPr>
                <w:rFonts w:ascii="Arial" w:eastAsia="Times New Roman" w:hAnsi="Arial" w:cs="Arial"/>
                <w:bCs/>
                <w:sz w:val="20"/>
                <w:szCs w:val="20"/>
              </w:rPr>
              <w:t>Difference Between Means</w:t>
            </w:r>
          </w:p>
        </w:tc>
        <w:tc>
          <w:tcPr>
            <w:tcW w:w="3969"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eastAsia="Times New Roman" w:hAnsi="Arial" w:cs="Arial"/>
                <w:bCs/>
                <w:sz w:val="20"/>
                <w:szCs w:val="20"/>
              </w:rPr>
              <w:t>95% Confidence Limits</w:t>
            </w:r>
          </w:p>
        </w:tc>
      </w:tr>
      <w:tr w:rsidR="008D28D0" w:rsidRPr="008D28D0" w:rsidTr="008D28D0">
        <w:trPr>
          <w:gridAfter w:val="1"/>
          <w:wAfter w:w="112" w:type="dxa"/>
        </w:trPr>
        <w:tc>
          <w:tcPr>
            <w:tcW w:w="28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246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center"/>
              <w:rPr>
                <w:rFonts w:ascii="Arial" w:hAnsi="Arial" w:cs="Arial"/>
                <w:bCs/>
                <w:sz w:val="20"/>
                <w:szCs w:val="20"/>
              </w:rPr>
            </w:pPr>
            <w:r w:rsidRPr="008D28D0">
              <w:rPr>
                <w:rFonts w:ascii="Arial" w:hAnsi="Arial" w:cs="Arial"/>
                <w:bCs/>
                <w:sz w:val="20"/>
                <w:szCs w:val="20"/>
              </w:rPr>
              <w:t>0 - 30</w:t>
            </w:r>
          </w:p>
        </w:tc>
        <w:tc>
          <w:tcPr>
            <w:tcW w:w="179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0.44983</w:t>
            </w:r>
          </w:p>
        </w:tc>
        <w:tc>
          <w:tcPr>
            <w:tcW w:w="94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jc w:val="right"/>
              <w:rPr>
                <w:rFonts w:ascii="Arial" w:hAnsi="Arial" w:cs="Arial"/>
                <w:sz w:val="20"/>
                <w:szCs w:val="20"/>
              </w:rPr>
            </w:pPr>
          </w:p>
        </w:tc>
        <w:tc>
          <w:tcPr>
            <w:tcW w:w="1843" w:type="dxa"/>
            <w:tcBorders>
              <w:top w:val="single" w:sz="4" w:space="0" w:color="auto"/>
              <w:left w:val="single" w:sz="4" w:space="0" w:color="auto"/>
              <w:right w:val="single" w:sz="4" w:space="0" w:color="auto"/>
            </w:tcBorders>
          </w:tcPr>
          <w:p w:rsidR="008D28D0" w:rsidRPr="008D28D0" w:rsidRDefault="008D28D0" w:rsidP="008D28D0">
            <w:pPr>
              <w:jc w:val="right"/>
              <w:rPr>
                <w:rFonts w:ascii="Arial" w:hAnsi="Arial" w:cs="Arial"/>
                <w:sz w:val="20"/>
                <w:szCs w:val="20"/>
              </w:rPr>
            </w:pPr>
            <w:r w:rsidRPr="008D28D0">
              <w:rPr>
                <w:rFonts w:ascii="Arial" w:hAnsi="Arial" w:cs="Arial"/>
                <w:sz w:val="20"/>
                <w:szCs w:val="20"/>
              </w:rPr>
              <w:t>0.42001</w:t>
            </w:r>
          </w:p>
        </w:tc>
        <w:tc>
          <w:tcPr>
            <w:tcW w:w="2126" w:type="dxa"/>
            <w:gridSpan w:val="2"/>
            <w:tcBorders>
              <w:top w:val="single" w:sz="4" w:space="0" w:color="auto"/>
              <w:left w:val="single" w:sz="4" w:space="0" w:color="auto"/>
              <w:right w:val="single" w:sz="4" w:space="0" w:color="auto"/>
            </w:tcBorders>
          </w:tcPr>
          <w:p w:rsidR="008D28D0" w:rsidRPr="008D28D0" w:rsidRDefault="008D28D0" w:rsidP="008D28D0">
            <w:pPr>
              <w:jc w:val="right"/>
              <w:rPr>
                <w:rFonts w:ascii="Arial" w:hAnsi="Arial" w:cs="Arial"/>
                <w:sz w:val="20"/>
                <w:szCs w:val="20"/>
              </w:rPr>
            </w:pPr>
            <w:r w:rsidRPr="008D28D0">
              <w:rPr>
                <w:rFonts w:ascii="Arial" w:hAnsi="Arial" w:cs="Arial"/>
                <w:sz w:val="20"/>
                <w:szCs w:val="20"/>
              </w:rPr>
              <w:t>0.47965</w:t>
            </w:r>
          </w:p>
        </w:tc>
      </w:tr>
      <w:tr w:rsidR="008D28D0" w:rsidRPr="008D28D0" w:rsidTr="008D28D0">
        <w:trPr>
          <w:gridAfter w:val="1"/>
          <w:wAfter w:w="112" w:type="dxa"/>
        </w:trPr>
        <w:tc>
          <w:tcPr>
            <w:tcW w:w="28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246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center"/>
              <w:rPr>
                <w:rFonts w:ascii="Arial" w:hAnsi="Arial" w:cs="Arial"/>
                <w:bCs/>
                <w:sz w:val="20"/>
                <w:szCs w:val="20"/>
              </w:rPr>
            </w:pPr>
            <w:r w:rsidRPr="008D28D0">
              <w:rPr>
                <w:rFonts w:ascii="Arial" w:hAnsi="Arial" w:cs="Arial"/>
                <w:bCs/>
                <w:sz w:val="20"/>
                <w:szCs w:val="20"/>
              </w:rPr>
              <w:t>0 - 45</w:t>
            </w:r>
          </w:p>
        </w:tc>
        <w:tc>
          <w:tcPr>
            <w:tcW w:w="179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0.43122</w:t>
            </w:r>
          </w:p>
        </w:tc>
        <w:tc>
          <w:tcPr>
            <w:tcW w:w="94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jc w:val="right"/>
              <w:rPr>
                <w:rFonts w:ascii="Arial" w:hAnsi="Arial" w:cs="Arial"/>
                <w:sz w:val="20"/>
                <w:szCs w:val="20"/>
              </w:rPr>
            </w:pPr>
          </w:p>
        </w:tc>
        <w:tc>
          <w:tcPr>
            <w:tcW w:w="1843" w:type="dxa"/>
            <w:tcBorders>
              <w:left w:val="single" w:sz="4" w:space="0" w:color="auto"/>
              <w:right w:val="single" w:sz="4" w:space="0" w:color="auto"/>
            </w:tcBorders>
          </w:tcPr>
          <w:p w:rsidR="008D28D0" w:rsidRPr="008D28D0" w:rsidRDefault="008D28D0" w:rsidP="008D28D0">
            <w:pPr>
              <w:jc w:val="right"/>
              <w:rPr>
                <w:rFonts w:ascii="Arial" w:hAnsi="Arial" w:cs="Arial"/>
                <w:sz w:val="20"/>
                <w:szCs w:val="20"/>
              </w:rPr>
            </w:pPr>
            <w:r w:rsidRPr="008D28D0">
              <w:rPr>
                <w:rFonts w:ascii="Arial" w:hAnsi="Arial" w:cs="Arial"/>
                <w:sz w:val="20"/>
                <w:szCs w:val="20"/>
              </w:rPr>
              <w:t>0.40140</w:t>
            </w:r>
          </w:p>
        </w:tc>
        <w:tc>
          <w:tcPr>
            <w:tcW w:w="2126" w:type="dxa"/>
            <w:gridSpan w:val="2"/>
            <w:tcBorders>
              <w:left w:val="single" w:sz="4" w:space="0" w:color="auto"/>
              <w:right w:val="single" w:sz="4" w:space="0" w:color="auto"/>
            </w:tcBorders>
          </w:tcPr>
          <w:p w:rsidR="008D28D0" w:rsidRPr="008D28D0" w:rsidRDefault="008D28D0" w:rsidP="008D28D0">
            <w:pPr>
              <w:jc w:val="right"/>
              <w:rPr>
                <w:rFonts w:ascii="Arial" w:hAnsi="Arial" w:cs="Arial"/>
                <w:sz w:val="20"/>
                <w:szCs w:val="20"/>
              </w:rPr>
            </w:pPr>
            <w:r w:rsidRPr="008D28D0">
              <w:rPr>
                <w:rFonts w:ascii="Arial" w:hAnsi="Arial" w:cs="Arial"/>
                <w:sz w:val="20"/>
                <w:szCs w:val="20"/>
              </w:rPr>
              <w:t>0.46104</w:t>
            </w:r>
          </w:p>
        </w:tc>
      </w:tr>
      <w:tr w:rsidR="008D28D0" w:rsidRPr="008D28D0" w:rsidTr="008D28D0">
        <w:trPr>
          <w:gridAfter w:val="1"/>
          <w:wAfter w:w="112" w:type="dxa"/>
        </w:trPr>
        <w:tc>
          <w:tcPr>
            <w:tcW w:w="28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246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center"/>
              <w:rPr>
                <w:rFonts w:ascii="Arial" w:hAnsi="Arial" w:cs="Arial"/>
                <w:bCs/>
                <w:sz w:val="20"/>
                <w:szCs w:val="20"/>
              </w:rPr>
            </w:pPr>
            <w:r w:rsidRPr="008D28D0">
              <w:rPr>
                <w:rFonts w:ascii="Arial" w:hAnsi="Arial" w:cs="Arial"/>
                <w:bCs/>
                <w:sz w:val="20"/>
                <w:szCs w:val="20"/>
              </w:rPr>
              <w:t>0 - 60</w:t>
            </w:r>
          </w:p>
        </w:tc>
        <w:tc>
          <w:tcPr>
            <w:tcW w:w="179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0.48131</w:t>
            </w:r>
          </w:p>
        </w:tc>
        <w:tc>
          <w:tcPr>
            <w:tcW w:w="94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jc w:val="right"/>
              <w:rPr>
                <w:rFonts w:ascii="Arial" w:hAnsi="Arial" w:cs="Arial"/>
                <w:sz w:val="20"/>
                <w:szCs w:val="20"/>
              </w:rPr>
            </w:pPr>
          </w:p>
        </w:tc>
        <w:tc>
          <w:tcPr>
            <w:tcW w:w="1843" w:type="dxa"/>
            <w:tcBorders>
              <w:left w:val="single" w:sz="4" w:space="0" w:color="auto"/>
              <w:right w:val="single" w:sz="4" w:space="0" w:color="auto"/>
            </w:tcBorders>
          </w:tcPr>
          <w:p w:rsidR="008D28D0" w:rsidRPr="008D28D0" w:rsidRDefault="008D28D0" w:rsidP="008D28D0">
            <w:pPr>
              <w:jc w:val="right"/>
              <w:rPr>
                <w:rFonts w:ascii="Arial" w:hAnsi="Arial" w:cs="Arial"/>
                <w:sz w:val="20"/>
                <w:szCs w:val="20"/>
              </w:rPr>
            </w:pPr>
            <w:r w:rsidRPr="008D28D0">
              <w:rPr>
                <w:rFonts w:ascii="Arial" w:hAnsi="Arial" w:cs="Arial"/>
                <w:sz w:val="20"/>
                <w:szCs w:val="20"/>
              </w:rPr>
              <w:t>0.45149</w:t>
            </w:r>
          </w:p>
        </w:tc>
        <w:tc>
          <w:tcPr>
            <w:tcW w:w="2126" w:type="dxa"/>
            <w:gridSpan w:val="2"/>
            <w:tcBorders>
              <w:left w:val="single" w:sz="4" w:space="0" w:color="auto"/>
              <w:right w:val="single" w:sz="4" w:space="0" w:color="auto"/>
            </w:tcBorders>
          </w:tcPr>
          <w:p w:rsidR="008D28D0" w:rsidRPr="008D28D0" w:rsidRDefault="008D28D0" w:rsidP="008D28D0">
            <w:pPr>
              <w:jc w:val="right"/>
              <w:rPr>
                <w:rFonts w:ascii="Arial" w:hAnsi="Arial" w:cs="Arial"/>
                <w:sz w:val="20"/>
                <w:szCs w:val="20"/>
              </w:rPr>
            </w:pPr>
            <w:r w:rsidRPr="008D28D0">
              <w:rPr>
                <w:rFonts w:ascii="Arial" w:hAnsi="Arial" w:cs="Arial"/>
                <w:sz w:val="20"/>
                <w:szCs w:val="20"/>
              </w:rPr>
              <w:t>0.51112</w:t>
            </w:r>
          </w:p>
        </w:tc>
      </w:tr>
      <w:tr w:rsidR="008D28D0" w:rsidRPr="008D28D0" w:rsidTr="008D28D0">
        <w:trPr>
          <w:gridAfter w:val="1"/>
          <w:wAfter w:w="112" w:type="dxa"/>
        </w:trPr>
        <w:tc>
          <w:tcPr>
            <w:tcW w:w="28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246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center"/>
              <w:rPr>
                <w:rFonts w:ascii="Arial" w:hAnsi="Arial" w:cs="Arial"/>
                <w:bCs/>
                <w:sz w:val="20"/>
                <w:szCs w:val="20"/>
              </w:rPr>
            </w:pPr>
            <w:r w:rsidRPr="008D28D0">
              <w:rPr>
                <w:rFonts w:ascii="Arial" w:hAnsi="Arial" w:cs="Arial"/>
                <w:bCs/>
                <w:sz w:val="20"/>
                <w:szCs w:val="20"/>
              </w:rPr>
              <w:t>0 - 75</w:t>
            </w:r>
          </w:p>
        </w:tc>
        <w:tc>
          <w:tcPr>
            <w:tcW w:w="179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0.42433</w:t>
            </w:r>
          </w:p>
        </w:tc>
        <w:tc>
          <w:tcPr>
            <w:tcW w:w="94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jc w:val="right"/>
              <w:rPr>
                <w:rFonts w:ascii="Arial" w:hAnsi="Arial" w:cs="Arial"/>
                <w:sz w:val="20"/>
                <w:szCs w:val="20"/>
              </w:rPr>
            </w:pPr>
          </w:p>
        </w:tc>
        <w:tc>
          <w:tcPr>
            <w:tcW w:w="1843" w:type="dxa"/>
            <w:tcBorders>
              <w:left w:val="single" w:sz="4" w:space="0" w:color="auto"/>
              <w:right w:val="single" w:sz="4" w:space="0" w:color="auto"/>
            </w:tcBorders>
          </w:tcPr>
          <w:p w:rsidR="008D28D0" w:rsidRPr="008D28D0" w:rsidRDefault="008D28D0" w:rsidP="008D28D0">
            <w:pPr>
              <w:jc w:val="right"/>
              <w:rPr>
                <w:rFonts w:ascii="Arial" w:hAnsi="Arial" w:cs="Arial"/>
                <w:sz w:val="20"/>
                <w:szCs w:val="20"/>
              </w:rPr>
            </w:pPr>
            <w:r w:rsidRPr="008D28D0">
              <w:rPr>
                <w:rFonts w:ascii="Arial" w:hAnsi="Arial" w:cs="Arial"/>
                <w:sz w:val="20"/>
                <w:szCs w:val="20"/>
              </w:rPr>
              <w:t>0.39451</w:t>
            </w:r>
          </w:p>
        </w:tc>
        <w:tc>
          <w:tcPr>
            <w:tcW w:w="2126" w:type="dxa"/>
            <w:gridSpan w:val="2"/>
            <w:tcBorders>
              <w:left w:val="single" w:sz="4" w:space="0" w:color="auto"/>
              <w:right w:val="single" w:sz="4" w:space="0" w:color="auto"/>
            </w:tcBorders>
          </w:tcPr>
          <w:p w:rsidR="008D28D0" w:rsidRPr="008D28D0" w:rsidRDefault="008D28D0" w:rsidP="008D28D0">
            <w:pPr>
              <w:jc w:val="right"/>
              <w:rPr>
                <w:rFonts w:ascii="Arial" w:hAnsi="Arial" w:cs="Arial"/>
                <w:sz w:val="20"/>
                <w:szCs w:val="20"/>
              </w:rPr>
            </w:pPr>
            <w:r w:rsidRPr="008D28D0">
              <w:rPr>
                <w:rFonts w:ascii="Arial" w:hAnsi="Arial" w:cs="Arial"/>
                <w:sz w:val="20"/>
                <w:szCs w:val="20"/>
              </w:rPr>
              <w:t>0.45415</w:t>
            </w:r>
          </w:p>
        </w:tc>
      </w:tr>
      <w:tr w:rsidR="008D28D0" w:rsidRPr="008D28D0" w:rsidTr="008D28D0">
        <w:trPr>
          <w:gridAfter w:val="1"/>
          <w:wAfter w:w="112" w:type="dxa"/>
        </w:trPr>
        <w:tc>
          <w:tcPr>
            <w:tcW w:w="28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246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center"/>
              <w:rPr>
                <w:rFonts w:ascii="Arial" w:hAnsi="Arial" w:cs="Arial"/>
                <w:bCs/>
                <w:sz w:val="20"/>
                <w:szCs w:val="20"/>
              </w:rPr>
            </w:pPr>
            <w:r w:rsidRPr="008D28D0">
              <w:rPr>
                <w:rFonts w:ascii="Arial" w:hAnsi="Arial" w:cs="Arial"/>
                <w:bCs/>
                <w:sz w:val="20"/>
                <w:szCs w:val="20"/>
              </w:rPr>
              <w:t>30 - 45</w:t>
            </w:r>
          </w:p>
        </w:tc>
        <w:tc>
          <w:tcPr>
            <w:tcW w:w="179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-0.01861</w:t>
            </w:r>
          </w:p>
        </w:tc>
        <w:tc>
          <w:tcPr>
            <w:tcW w:w="94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jc w:val="right"/>
              <w:rPr>
                <w:rFonts w:ascii="Arial" w:hAnsi="Arial" w:cs="Arial"/>
                <w:sz w:val="20"/>
                <w:szCs w:val="20"/>
              </w:rPr>
            </w:pPr>
          </w:p>
        </w:tc>
        <w:tc>
          <w:tcPr>
            <w:tcW w:w="1843" w:type="dxa"/>
            <w:tcBorders>
              <w:left w:val="single" w:sz="4" w:space="0" w:color="auto"/>
              <w:right w:val="single" w:sz="4" w:space="0" w:color="auto"/>
            </w:tcBorders>
          </w:tcPr>
          <w:p w:rsidR="008D28D0" w:rsidRPr="008D28D0" w:rsidRDefault="008D28D0" w:rsidP="008D28D0">
            <w:pPr>
              <w:jc w:val="right"/>
              <w:rPr>
                <w:rFonts w:ascii="Arial" w:hAnsi="Arial" w:cs="Arial"/>
                <w:sz w:val="20"/>
                <w:szCs w:val="20"/>
              </w:rPr>
            </w:pPr>
            <w:r w:rsidRPr="008D28D0">
              <w:rPr>
                <w:rFonts w:ascii="Arial" w:hAnsi="Arial" w:cs="Arial"/>
                <w:sz w:val="20"/>
                <w:szCs w:val="20"/>
              </w:rPr>
              <w:t>-0.04843</w:t>
            </w:r>
          </w:p>
        </w:tc>
        <w:tc>
          <w:tcPr>
            <w:tcW w:w="2126" w:type="dxa"/>
            <w:gridSpan w:val="2"/>
            <w:tcBorders>
              <w:left w:val="single" w:sz="4" w:space="0" w:color="auto"/>
              <w:right w:val="single" w:sz="4" w:space="0" w:color="auto"/>
            </w:tcBorders>
          </w:tcPr>
          <w:p w:rsidR="008D28D0" w:rsidRPr="008D28D0" w:rsidRDefault="008D28D0" w:rsidP="008D28D0">
            <w:pPr>
              <w:jc w:val="right"/>
              <w:rPr>
                <w:rFonts w:ascii="Arial" w:hAnsi="Arial" w:cs="Arial"/>
                <w:sz w:val="20"/>
                <w:szCs w:val="20"/>
              </w:rPr>
            </w:pPr>
            <w:r w:rsidRPr="008D28D0">
              <w:rPr>
                <w:rFonts w:ascii="Arial" w:hAnsi="Arial" w:cs="Arial"/>
                <w:sz w:val="20"/>
                <w:szCs w:val="20"/>
              </w:rPr>
              <w:t>0.01121</w:t>
            </w:r>
          </w:p>
        </w:tc>
      </w:tr>
      <w:tr w:rsidR="008D28D0" w:rsidRPr="008D28D0" w:rsidTr="008D28D0">
        <w:trPr>
          <w:gridAfter w:val="1"/>
          <w:wAfter w:w="112" w:type="dxa"/>
        </w:trPr>
        <w:tc>
          <w:tcPr>
            <w:tcW w:w="28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246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center"/>
              <w:rPr>
                <w:rFonts w:ascii="Arial" w:hAnsi="Arial" w:cs="Arial"/>
                <w:bCs/>
                <w:sz w:val="20"/>
                <w:szCs w:val="20"/>
              </w:rPr>
            </w:pPr>
            <w:r w:rsidRPr="008D28D0">
              <w:rPr>
                <w:rFonts w:ascii="Arial" w:hAnsi="Arial" w:cs="Arial"/>
                <w:bCs/>
                <w:sz w:val="20"/>
                <w:szCs w:val="20"/>
              </w:rPr>
              <w:t>45 - 60</w:t>
            </w:r>
          </w:p>
        </w:tc>
        <w:tc>
          <w:tcPr>
            <w:tcW w:w="179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0.05008</w:t>
            </w:r>
          </w:p>
        </w:tc>
        <w:tc>
          <w:tcPr>
            <w:tcW w:w="94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jc w:val="right"/>
              <w:rPr>
                <w:rFonts w:ascii="Arial" w:hAnsi="Arial" w:cs="Arial"/>
                <w:sz w:val="20"/>
                <w:szCs w:val="20"/>
              </w:rPr>
            </w:pPr>
          </w:p>
        </w:tc>
        <w:tc>
          <w:tcPr>
            <w:tcW w:w="1843" w:type="dxa"/>
            <w:tcBorders>
              <w:left w:val="single" w:sz="4" w:space="0" w:color="auto"/>
              <w:right w:val="single" w:sz="4" w:space="0" w:color="auto"/>
            </w:tcBorders>
          </w:tcPr>
          <w:p w:rsidR="008D28D0" w:rsidRPr="008D28D0" w:rsidRDefault="008D28D0" w:rsidP="008D28D0">
            <w:pPr>
              <w:jc w:val="right"/>
              <w:rPr>
                <w:rFonts w:ascii="Arial" w:hAnsi="Arial" w:cs="Arial"/>
                <w:sz w:val="20"/>
                <w:szCs w:val="20"/>
              </w:rPr>
            </w:pPr>
            <w:r w:rsidRPr="008D28D0">
              <w:rPr>
                <w:rFonts w:ascii="Arial" w:hAnsi="Arial" w:cs="Arial"/>
                <w:sz w:val="20"/>
                <w:szCs w:val="20"/>
              </w:rPr>
              <w:t>0.02026</w:t>
            </w:r>
          </w:p>
        </w:tc>
        <w:tc>
          <w:tcPr>
            <w:tcW w:w="2126" w:type="dxa"/>
            <w:gridSpan w:val="2"/>
            <w:tcBorders>
              <w:left w:val="single" w:sz="4" w:space="0" w:color="auto"/>
              <w:right w:val="single" w:sz="4" w:space="0" w:color="auto"/>
            </w:tcBorders>
          </w:tcPr>
          <w:p w:rsidR="008D28D0" w:rsidRPr="008D28D0" w:rsidRDefault="008D28D0" w:rsidP="008D28D0">
            <w:pPr>
              <w:jc w:val="right"/>
              <w:rPr>
                <w:rFonts w:ascii="Arial" w:hAnsi="Arial" w:cs="Arial"/>
                <w:sz w:val="20"/>
                <w:szCs w:val="20"/>
              </w:rPr>
            </w:pPr>
            <w:r w:rsidRPr="008D28D0">
              <w:rPr>
                <w:rFonts w:ascii="Arial" w:hAnsi="Arial" w:cs="Arial"/>
                <w:sz w:val="20"/>
                <w:szCs w:val="20"/>
              </w:rPr>
              <w:t>0.07990</w:t>
            </w:r>
          </w:p>
        </w:tc>
      </w:tr>
      <w:tr w:rsidR="008D28D0" w:rsidRPr="008D28D0" w:rsidTr="008D28D0">
        <w:trPr>
          <w:gridAfter w:val="1"/>
          <w:wAfter w:w="112" w:type="dxa"/>
        </w:trPr>
        <w:tc>
          <w:tcPr>
            <w:tcW w:w="28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246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center"/>
              <w:rPr>
                <w:rFonts w:ascii="Arial" w:hAnsi="Arial" w:cs="Arial"/>
                <w:bCs/>
                <w:sz w:val="20"/>
                <w:szCs w:val="20"/>
              </w:rPr>
            </w:pPr>
            <w:r w:rsidRPr="008D28D0">
              <w:rPr>
                <w:rFonts w:ascii="Arial" w:hAnsi="Arial" w:cs="Arial"/>
                <w:bCs/>
                <w:sz w:val="20"/>
                <w:szCs w:val="20"/>
              </w:rPr>
              <w:t>60 - 75</w:t>
            </w:r>
          </w:p>
        </w:tc>
        <w:tc>
          <w:tcPr>
            <w:tcW w:w="179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-0.05697</w:t>
            </w:r>
          </w:p>
        </w:tc>
        <w:tc>
          <w:tcPr>
            <w:tcW w:w="94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jc w:val="right"/>
              <w:rPr>
                <w:rFonts w:ascii="Arial" w:hAnsi="Arial" w:cs="Arial"/>
                <w:sz w:val="20"/>
                <w:szCs w:val="20"/>
              </w:rPr>
            </w:pPr>
          </w:p>
        </w:tc>
        <w:tc>
          <w:tcPr>
            <w:tcW w:w="1843" w:type="dxa"/>
            <w:tcBorders>
              <w:left w:val="single" w:sz="4" w:space="0" w:color="auto"/>
              <w:right w:val="single" w:sz="4" w:space="0" w:color="auto"/>
            </w:tcBorders>
          </w:tcPr>
          <w:p w:rsidR="008D28D0" w:rsidRPr="008D28D0" w:rsidRDefault="008D28D0" w:rsidP="008D28D0">
            <w:pPr>
              <w:jc w:val="right"/>
              <w:rPr>
                <w:rFonts w:ascii="Arial" w:hAnsi="Arial" w:cs="Arial"/>
                <w:sz w:val="20"/>
                <w:szCs w:val="20"/>
              </w:rPr>
            </w:pPr>
            <w:r w:rsidRPr="008D28D0">
              <w:rPr>
                <w:rFonts w:ascii="Arial" w:hAnsi="Arial" w:cs="Arial"/>
                <w:sz w:val="20"/>
                <w:szCs w:val="20"/>
              </w:rPr>
              <w:t>-0.08679</w:t>
            </w:r>
          </w:p>
        </w:tc>
        <w:tc>
          <w:tcPr>
            <w:tcW w:w="2126" w:type="dxa"/>
            <w:gridSpan w:val="2"/>
            <w:tcBorders>
              <w:left w:val="single" w:sz="4" w:space="0" w:color="auto"/>
              <w:right w:val="single" w:sz="4" w:space="0" w:color="auto"/>
            </w:tcBorders>
          </w:tcPr>
          <w:p w:rsidR="008D28D0" w:rsidRPr="008D28D0" w:rsidRDefault="008D28D0" w:rsidP="008D28D0">
            <w:pPr>
              <w:jc w:val="right"/>
              <w:rPr>
                <w:rFonts w:ascii="Arial" w:hAnsi="Arial" w:cs="Arial"/>
                <w:sz w:val="20"/>
                <w:szCs w:val="20"/>
              </w:rPr>
            </w:pPr>
            <w:r w:rsidRPr="008D28D0">
              <w:rPr>
                <w:rFonts w:ascii="Arial" w:hAnsi="Arial" w:cs="Arial"/>
                <w:sz w:val="20"/>
                <w:szCs w:val="20"/>
              </w:rPr>
              <w:t>-0.02715</w:t>
            </w:r>
          </w:p>
        </w:tc>
      </w:tr>
      <w:tr w:rsidR="008D28D0" w:rsidRPr="008D28D0" w:rsidTr="008D28D0">
        <w:trPr>
          <w:gridAfter w:val="1"/>
          <w:wAfter w:w="112" w:type="dxa"/>
        </w:trPr>
        <w:tc>
          <w:tcPr>
            <w:tcW w:w="28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246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center"/>
              <w:rPr>
                <w:rFonts w:ascii="Arial" w:hAnsi="Arial" w:cs="Arial"/>
                <w:bCs/>
                <w:sz w:val="20"/>
                <w:szCs w:val="20"/>
              </w:rPr>
            </w:pPr>
            <w:r w:rsidRPr="008D28D0">
              <w:rPr>
                <w:rFonts w:ascii="Arial" w:hAnsi="Arial" w:cs="Arial"/>
                <w:bCs/>
                <w:sz w:val="20"/>
                <w:szCs w:val="20"/>
              </w:rPr>
              <w:t xml:space="preserve"> BUT: 45 - 75</w:t>
            </w:r>
          </w:p>
        </w:tc>
        <w:tc>
          <w:tcPr>
            <w:tcW w:w="179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-0.00689</w:t>
            </w:r>
          </w:p>
        </w:tc>
        <w:tc>
          <w:tcPr>
            <w:tcW w:w="94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jc w:val="right"/>
              <w:rPr>
                <w:rFonts w:ascii="Arial" w:hAnsi="Arial" w:cs="Arial"/>
                <w:sz w:val="20"/>
                <w:szCs w:val="20"/>
              </w:rPr>
            </w:pPr>
          </w:p>
        </w:tc>
        <w:tc>
          <w:tcPr>
            <w:tcW w:w="1843" w:type="dxa"/>
            <w:tcBorders>
              <w:left w:val="single" w:sz="4" w:space="0" w:color="auto"/>
              <w:right w:val="single" w:sz="4" w:space="0" w:color="auto"/>
            </w:tcBorders>
          </w:tcPr>
          <w:p w:rsidR="008D28D0" w:rsidRPr="008D28D0" w:rsidRDefault="008D28D0" w:rsidP="008D28D0">
            <w:pPr>
              <w:jc w:val="right"/>
              <w:rPr>
                <w:rFonts w:ascii="Arial" w:hAnsi="Arial" w:cs="Arial"/>
                <w:sz w:val="20"/>
                <w:szCs w:val="20"/>
              </w:rPr>
            </w:pPr>
            <w:r w:rsidRPr="008D28D0">
              <w:rPr>
                <w:rFonts w:ascii="Arial" w:hAnsi="Arial" w:cs="Arial"/>
                <w:sz w:val="20"/>
                <w:szCs w:val="20"/>
              </w:rPr>
              <w:t>-0.03671</w:t>
            </w:r>
          </w:p>
        </w:tc>
        <w:tc>
          <w:tcPr>
            <w:tcW w:w="2126" w:type="dxa"/>
            <w:gridSpan w:val="2"/>
            <w:tcBorders>
              <w:left w:val="single" w:sz="4" w:space="0" w:color="auto"/>
              <w:right w:val="single" w:sz="4" w:space="0" w:color="auto"/>
            </w:tcBorders>
          </w:tcPr>
          <w:p w:rsidR="008D28D0" w:rsidRPr="008D28D0" w:rsidRDefault="008D28D0" w:rsidP="008D28D0">
            <w:pPr>
              <w:jc w:val="right"/>
              <w:rPr>
                <w:rFonts w:ascii="Arial" w:hAnsi="Arial" w:cs="Arial"/>
                <w:sz w:val="20"/>
                <w:szCs w:val="20"/>
              </w:rPr>
            </w:pPr>
            <w:r w:rsidRPr="008D28D0">
              <w:rPr>
                <w:rFonts w:ascii="Arial" w:hAnsi="Arial" w:cs="Arial"/>
                <w:sz w:val="20"/>
                <w:szCs w:val="20"/>
              </w:rPr>
              <w:t>0.02293</w:t>
            </w:r>
          </w:p>
        </w:tc>
      </w:tr>
      <w:tr w:rsidR="008D28D0" w:rsidRPr="008D28D0" w:rsidTr="008D28D0">
        <w:trPr>
          <w:gridAfter w:val="1"/>
          <w:wAfter w:w="112" w:type="dxa"/>
        </w:trPr>
        <w:tc>
          <w:tcPr>
            <w:tcW w:w="28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2469"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center"/>
              <w:rPr>
                <w:rFonts w:ascii="Arial" w:hAnsi="Arial" w:cs="Arial"/>
                <w:bCs/>
                <w:sz w:val="20"/>
                <w:szCs w:val="20"/>
              </w:rPr>
            </w:pPr>
            <w:r w:rsidRPr="008D28D0">
              <w:rPr>
                <w:rFonts w:ascii="Arial" w:hAnsi="Arial" w:cs="Arial"/>
                <w:bCs/>
                <w:sz w:val="20"/>
                <w:szCs w:val="20"/>
              </w:rPr>
              <w:t>And: 30 - 75</w:t>
            </w:r>
          </w:p>
        </w:tc>
        <w:tc>
          <w:tcPr>
            <w:tcW w:w="179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-0.02550</w:t>
            </w:r>
          </w:p>
        </w:tc>
        <w:tc>
          <w:tcPr>
            <w:tcW w:w="94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jc w:val="right"/>
              <w:rPr>
                <w:rFonts w:ascii="Arial" w:hAnsi="Arial" w:cs="Arial"/>
                <w:sz w:val="20"/>
                <w:szCs w:val="20"/>
              </w:rPr>
            </w:pPr>
          </w:p>
        </w:tc>
        <w:tc>
          <w:tcPr>
            <w:tcW w:w="1843" w:type="dxa"/>
            <w:tcBorders>
              <w:left w:val="single" w:sz="4" w:space="0" w:color="auto"/>
              <w:bottom w:val="single" w:sz="4" w:space="0" w:color="auto"/>
              <w:right w:val="single" w:sz="4" w:space="0" w:color="auto"/>
            </w:tcBorders>
          </w:tcPr>
          <w:p w:rsidR="008D28D0" w:rsidRPr="008D28D0" w:rsidRDefault="008D28D0" w:rsidP="008D28D0">
            <w:pPr>
              <w:jc w:val="right"/>
              <w:rPr>
                <w:rFonts w:ascii="Arial" w:hAnsi="Arial" w:cs="Arial"/>
                <w:sz w:val="20"/>
                <w:szCs w:val="20"/>
              </w:rPr>
            </w:pPr>
            <w:r w:rsidRPr="008D28D0">
              <w:rPr>
                <w:rFonts w:ascii="Arial" w:hAnsi="Arial" w:cs="Arial"/>
                <w:sz w:val="20"/>
                <w:szCs w:val="20"/>
              </w:rPr>
              <w:t>-0.05532</w:t>
            </w:r>
          </w:p>
        </w:tc>
        <w:tc>
          <w:tcPr>
            <w:tcW w:w="2126" w:type="dxa"/>
            <w:gridSpan w:val="2"/>
            <w:tcBorders>
              <w:left w:val="single" w:sz="4" w:space="0" w:color="auto"/>
              <w:bottom w:val="single" w:sz="4" w:space="0" w:color="auto"/>
              <w:right w:val="single" w:sz="4" w:space="0" w:color="auto"/>
            </w:tcBorders>
          </w:tcPr>
          <w:p w:rsidR="008D28D0" w:rsidRPr="008D28D0" w:rsidRDefault="008D28D0" w:rsidP="008D28D0">
            <w:pPr>
              <w:jc w:val="right"/>
              <w:rPr>
                <w:rFonts w:ascii="Arial" w:hAnsi="Arial" w:cs="Arial"/>
                <w:sz w:val="20"/>
                <w:szCs w:val="20"/>
              </w:rPr>
            </w:pPr>
            <w:r w:rsidRPr="008D28D0">
              <w:rPr>
                <w:rFonts w:ascii="Arial" w:hAnsi="Arial" w:cs="Arial"/>
                <w:sz w:val="20"/>
                <w:szCs w:val="20"/>
              </w:rPr>
              <w:t>0.00432</w:t>
            </w:r>
          </w:p>
        </w:tc>
      </w:tr>
    </w:tbl>
    <w:p w:rsidR="008D28D0" w:rsidRDefault="008D28D0" w:rsidP="006570A5">
      <w:pPr>
        <w:rPr>
          <w:rFonts w:ascii="Times New Roman" w:hAnsi="Times New Roman" w:cs="Times New Roman"/>
          <w:sz w:val="24"/>
          <w:szCs w:val="24"/>
          <w:lang w:val="hu-HU"/>
        </w:rPr>
      </w:pPr>
    </w:p>
    <w:p w:rsidR="008D28D0" w:rsidRDefault="008D28D0">
      <w:pPr>
        <w:rPr>
          <w:rFonts w:ascii="Times New Roman" w:hAnsi="Times New Roman" w:cs="Times New Roman"/>
          <w:sz w:val="24"/>
          <w:szCs w:val="24"/>
          <w:lang w:val="hu-HU"/>
        </w:rPr>
      </w:pPr>
      <w:r>
        <w:rPr>
          <w:rFonts w:ascii="Times New Roman" w:hAnsi="Times New Roman" w:cs="Times New Roman"/>
          <w:sz w:val="24"/>
          <w:szCs w:val="24"/>
          <w:lang w:val="hu-HU"/>
        </w:rPr>
        <w:br w:type="page"/>
      </w:r>
    </w:p>
    <w:p w:rsidR="008D28D0" w:rsidRPr="008D28D0" w:rsidRDefault="008D28D0" w:rsidP="008D28D0">
      <w:pPr>
        <w:rPr>
          <w:rFonts w:ascii="Arial" w:eastAsia="Calibri" w:hAnsi="Arial" w:cs="Arial"/>
          <w:sz w:val="20"/>
          <w:szCs w:val="20"/>
        </w:rPr>
      </w:pPr>
      <w:r w:rsidRPr="008D28D0">
        <w:rPr>
          <w:rFonts w:ascii="Arial" w:eastAsia="Calibri" w:hAnsi="Arial" w:cs="Arial"/>
          <w:b/>
          <w:sz w:val="20"/>
          <w:szCs w:val="20"/>
        </w:rPr>
        <w:lastRenderedPageBreak/>
        <w:t>Table S3</w:t>
      </w:r>
      <w:r w:rsidRPr="008D28D0">
        <w:rPr>
          <w:rFonts w:ascii="Arial" w:eastAsia="Times New Roman" w:hAnsi="Arial" w:cs="Arial"/>
          <w:sz w:val="20"/>
          <w:szCs w:val="20"/>
          <w:lang w:val="hu-HU"/>
        </w:rPr>
        <w:t xml:space="preserve"> EMA_PF2 Liquid Culture Bioassay on </w:t>
      </w:r>
      <w:r w:rsidRPr="008D28D0">
        <w:rPr>
          <w:rFonts w:ascii="Arial" w:eastAsia="Times New Roman" w:hAnsi="Arial" w:cs="Arial"/>
          <w:i/>
          <w:sz w:val="20"/>
          <w:szCs w:val="20"/>
          <w:lang w:val="hu-HU"/>
        </w:rPr>
        <w:t>Agrobacterium</w:t>
      </w:r>
      <w:r w:rsidRPr="008D28D0">
        <w:rPr>
          <w:rFonts w:ascii="Arial" w:eastAsia="Times New Roman" w:hAnsi="Arial" w:cs="Arial"/>
          <w:sz w:val="20"/>
          <w:szCs w:val="20"/>
          <w:lang w:val="hu-HU"/>
        </w:rPr>
        <w:t xml:space="preserve"> strains</w:t>
      </w:r>
      <w:r>
        <w:rPr>
          <w:rFonts w:ascii="Arial" w:eastAsia="Times New Roman" w:hAnsi="Arial" w:cs="Arial"/>
          <w:sz w:val="20"/>
          <w:szCs w:val="20"/>
          <w:lang w:val="hu-HU"/>
        </w:rPr>
        <w:t xml:space="preserve"> ANOVA </w:t>
      </w:r>
      <w:r w:rsidRPr="008D28D0">
        <w:rPr>
          <w:rFonts w:ascii="Arial" w:eastAsia="Calibri" w:hAnsi="Arial" w:cs="Arial"/>
          <w:sz w:val="20"/>
          <w:szCs w:val="20"/>
        </w:rPr>
        <w:t>Procedure for OD Values Including Those Determined in Untreated Control and Each Treated Cultures</w:t>
      </w:r>
      <w:r>
        <w:rPr>
          <w:rFonts w:ascii="Arial" w:eastAsia="Calibri" w:hAnsi="Arial" w:cs="Arial"/>
          <w:sz w:val="20"/>
          <w:szCs w:val="20"/>
        </w:rPr>
        <w:t xml:space="preserve"> --- continued… 3</w:t>
      </w:r>
      <w:r w:rsidRPr="008D28D0">
        <w:rPr>
          <w:rFonts w:ascii="Arial" w:eastAsia="Calibri" w:hAnsi="Arial" w:cs="Arial"/>
          <w:sz w:val="20"/>
          <w:szCs w:val="20"/>
        </w:rPr>
        <w:t xml:space="preserve">  </w:t>
      </w:r>
    </w:p>
    <w:tbl>
      <w:tblPr>
        <w:tblStyle w:val="TableGrid301"/>
        <w:tblW w:w="0" w:type="auto"/>
        <w:tblLook w:val="04A0" w:firstRow="1" w:lastRow="0" w:firstColumn="1" w:lastColumn="0" w:noHBand="0" w:noVBand="1"/>
      </w:tblPr>
      <w:tblGrid>
        <w:gridCol w:w="286"/>
        <w:gridCol w:w="2649"/>
        <w:gridCol w:w="1614"/>
        <w:gridCol w:w="1311"/>
        <w:gridCol w:w="1762"/>
        <w:gridCol w:w="1954"/>
      </w:tblGrid>
      <w:tr w:rsidR="008D28D0" w:rsidRPr="008D28D0" w:rsidTr="008D28D0">
        <w:tc>
          <w:tcPr>
            <w:tcW w:w="9576" w:type="dxa"/>
            <w:gridSpan w:val="6"/>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contextualSpacing/>
              <w:rPr>
                <w:rFonts w:ascii="Arial" w:eastAsia="Times New Roman" w:hAnsi="Arial" w:cs="Arial"/>
                <w:color w:val="000000"/>
                <w:sz w:val="20"/>
                <w:szCs w:val="20"/>
              </w:rPr>
            </w:pPr>
            <w:r>
              <w:rPr>
                <w:rFonts w:ascii="Times New Roman" w:hAnsi="Times New Roman"/>
                <w:sz w:val="24"/>
                <w:szCs w:val="24"/>
                <w:lang w:val="hu-HU"/>
              </w:rPr>
              <w:t>...</w:t>
            </w:r>
            <w:r w:rsidRPr="008D28D0">
              <w:rPr>
                <w:rFonts w:ascii="Arial" w:hAnsi="Arial" w:cs="Arial"/>
                <w:b/>
                <w:sz w:val="20"/>
                <w:szCs w:val="20"/>
              </w:rPr>
              <w:t>Table S3 E</w:t>
            </w:r>
            <w:r w:rsidRPr="008D28D0">
              <w:rPr>
                <w:rFonts w:ascii="Arial" w:hAnsi="Arial" w:cs="Arial"/>
                <w:sz w:val="20"/>
                <w:szCs w:val="20"/>
              </w:rPr>
              <w:t xml:space="preserve">:  </w:t>
            </w:r>
            <w:r w:rsidRPr="008D28D0">
              <w:rPr>
                <w:rFonts w:ascii="Arial" w:eastAsia="Times New Roman" w:hAnsi="Arial" w:cs="Arial"/>
                <w:sz w:val="20"/>
                <w:szCs w:val="20"/>
                <w:lang w:val="hu-HU"/>
              </w:rPr>
              <w:t xml:space="preserve">EMA PF Liquid Bioassay on </w:t>
            </w:r>
            <w:r w:rsidRPr="008D28D0">
              <w:rPr>
                <w:rFonts w:ascii="Arial" w:eastAsia="Times New Roman" w:hAnsi="Arial" w:cs="Arial"/>
                <w:i/>
                <w:sz w:val="20"/>
                <w:szCs w:val="20"/>
                <w:lang w:val="hu-HU"/>
              </w:rPr>
              <w:t>Agrobacterium</w:t>
            </w:r>
            <w:r w:rsidRPr="008D28D0">
              <w:rPr>
                <w:rFonts w:ascii="Arial" w:eastAsia="Times New Roman" w:hAnsi="Arial" w:cs="Arial"/>
                <w:sz w:val="20"/>
                <w:szCs w:val="20"/>
                <w:lang w:val="hu-HU"/>
              </w:rPr>
              <w:t xml:space="preserve"> strains Analysis of </w:t>
            </w:r>
            <w:r w:rsidRPr="008D28D0">
              <w:rPr>
                <w:rFonts w:ascii="Arial" w:hAnsi="Arial" w:cs="Arial"/>
                <w:sz w:val="20"/>
                <w:szCs w:val="20"/>
              </w:rPr>
              <w:t xml:space="preserve">Dose / Effect relations </w:t>
            </w:r>
            <w:r w:rsidRPr="008D28D0">
              <w:rPr>
                <w:rFonts w:ascii="Arial" w:hAnsi="Arial" w:cs="Arial"/>
                <w:sz w:val="20"/>
              </w:rPr>
              <w:t xml:space="preserve">by </w:t>
            </w:r>
            <w:r w:rsidRPr="008D28D0">
              <w:rPr>
                <w:rFonts w:ascii="Arial" w:eastAsia="Times New Roman" w:hAnsi="Arial" w:cs="Arial"/>
                <w:color w:val="000000"/>
                <w:sz w:val="20"/>
                <w:szCs w:val="20"/>
              </w:rPr>
              <w:t xml:space="preserve">Tukay’s Studentized Range (HSD) Test for </w:t>
            </w:r>
            <w:r w:rsidRPr="008D28D0">
              <w:rPr>
                <w:rFonts w:ascii="Arial" w:hAnsi="Arial" w:cs="Arial"/>
                <w:sz w:val="20"/>
              </w:rPr>
              <w:t>All ODV</w:t>
            </w:r>
            <w:r w:rsidRPr="008D28D0">
              <w:rPr>
                <w:rFonts w:ascii="Arial" w:hAnsi="Arial" w:cs="Arial"/>
                <w:sz w:val="20"/>
                <w:vertAlign w:val="subscript"/>
              </w:rPr>
              <w:t>0-75</w:t>
            </w:r>
            <w:r w:rsidRPr="008D28D0">
              <w:rPr>
                <w:rFonts w:ascii="Arial" w:hAnsi="Arial" w:cs="Arial"/>
                <w:sz w:val="20"/>
              </w:rPr>
              <w:t xml:space="preserve">  </w:t>
            </w:r>
          </w:p>
        </w:tc>
      </w:tr>
      <w:tr w:rsidR="008D28D0" w:rsidRPr="008D28D0" w:rsidTr="008D28D0">
        <w:tc>
          <w:tcPr>
            <w:tcW w:w="4549"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bCs/>
                <w:sz w:val="20"/>
                <w:szCs w:val="20"/>
              </w:rPr>
            </w:pPr>
            <w:r w:rsidRPr="008D28D0">
              <w:rPr>
                <w:rFonts w:ascii="Arial" w:hAnsi="Arial" w:cs="Arial"/>
                <w:bCs/>
                <w:sz w:val="20"/>
                <w:szCs w:val="20"/>
              </w:rPr>
              <w:t>Alpha</w:t>
            </w:r>
          </w:p>
        </w:tc>
        <w:tc>
          <w:tcPr>
            <w:tcW w:w="3073"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0.05</w:t>
            </w:r>
          </w:p>
        </w:tc>
        <w:tc>
          <w:tcPr>
            <w:tcW w:w="1954" w:type="dxa"/>
            <w:vMerge w:val="restart"/>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eastAsia="Times New Roman" w:hAnsi="Arial" w:cs="Arial"/>
                <w:bCs/>
                <w:sz w:val="20"/>
                <w:szCs w:val="20"/>
              </w:rPr>
              <w:t>Comparisons significant at the 0.05 level are indicated by ***.</w:t>
            </w:r>
          </w:p>
        </w:tc>
      </w:tr>
      <w:tr w:rsidR="008D28D0" w:rsidRPr="008D28D0" w:rsidTr="008D28D0">
        <w:tc>
          <w:tcPr>
            <w:tcW w:w="4549"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bCs/>
                <w:sz w:val="20"/>
                <w:szCs w:val="20"/>
              </w:rPr>
            </w:pPr>
            <w:r w:rsidRPr="008D28D0">
              <w:rPr>
                <w:rFonts w:ascii="Arial" w:hAnsi="Arial" w:cs="Arial"/>
                <w:bCs/>
                <w:sz w:val="20"/>
                <w:szCs w:val="20"/>
              </w:rPr>
              <w:t>Error Degrees of Freedom</w:t>
            </w:r>
          </w:p>
        </w:tc>
        <w:tc>
          <w:tcPr>
            <w:tcW w:w="3073"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119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28D0" w:rsidRPr="008D28D0" w:rsidRDefault="008D28D0" w:rsidP="008D28D0">
            <w:pPr>
              <w:rPr>
                <w:rFonts w:ascii="Arial" w:hAnsi="Arial" w:cs="Arial"/>
                <w:sz w:val="20"/>
                <w:szCs w:val="20"/>
              </w:rPr>
            </w:pPr>
          </w:p>
        </w:tc>
      </w:tr>
      <w:tr w:rsidR="008D28D0" w:rsidRPr="008D28D0" w:rsidTr="008D28D0">
        <w:tc>
          <w:tcPr>
            <w:tcW w:w="4549"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bCs/>
                <w:sz w:val="20"/>
                <w:szCs w:val="20"/>
              </w:rPr>
            </w:pPr>
            <w:r w:rsidRPr="008D28D0">
              <w:rPr>
                <w:rFonts w:ascii="Arial" w:hAnsi="Arial" w:cs="Arial"/>
                <w:bCs/>
                <w:sz w:val="20"/>
                <w:szCs w:val="20"/>
              </w:rPr>
              <w:t>Error Mean Square</w:t>
            </w:r>
          </w:p>
        </w:tc>
        <w:tc>
          <w:tcPr>
            <w:tcW w:w="3073"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0.004082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28D0" w:rsidRPr="008D28D0" w:rsidRDefault="008D28D0" w:rsidP="008D28D0">
            <w:pPr>
              <w:rPr>
                <w:rFonts w:ascii="Arial" w:hAnsi="Arial" w:cs="Arial"/>
                <w:sz w:val="20"/>
                <w:szCs w:val="20"/>
              </w:rPr>
            </w:pPr>
          </w:p>
        </w:tc>
      </w:tr>
      <w:tr w:rsidR="008D28D0" w:rsidRPr="008D28D0" w:rsidTr="008D28D0">
        <w:tc>
          <w:tcPr>
            <w:tcW w:w="4549"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bCs/>
                <w:sz w:val="20"/>
                <w:szCs w:val="20"/>
              </w:rPr>
            </w:pPr>
            <w:r w:rsidRPr="008D28D0">
              <w:rPr>
                <w:rFonts w:ascii="Arial" w:hAnsi="Arial" w:cs="Arial"/>
                <w:bCs/>
                <w:sz w:val="20"/>
                <w:szCs w:val="20"/>
              </w:rPr>
              <w:t>Critical Value of Studentized Range</w:t>
            </w:r>
          </w:p>
        </w:tc>
        <w:tc>
          <w:tcPr>
            <w:tcW w:w="3073"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3.91744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28D0" w:rsidRPr="008D28D0" w:rsidRDefault="008D28D0" w:rsidP="008D28D0">
            <w:pPr>
              <w:rPr>
                <w:rFonts w:ascii="Arial" w:hAnsi="Arial" w:cs="Arial"/>
                <w:sz w:val="20"/>
                <w:szCs w:val="20"/>
              </w:rPr>
            </w:pPr>
          </w:p>
        </w:tc>
      </w:tr>
      <w:tr w:rsidR="008D28D0" w:rsidRPr="008D28D0" w:rsidTr="008D28D0">
        <w:tc>
          <w:tcPr>
            <w:tcW w:w="4549"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bCs/>
                <w:sz w:val="20"/>
                <w:szCs w:val="20"/>
              </w:rPr>
            </w:pPr>
            <w:r w:rsidRPr="008D28D0">
              <w:rPr>
                <w:rFonts w:ascii="Arial" w:hAnsi="Arial" w:cs="Arial"/>
                <w:bCs/>
                <w:sz w:val="20"/>
                <w:szCs w:val="20"/>
              </w:rPr>
              <w:t>Minimum Significant Difference</w:t>
            </w:r>
          </w:p>
        </w:tc>
        <w:tc>
          <w:tcPr>
            <w:tcW w:w="3073"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0.0417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28D0" w:rsidRPr="008D28D0" w:rsidRDefault="008D28D0" w:rsidP="008D28D0">
            <w:pPr>
              <w:rPr>
                <w:rFonts w:ascii="Arial" w:hAnsi="Arial" w:cs="Arial"/>
                <w:sz w:val="20"/>
                <w:szCs w:val="20"/>
              </w:rPr>
            </w:pPr>
          </w:p>
        </w:tc>
      </w:tr>
      <w:tr w:rsidR="008D28D0" w:rsidRPr="008D28D0" w:rsidTr="008D28D0">
        <w:tc>
          <w:tcPr>
            <w:tcW w:w="9576" w:type="dxa"/>
            <w:gridSpan w:val="6"/>
            <w:tcBorders>
              <w:top w:val="single" w:sz="4" w:space="0" w:color="auto"/>
              <w:left w:val="single" w:sz="4" w:space="0" w:color="auto"/>
              <w:bottom w:val="single" w:sz="4" w:space="0" w:color="auto"/>
              <w:right w:val="single" w:sz="4" w:space="0" w:color="auto"/>
            </w:tcBorders>
            <w:hideMark/>
          </w:tcPr>
          <w:p w:rsidR="008D28D0" w:rsidRPr="008D28D0" w:rsidRDefault="008D28D0" w:rsidP="008D28D0"/>
        </w:tc>
      </w:tr>
      <w:tr w:rsidR="008D28D0" w:rsidRPr="008D28D0" w:rsidTr="008D28D0">
        <w:tc>
          <w:tcPr>
            <w:tcW w:w="28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2649"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center"/>
              <w:rPr>
                <w:rFonts w:ascii="Arial" w:eastAsia="Times New Roman" w:hAnsi="Arial" w:cs="Arial"/>
                <w:bCs/>
                <w:sz w:val="20"/>
                <w:szCs w:val="20"/>
              </w:rPr>
            </w:pPr>
            <w:r w:rsidRPr="008D28D0">
              <w:rPr>
                <w:rFonts w:ascii="Arial" w:eastAsia="Times New Roman" w:hAnsi="Arial" w:cs="Arial"/>
                <w:bCs/>
                <w:sz w:val="20"/>
                <w:szCs w:val="20"/>
              </w:rPr>
              <w:t>Trtmt Comparison</w:t>
            </w:r>
          </w:p>
        </w:tc>
        <w:tc>
          <w:tcPr>
            <w:tcW w:w="2925"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Cs/>
                <w:sz w:val="20"/>
                <w:szCs w:val="20"/>
              </w:rPr>
            </w:pPr>
            <w:r w:rsidRPr="008D28D0">
              <w:rPr>
                <w:rFonts w:ascii="Arial" w:eastAsia="Times New Roman" w:hAnsi="Arial" w:cs="Arial"/>
                <w:bCs/>
                <w:sz w:val="20"/>
                <w:szCs w:val="20"/>
              </w:rPr>
              <w:t>Difference Between Means</w:t>
            </w:r>
          </w:p>
        </w:tc>
        <w:tc>
          <w:tcPr>
            <w:tcW w:w="3716"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center"/>
              <w:rPr>
                <w:rFonts w:ascii="Arial" w:eastAsia="Times New Roman" w:hAnsi="Arial" w:cs="Arial"/>
                <w:bCs/>
                <w:sz w:val="20"/>
                <w:szCs w:val="20"/>
              </w:rPr>
            </w:pPr>
            <w:r w:rsidRPr="008D28D0">
              <w:rPr>
                <w:rFonts w:ascii="Arial" w:eastAsia="Times New Roman" w:hAnsi="Arial" w:cs="Arial"/>
                <w:bCs/>
                <w:sz w:val="20"/>
                <w:szCs w:val="20"/>
              </w:rPr>
              <w:t>95% Confidence Limits</w:t>
            </w:r>
          </w:p>
        </w:tc>
      </w:tr>
      <w:tr w:rsidR="008D28D0" w:rsidRPr="008D28D0" w:rsidTr="008D28D0">
        <w:tc>
          <w:tcPr>
            <w:tcW w:w="28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2649"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center"/>
              <w:rPr>
                <w:rFonts w:ascii="Arial" w:hAnsi="Arial" w:cs="Arial"/>
                <w:bCs/>
                <w:sz w:val="20"/>
                <w:szCs w:val="20"/>
              </w:rPr>
            </w:pPr>
            <w:r w:rsidRPr="008D28D0">
              <w:rPr>
                <w:rFonts w:ascii="Arial" w:hAnsi="Arial" w:cs="Arial"/>
                <w:bCs/>
                <w:sz w:val="20"/>
                <w:szCs w:val="20"/>
              </w:rPr>
              <w:t>0 – 30</w:t>
            </w:r>
          </w:p>
        </w:tc>
        <w:tc>
          <w:tcPr>
            <w:tcW w:w="161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0.44983</w:t>
            </w:r>
          </w:p>
        </w:tc>
        <w:tc>
          <w:tcPr>
            <w:tcW w:w="1311"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0.40812</w:t>
            </w:r>
          </w:p>
        </w:tc>
        <w:tc>
          <w:tcPr>
            <w:tcW w:w="3716"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0.49155</w:t>
            </w:r>
          </w:p>
        </w:tc>
      </w:tr>
      <w:tr w:rsidR="008D28D0" w:rsidRPr="008D28D0" w:rsidTr="008D28D0">
        <w:tc>
          <w:tcPr>
            <w:tcW w:w="28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2649"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center"/>
              <w:rPr>
                <w:rFonts w:ascii="Arial" w:hAnsi="Arial" w:cs="Arial"/>
                <w:bCs/>
                <w:sz w:val="20"/>
                <w:szCs w:val="20"/>
              </w:rPr>
            </w:pPr>
            <w:r w:rsidRPr="008D28D0">
              <w:rPr>
                <w:rFonts w:ascii="Arial" w:hAnsi="Arial" w:cs="Arial"/>
                <w:bCs/>
                <w:sz w:val="20"/>
                <w:szCs w:val="20"/>
              </w:rPr>
              <w:t>30 – 45</w:t>
            </w:r>
          </w:p>
        </w:tc>
        <w:tc>
          <w:tcPr>
            <w:tcW w:w="161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-0.01861</w:t>
            </w:r>
          </w:p>
        </w:tc>
        <w:tc>
          <w:tcPr>
            <w:tcW w:w="1311"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-0.06033</w:t>
            </w:r>
          </w:p>
        </w:tc>
        <w:tc>
          <w:tcPr>
            <w:tcW w:w="3716"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0.02310</w:t>
            </w:r>
          </w:p>
        </w:tc>
      </w:tr>
      <w:tr w:rsidR="008D28D0" w:rsidRPr="008D28D0" w:rsidTr="008D28D0">
        <w:tc>
          <w:tcPr>
            <w:tcW w:w="28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2649"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center"/>
              <w:rPr>
                <w:rFonts w:ascii="Arial" w:hAnsi="Arial" w:cs="Arial"/>
                <w:bCs/>
                <w:sz w:val="20"/>
                <w:szCs w:val="20"/>
              </w:rPr>
            </w:pPr>
            <w:r w:rsidRPr="008D28D0">
              <w:rPr>
                <w:rFonts w:ascii="Arial" w:hAnsi="Arial" w:cs="Arial"/>
                <w:bCs/>
                <w:sz w:val="20"/>
                <w:szCs w:val="20"/>
              </w:rPr>
              <w:t>45 – 75</w:t>
            </w:r>
          </w:p>
        </w:tc>
        <w:tc>
          <w:tcPr>
            <w:tcW w:w="161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-0.00689</w:t>
            </w:r>
          </w:p>
        </w:tc>
        <w:tc>
          <w:tcPr>
            <w:tcW w:w="1311"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-0.04860</w:t>
            </w:r>
          </w:p>
        </w:tc>
        <w:tc>
          <w:tcPr>
            <w:tcW w:w="3716"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0.03483</w:t>
            </w:r>
          </w:p>
        </w:tc>
      </w:tr>
      <w:tr w:rsidR="008D28D0" w:rsidRPr="008D28D0" w:rsidTr="008D28D0">
        <w:tc>
          <w:tcPr>
            <w:tcW w:w="28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2649"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center"/>
              <w:rPr>
                <w:rFonts w:ascii="Arial" w:hAnsi="Arial" w:cs="Arial"/>
                <w:bCs/>
                <w:sz w:val="20"/>
                <w:szCs w:val="20"/>
              </w:rPr>
            </w:pPr>
            <w:r w:rsidRPr="008D28D0">
              <w:rPr>
                <w:rFonts w:ascii="Arial" w:hAnsi="Arial" w:cs="Arial"/>
                <w:bCs/>
                <w:sz w:val="20"/>
                <w:szCs w:val="20"/>
              </w:rPr>
              <w:t>30 – 60</w:t>
            </w:r>
          </w:p>
        </w:tc>
        <w:tc>
          <w:tcPr>
            <w:tcW w:w="161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0.03147</w:t>
            </w:r>
          </w:p>
        </w:tc>
        <w:tc>
          <w:tcPr>
            <w:tcW w:w="1311"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-0.01024</w:t>
            </w:r>
          </w:p>
        </w:tc>
        <w:tc>
          <w:tcPr>
            <w:tcW w:w="3716"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0.07319</w:t>
            </w:r>
          </w:p>
        </w:tc>
      </w:tr>
      <w:tr w:rsidR="008D28D0" w:rsidRPr="008D28D0" w:rsidTr="008D28D0">
        <w:tc>
          <w:tcPr>
            <w:tcW w:w="286"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hAnsi="Arial" w:cs="Arial"/>
                <w:bCs/>
                <w:sz w:val="20"/>
                <w:szCs w:val="20"/>
              </w:rPr>
            </w:pPr>
          </w:p>
        </w:tc>
        <w:tc>
          <w:tcPr>
            <w:tcW w:w="2649"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center"/>
              <w:rPr>
                <w:rFonts w:ascii="Arial" w:hAnsi="Arial" w:cs="Arial"/>
                <w:bCs/>
                <w:sz w:val="20"/>
                <w:szCs w:val="20"/>
              </w:rPr>
            </w:pPr>
            <w:r w:rsidRPr="008D28D0">
              <w:rPr>
                <w:rFonts w:ascii="Arial" w:hAnsi="Arial" w:cs="Arial"/>
                <w:bCs/>
                <w:sz w:val="20"/>
                <w:szCs w:val="20"/>
              </w:rPr>
              <w:t>30 – 75</w:t>
            </w:r>
          </w:p>
        </w:tc>
        <w:tc>
          <w:tcPr>
            <w:tcW w:w="161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-0.02550</w:t>
            </w:r>
          </w:p>
        </w:tc>
        <w:tc>
          <w:tcPr>
            <w:tcW w:w="1311"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-0.06721</w:t>
            </w:r>
          </w:p>
        </w:tc>
        <w:tc>
          <w:tcPr>
            <w:tcW w:w="3716"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hAnsi="Arial" w:cs="Arial"/>
                <w:sz w:val="20"/>
                <w:szCs w:val="20"/>
              </w:rPr>
            </w:pPr>
            <w:r w:rsidRPr="008D28D0">
              <w:rPr>
                <w:rFonts w:ascii="Arial" w:hAnsi="Arial" w:cs="Arial"/>
                <w:sz w:val="20"/>
                <w:szCs w:val="20"/>
              </w:rPr>
              <w:t>0.01621</w:t>
            </w:r>
          </w:p>
        </w:tc>
      </w:tr>
    </w:tbl>
    <w:p w:rsidR="008D28D0" w:rsidRDefault="008D28D0" w:rsidP="006570A5">
      <w:pPr>
        <w:rPr>
          <w:rFonts w:ascii="Times New Roman" w:hAnsi="Times New Roman" w:cs="Times New Roman"/>
          <w:sz w:val="24"/>
          <w:szCs w:val="24"/>
          <w:lang w:val="hu-HU"/>
        </w:rPr>
      </w:pPr>
    </w:p>
    <w:tbl>
      <w:tblPr>
        <w:tblStyle w:val="TableGrid116"/>
        <w:tblW w:w="0" w:type="auto"/>
        <w:tblLook w:val="04A0" w:firstRow="1" w:lastRow="0" w:firstColumn="1" w:lastColumn="0" w:noHBand="0" w:noVBand="1"/>
      </w:tblPr>
      <w:tblGrid>
        <w:gridCol w:w="2088"/>
        <w:gridCol w:w="306"/>
        <w:gridCol w:w="2394"/>
        <w:gridCol w:w="754"/>
        <w:gridCol w:w="1640"/>
        <w:gridCol w:w="190"/>
        <w:gridCol w:w="2204"/>
      </w:tblGrid>
      <w:tr w:rsidR="008D28D0" w:rsidRPr="008D28D0" w:rsidTr="008D28D0">
        <w:trPr>
          <w:trHeight w:val="188"/>
        </w:trPr>
        <w:tc>
          <w:tcPr>
            <w:tcW w:w="9576" w:type="dxa"/>
            <w:gridSpan w:val="7"/>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contextualSpacing/>
              <w:rPr>
                <w:rFonts w:ascii="Arial" w:hAnsi="Arial" w:cs="Arial"/>
                <w:b/>
                <w:sz w:val="20"/>
              </w:rPr>
            </w:pPr>
            <w:r w:rsidRPr="008D28D0">
              <w:rPr>
                <w:rFonts w:ascii="Arial" w:hAnsi="Arial" w:cs="Arial"/>
                <w:b/>
                <w:sz w:val="20"/>
              </w:rPr>
              <w:t xml:space="preserve">Table S3 F </w:t>
            </w:r>
            <w:r w:rsidRPr="008D28D0">
              <w:rPr>
                <w:rFonts w:ascii="Arial" w:eastAsia="Times New Roman" w:hAnsi="Arial" w:cs="Arial"/>
                <w:sz w:val="20"/>
                <w:szCs w:val="20"/>
                <w:lang w:val="hu-HU"/>
              </w:rPr>
              <w:t xml:space="preserve">EMA PF Liquid Bioassay on </w:t>
            </w:r>
            <w:r w:rsidRPr="008D28D0">
              <w:rPr>
                <w:rFonts w:ascii="Arial" w:eastAsia="Times New Roman" w:hAnsi="Arial" w:cs="Arial"/>
                <w:i/>
                <w:sz w:val="20"/>
                <w:szCs w:val="20"/>
                <w:lang w:val="hu-HU"/>
              </w:rPr>
              <w:t>Agrobacterium</w:t>
            </w:r>
            <w:r w:rsidRPr="008D28D0">
              <w:rPr>
                <w:rFonts w:ascii="Arial" w:eastAsia="Times New Roman" w:hAnsi="Arial" w:cs="Arial"/>
                <w:sz w:val="20"/>
                <w:szCs w:val="20"/>
                <w:lang w:val="hu-HU"/>
              </w:rPr>
              <w:t xml:space="preserve"> strains: </w:t>
            </w:r>
            <w:r w:rsidRPr="008D28D0">
              <w:rPr>
                <w:rFonts w:ascii="Arial" w:hAnsi="Arial" w:cs="Arial"/>
                <w:sz w:val="20"/>
              </w:rPr>
              <w:t xml:space="preserve">Duncan's Multiple Range Test for ODV Values measured at 0 and 30 </w:t>
            </w:r>
            <w:r w:rsidRPr="008D28D0">
              <w:rPr>
                <w:rFonts w:ascii="Arial" w:hAnsi="Arial" w:cs="Arial"/>
                <w:color w:val="000000"/>
                <w:sz w:val="20"/>
                <w:szCs w:val="20"/>
              </w:rPr>
              <w:t xml:space="preserve">at </w:t>
            </w:r>
            <w:r w:rsidRPr="008D28D0">
              <w:rPr>
                <w:rFonts w:ascii="Arial" w:hAnsi="Arial" w:cs="Arial"/>
                <w:sz w:val="20"/>
                <w:szCs w:val="20"/>
              </w:rPr>
              <w:t>0 and 30 µg/ml Doses</w:t>
            </w:r>
            <w:r w:rsidRPr="008D28D0">
              <w:rPr>
                <w:rFonts w:ascii="Arial" w:hAnsi="Arial" w:cs="Arial"/>
                <w:sz w:val="20"/>
              </w:rPr>
              <w:t xml:space="preserve"> and Grouped by Doses (Respective ANOVA Table: Table 28B)</w:t>
            </w:r>
          </w:p>
        </w:tc>
      </w:tr>
      <w:tr w:rsidR="008D28D0" w:rsidRPr="008D28D0" w:rsidTr="008D28D0">
        <w:trPr>
          <w:trHeight w:val="249"/>
        </w:trPr>
        <w:tc>
          <w:tcPr>
            <w:tcW w:w="2088"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eastAsia="Times New Roman" w:hAnsi="Arial" w:cs="Arial"/>
                <w:b/>
                <w:bCs/>
                <w:sz w:val="20"/>
              </w:rPr>
            </w:pPr>
          </w:p>
        </w:tc>
        <w:tc>
          <w:tcPr>
            <w:tcW w:w="3454"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
                <w:bCs/>
                <w:sz w:val="20"/>
              </w:rPr>
            </w:pPr>
            <w:r w:rsidRPr="008D28D0">
              <w:rPr>
                <w:rFonts w:ascii="Arial" w:eastAsia="Times New Roman" w:hAnsi="Arial" w:cs="Arial"/>
                <w:b/>
                <w:bCs/>
                <w:sz w:val="20"/>
              </w:rPr>
              <w:t>Alpha</w:t>
            </w:r>
          </w:p>
        </w:tc>
        <w:tc>
          <w:tcPr>
            <w:tcW w:w="1830"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rPr>
            </w:pPr>
            <w:r w:rsidRPr="008D28D0">
              <w:rPr>
                <w:rFonts w:ascii="Arial" w:eastAsia="Times New Roman" w:hAnsi="Arial" w:cs="Arial"/>
                <w:sz w:val="20"/>
              </w:rPr>
              <w:t>0.05</w:t>
            </w:r>
          </w:p>
        </w:tc>
        <w:tc>
          <w:tcPr>
            <w:tcW w:w="2204"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jc w:val="right"/>
              <w:rPr>
                <w:rFonts w:ascii="Arial" w:eastAsia="Times New Roman" w:hAnsi="Arial" w:cs="Arial"/>
                <w:b/>
                <w:bCs/>
                <w:sz w:val="20"/>
              </w:rPr>
            </w:pPr>
          </w:p>
        </w:tc>
      </w:tr>
      <w:tr w:rsidR="008D28D0" w:rsidRPr="008D28D0" w:rsidTr="008D28D0">
        <w:trPr>
          <w:trHeight w:val="249"/>
        </w:trPr>
        <w:tc>
          <w:tcPr>
            <w:tcW w:w="2088"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eastAsia="Times New Roman" w:hAnsi="Arial" w:cs="Arial"/>
                <w:b/>
                <w:bCs/>
                <w:sz w:val="20"/>
              </w:rPr>
            </w:pPr>
          </w:p>
        </w:tc>
        <w:tc>
          <w:tcPr>
            <w:tcW w:w="3454"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
                <w:bCs/>
                <w:sz w:val="20"/>
              </w:rPr>
            </w:pPr>
            <w:r w:rsidRPr="008D28D0">
              <w:rPr>
                <w:rFonts w:ascii="Arial" w:eastAsia="Times New Roman" w:hAnsi="Arial" w:cs="Arial"/>
                <w:b/>
                <w:bCs/>
                <w:sz w:val="20"/>
              </w:rPr>
              <w:t>Error Degrees of Freedom</w:t>
            </w:r>
          </w:p>
        </w:tc>
        <w:tc>
          <w:tcPr>
            <w:tcW w:w="1830"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rPr>
            </w:pPr>
            <w:r w:rsidRPr="008D28D0">
              <w:rPr>
                <w:rFonts w:ascii="Arial" w:eastAsia="Times New Roman" w:hAnsi="Arial" w:cs="Arial"/>
                <w:sz w:val="20"/>
              </w:rPr>
              <w:t>45</w:t>
            </w:r>
          </w:p>
        </w:tc>
        <w:tc>
          <w:tcPr>
            <w:tcW w:w="2204"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jc w:val="right"/>
              <w:rPr>
                <w:rFonts w:ascii="Arial" w:eastAsia="Times New Roman" w:hAnsi="Arial" w:cs="Arial"/>
                <w:b/>
                <w:bCs/>
                <w:sz w:val="20"/>
              </w:rPr>
            </w:pPr>
          </w:p>
        </w:tc>
      </w:tr>
      <w:tr w:rsidR="008D28D0" w:rsidRPr="008D28D0" w:rsidTr="008D28D0">
        <w:trPr>
          <w:trHeight w:val="249"/>
        </w:trPr>
        <w:tc>
          <w:tcPr>
            <w:tcW w:w="2088"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eastAsia="Times New Roman" w:hAnsi="Arial" w:cs="Arial"/>
                <w:b/>
                <w:bCs/>
                <w:sz w:val="20"/>
              </w:rPr>
            </w:pPr>
          </w:p>
        </w:tc>
        <w:tc>
          <w:tcPr>
            <w:tcW w:w="3454"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
                <w:bCs/>
                <w:sz w:val="20"/>
              </w:rPr>
            </w:pPr>
            <w:r w:rsidRPr="008D28D0">
              <w:rPr>
                <w:rFonts w:ascii="Arial" w:eastAsia="Times New Roman" w:hAnsi="Arial" w:cs="Arial"/>
                <w:b/>
                <w:bCs/>
                <w:sz w:val="20"/>
              </w:rPr>
              <w:t>Error Mean Square</w:t>
            </w:r>
          </w:p>
        </w:tc>
        <w:tc>
          <w:tcPr>
            <w:tcW w:w="1830"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rPr>
            </w:pPr>
            <w:r w:rsidRPr="008D28D0">
              <w:rPr>
                <w:rFonts w:ascii="Arial" w:eastAsia="Times New Roman" w:hAnsi="Arial" w:cs="Arial"/>
                <w:sz w:val="20"/>
              </w:rPr>
              <w:t>0.007667</w:t>
            </w:r>
          </w:p>
        </w:tc>
        <w:tc>
          <w:tcPr>
            <w:tcW w:w="2204"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jc w:val="right"/>
              <w:rPr>
                <w:rFonts w:ascii="Arial" w:eastAsia="Times New Roman" w:hAnsi="Arial" w:cs="Arial"/>
                <w:b/>
                <w:bCs/>
                <w:sz w:val="20"/>
              </w:rPr>
            </w:pPr>
          </w:p>
        </w:tc>
      </w:tr>
      <w:tr w:rsidR="008D28D0" w:rsidRPr="008D28D0" w:rsidTr="008D28D0">
        <w:trPr>
          <w:trHeight w:val="249"/>
        </w:trPr>
        <w:tc>
          <w:tcPr>
            <w:tcW w:w="2088"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eastAsia="Times New Roman" w:hAnsi="Arial" w:cs="Arial"/>
                <w:b/>
                <w:bCs/>
                <w:sz w:val="20"/>
              </w:rPr>
            </w:pPr>
          </w:p>
        </w:tc>
        <w:tc>
          <w:tcPr>
            <w:tcW w:w="3454"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
                <w:bCs/>
                <w:sz w:val="20"/>
              </w:rPr>
            </w:pPr>
            <w:r w:rsidRPr="008D28D0">
              <w:rPr>
                <w:rFonts w:ascii="Arial" w:eastAsia="Times New Roman" w:hAnsi="Arial" w:cs="Arial"/>
                <w:b/>
                <w:bCs/>
                <w:sz w:val="20"/>
              </w:rPr>
              <w:t>Harmonic Mean of Cell Sizes</w:t>
            </w:r>
          </w:p>
        </w:tc>
        <w:tc>
          <w:tcPr>
            <w:tcW w:w="1830"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rPr>
            </w:pPr>
            <w:r w:rsidRPr="008D28D0">
              <w:rPr>
                <w:rFonts w:ascii="Arial" w:eastAsia="Times New Roman" w:hAnsi="Arial" w:cs="Arial"/>
                <w:sz w:val="20"/>
              </w:rPr>
              <w:t>35.49296</w:t>
            </w:r>
          </w:p>
        </w:tc>
        <w:tc>
          <w:tcPr>
            <w:tcW w:w="2204" w:type="dxa"/>
            <w:tcBorders>
              <w:top w:val="single" w:sz="4" w:space="0" w:color="auto"/>
              <w:left w:val="single" w:sz="4" w:space="0" w:color="auto"/>
              <w:bottom w:val="single" w:sz="4" w:space="0" w:color="auto"/>
              <w:right w:val="single" w:sz="4" w:space="0" w:color="auto"/>
            </w:tcBorders>
          </w:tcPr>
          <w:p w:rsidR="008D28D0" w:rsidRPr="008D28D0" w:rsidRDefault="008D28D0" w:rsidP="008D28D0">
            <w:pPr>
              <w:jc w:val="right"/>
              <w:rPr>
                <w:rFonts w:ascii="Arial" w:eastAsia="Times New Roman" w:hAnsi="Arial" w:cs="Arial"/>
                <w:b/>
                <w:bCs/>
                <w:sz w:val="20"/>
              </w:rPr>
            </w:pPr>
          </w:p>
        </w:tc>
      </w:tr>
      <w:tr w:rsidR="008D28D0" w:rsidRPr="008D28D0" w:rsidTr="008D28D0">
        <w:trPr>
          <w:trHeight w:val="285"/>
        </w:trPr>
        <w:tc>
          <w:tcPr>
            <w:tcW w:w="4788"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sz w:val="20"/>
              </w:rPr>
            </w:pPr>
            <w:r w:rsidRPr="008D28D0">
              <w:rPr>
                <w:rFonts w:ascii="Arial" w:hAnsi="Arial" w:cs="Arial"/>
                <w:sz w:val="20"/>
              </w:rPr>
              <w:t>Note:</w:t>
            </w:r>
          </w:p>
        </w:tc>
        <w:tc>
          <w:tcPr>
            <w:tcW w:w="4788" w:type="dxa"/>
            <w:gridSpan w:val="4"/>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sz w:val="20"/>
              </w:rPr>
            </w:pPr>
            <w:r w:rsidRPr="008D28D0">
              <w:rPr>
                <w:rFonts w:ascii="Arial" w:hAnsi="Arial" w:cs="Arial"/>
                <w:sz w:val="20"/>
              </w:rPr>
              <w:t>Cell sizes are not equal.</w:t>
            </w:r>
          </w:p>
        </w:tc>
      </w:tr>
      <w:tr w:rsidR="008D28D0" w:rsidRPr="008D28D0" w:rsidTr="008D28D0">
        <w:trPr>
          <w:trHeight w:val="285"/>
        </w:trPr>
        <w:tc>
          <w:tcPr>
            <w:tcW w:w="4788"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sz w:val="20"/>
              </w:rPr>
            </w:pPr>
            <w:r w:rsidRPr="008D28D0">
              <w:rPr>
                <w:rFonts w:ascii="Arial" w:hAnsi="Arial" w:cs="Arial"/>
                <w:sz w:val="20"/>
              </w:rPr>
              <w:t>Number of Means</w:t>
            </w:r>
          </w:p>
        </w:tc>
        <w:tc>
          <w:tcPr>
            <w:tcW w:w="4788" w:type="dxa"/>
            <w:gridSpan w:val="4"/>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sz w:val="20"/>
              </w:rPr>
            </w:pPr>
            <w:r w:rsidRPr="008D28D0">
              <w:rPr>
                <w:rFonts w:ascii="Arial" w:hAnsi="Arial" w:cs="Arial"/>
                <w:sz w:val="20"/>
              </w:rPr>
              <w:t>2</w:t>
            </w:r>
          </w:p>
        </w:tc>
      </w:tr>
      <w:tr w:rsidR="008D28D0" w:rsidRPr="008D28D0" w:rsidTr="008D28D0">
        <w:trPr>
          <w:trHeight w:val="285"/>
        </w:trPr>
        <w:tc>
          <w:tcPr>
            <w:tcW w:w="4788" w:type="dxa"/>
            <w:gridSpan w:val="3"/>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sz w:val="20"/>
              </w:rPr>
            </w:pPr>
            <w:r w:rsidRPr="008D28D0">
              <w:rPr>
                <w:rFonts w:ascii="Arial" w:hAnsi="Arial" w:cs="Arial"/>
                <w:sz w:val="20"/>
              </w:rPr>
              <w:t>Critical Range</w:t>
            </w:r>
          </w:p>
        </w:tc>
        <w:tc>
          <w:tcPr>
            <w:tcW w:w="4788" w:type="dxa"/>
            <w:gridSpan w:val="4"/>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hAnsi="Arial" w:cs="Arial"/>
                <w:sz w:val="20"/>
              </w:rPr>
            </w:pPr>
            <w:r w:rsidRPr="008D28D0">
              <w:rPr>
                <w:rFonts w:ascii="Arial" w:hAnsi="Arial" w:cs="Arial"/>
                <w:sz w:val="20"/>
              </w:rPr>
              <w:t>.04186</w:t>
            </w:r>
          </w:p>
        </w:tc>
      </w:tr>
      <w:tr w:rsidR="008D28D0" w:rsidRPr="008D28D0" w:rsidTr="008D28D0">
        <w:trPr>
          <w:trHeight w:val="224"/>
        </w:trPr>
        <w:tc>
          <w:tcPr>
            <w:tcW w:w="2394"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center"/>
              <w:rPr>
                <w:rFonts w:ascii="Arial" w:eastAsia="Times New Roman" w:hAnsi="Arial" w:cs="Arial"/>
                <w:b/>
                <w:bCs/>
                <w:sz w:val="20"/>
              </w:rPr>
            </w:pPr>
            <w:r w:rsidRPr="008D28D0">
              <w:rPr>
                <w:rFonts w:ascii="Arial" w:eastAsia="Times New Roman" w:hAnsi="Arial" w:cs="Arial"/>
                <w:b/>
                <w:bCs/>
                <w:sz w:val="20"/>
              </w:rPr>
              <w:t>Duncan Grouping</w:t>
            </w:r>
          </w:p>
        </w:tc>
        <w:tc>
          <w:tcPr>
            <w:tcW w:w="239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
                <w:bCs/>
                <w:sz w:val="20"/>
              </w:rPr>
            </w:pPr>
            <w:r w:rsidRPr="008D28D0">
              <w:rPr>
                <w:rFonts w:ascii="Arial" w:eastAsia="Times New Roman" w:hAnsi="Arial" w:cs="Arial"/>
                <w:b/>
                <w:bCs/>
                <w:sz w:val="20"/>
              </w:rPr>
              <w:t>Mean</w:t>
            </w:r>
          </w:p>
        </w:tc>
        <w:tc>
          <w:tcPr>
            <w:tcW w:w="2394"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b/>
                <w:bCs/>
                <w:sz w:val="20"/>
              </w:rPr>
            </w:pPr>
            <w:r w:rsidRPr="008D28D0">
              <w:rPr>
                <w:rFonts w:ascii="Arial" w:eastAsia="Times New Roman" w:hAnsi="Arial" w:cs="Arial"/>
                <w:b/>
                <w:bCs/>
                <w:sz w:val="20"/>
              </w:rPr>
              <w:t>N</w:t>
            </w:r>
          </w:p>
        </w:tc>
        <w:tc>
          <w:tcPr>
            <w:tcW w:w="2394"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b/>
                <w:bCs/>
                <w:sz w:val="20"/>
              </w:rPr>
            </w:pPr>
            <w:r w:rsidRPr="008D28D0">
              <w:rPr>
                <w:rFonts w:ascii="Arial" w:eastAsia="Times New Roman" w:hAnsi="Arial" w:cs="Arial"/>
                <w:b/>
                <w:bCs/>
                <w:sz w:val="20"/>
              </w:rPr>
              <w:t>conct</w:t>
            </w:r>
          </w:p>
        </w:tc>
      </w:tr>
      <w:tr w:rsidR="008D28D0" w:rsidRPr="008D28D0" w:rsidTr="008D28D0">
        <w:trPr>
          <w:trHeight w:val="70"/>
        </w:trPr>
        <w:tc>
          <w:tcPr>
            <w:tcW w:w="2394"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sz w:val="20"/>
              </w:rPr>
            </w:pPr>
            <w:r w:rsidRPr="008D28D0">
              <w:rPr>
                <w:rFonts w:ascii="Arial" w:eastAsia="Times New Roman" w:hAnsi="Arial" w:cs="Arial"/>
                <w:sz w:val="20"/>
              </w:rPr>
              <w:t>A</w:t>
            </w:r>
          </w:p>
        </w:tc>
        <w:tc>
          <w:tcPr>
            <w:tcW w:w="239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rPr>
            </w:pPr>
            <w:r w:rsidRPr="008D28D0">
              <w:rPr>
                <w:rFonts w:ascii="Arial" w:eastAsia="Times New Roman" w:hAnsi="Arial" w:cs="Arial"/>
                <w:sz w:val="20"/>
              </w:rPr>
              <w:t>0.90880</w:t>
            </w:r>
          </w:p>
        </w:tc>
        <w:tc>
          <w:tcPr>
            <w:tcW w:w="2394"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rPr>
            </w:pPr>
            <w:r w:rsidRPr="008D28D0">
              <w:rPr>
                <w:rFonts w:ascii="Arial" w:eastAsia="Times New Roman" w:hAnsi="Arial" w:cs="Arial"/>
                <w:sz w:val="20"/>
              </w:rPr>
              <w:t>36</w:t>
            </w:r>
          </w:p>
        </w:tc>
        <w:tc>
          <w:tcPr>
            <w:tcW w:w="2394"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sz w:val="20"/>
              </w:rPr>
            </w:pPr>
            <w:r w:rsidRPr="008D28D0">
              <w:rPr>
                <w:rFonts w:ascii="Arial" w:eastAsia="Times New Roman" w:hAnsi="Arial" w:cs="Arial"/>
                <w:sz w:val="20"/>
              </w:rPr>
              <w:t>0</w:t>
            </w:r>
          </w:p>
        </w:tc>
      </w:tr>
      <w:tr w:rsidR="008D28D0" w:rsidRPr="008D28D0" w:rsidTr="008D28D0">
        <w:trPr>
          <w:trHeight w:val="70"/>
        </w:trPr>
        <w:tc>
          <w:tcPr>
            <w:tcW w:w="2394"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rPr>
                <w:rFonts w:ascii="Arial" w:eastAsia="Times New Roman" w:hAnsi="Arial" w:cs="Arial"/>
                <w:sz w:val="20"/>
              </w:rPr>
            </w:pPr>
            <w:r w:rsidRPr="008D28D0">
              <w:rPr>
                <w:rFonts w:ascii="Arial" w:eastAsia="Times New Roman" w:hAnsi="Arial" w:cs="Arial"/>
                <w:sz w:val="20"/>
              </w:rPr>
              <w:t>B</w:t>
            </w:r>
          </w:p>
        </w:tc>
        <w:tc>
          <w:tcPr>
            <w:tcW w:w="2394" w:type="dxa"/>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rPr>
            </w:pPr>
            <w:r w:rsidRPr="008D28D0">
              <w:rPr>
                <w:rFonts w:ascii="Arial" w:eastAsia="Times New Roman" w:hAnsi="Arial" w:cs="Arial"/>
                <w:sz w:val="20"/>
              </w:rPr>
              <w:t>0.45783</w:t>
            </w:r>
          </w:p>
        </w:tc>
        <w:tc>
          <w:tcPr>
            <w:tcW w:w="2394" w:type="dxa"/>
            <w:gridSpan w:val="2"/>
            <w:tcBorders>
              <w:top w:val="single" w:sz="4" w:space="0" w:color="auto"/>
              <w:left w:val="single" w:sz="4" w:space="0" w:color="auto"/>
              <w:bottom w:val="single" w:sz="4" w:space="0" w:color="auto"/>
              <w:right w:val="single" w:sz="4" w:space="0" w:color="auto"/>
            </w:tcBorders>
            <w:hideMark/>
          </w:tcPr>
          <w:p w:rsidR="008D28D0" w:rsidRPr="008D28D0" w:rsidRDefault="008D28D0" w:rsidP="008D28D0">
            <w:pPr>
              <w:jc w:val="right"/>
              <w:rPr>
                <w:rFonts w:ascii="Arial" w:eastAsia="Times New Roman" w:hAnsi="Arial" w:cs="Arial"/>
                <w:sz w:val="20"/>
              </w:rPr>
            </w:pPr>
            <w:r w:rsidRPr="008D28D0">
              <w:rPr>
                <w:rFonts w:ascii="Arial" w:eastAsia="Times New Roman" w:hAnsi="Arial" w:cs="Arial"/>
                <w:sz w:val="20"/>
              </w:rPr>
              <w:t>36</w:t>
            </w:r>
          </w:p>
        </w:tc>
        <w:tc>
          <w:tcPr>
            <w:tcW w:w="2394" w:type="dxa"/>
            <w:gridSpan w:val="2"/>
            <w:tcBorders>
              <w:top w:val="single" w:sz="4" w:space="0" w:color="auto"/>
              <w:left w:val="single" w:sz="4" w:space="0" w:color="auto"/>
              <w:bottom w:val="single" w:sz="4" w:space="0" w:color="auto"/>
              <w:right w:val="single" w:sz="4" w:space="0" w:color="auto"/>
            </w:tcBorders>
          </w:tcPr>
          <w:p w:rsidR="008D28D0" w:rsidRPr="008D28D0" w:rsidRDefault="008D28D0" w:rsidP="008D28D0">
            <w:pPr>
              <w:rPr>
                <w:rFonts w:ascii="Arial" w:eastAsia="Times New Roman" w:hAnsi="Arial" w:cs="Arial"/>
                <w:sz w:val="20"/>
              </w:rPr>
            </w:pPr>
            <w:r w:rsidRPr="008D28D0">
              <w:rPr>
                <w:rFonts w:ascii="Arial" w:eastAsia="Times New Roman" w:hAnsi="Arial" w:cs="Arial"/>
                <w:sz w:val="20"/>
              </w:rPr>
              <w:t>30</w:t>
            </w:r>
          </w:p>
        </w:tc>
      </w:tr>
    </w:tbl>
    <w:p w:rsidR="008D28D0" w:rsidRDefault="008D28D0" w:rsidP="006570A5">
      <w:pPr>
        <w:rPr>
          <w:rFonts w:ascii="Times New Roman" w:hAnsi="Times New Roman" w:cs="Times New Roman"/>
          <w:sz w:val="24"/>
          <w:szCs w:val="24"/>
          <w:lang w:val="hu-HU"/>
        </w:rPr>
      </w:pPr>
      <w:r>
        <w:rPr>
          <w:rFonts w:ascii="Times New Roman" w:hAnsi="Times New Roman" w:cs="Times New Roman"/>
          <w:sz w:val="24"/>
          <w:szCs w:val="24"/>
          <w:lang w:val="hu-HU"/>
        </w:rPr>
        <w:t>.</w:t>
      </w:r>
    </w:p>
    <w:p w:rsidR="008604A0" w:rsidRDefault="008D28D0" w:rsidP="006570A5">
      <w:pPr>
        <w:rPr>
          <w:rFonts w:ascii="Times New Roman" w:hAnsi="Times New Roman" w:cs="Times New Roman"/>
          <w:sz w:val="24"/>
          <w:szCs w:val="24"/>
          <w:lang w:val="hu-HU"/>
        </w:rPr>
      </w:pPr>
      <w:r w:rsidRPr="008D28D0">
        <w:rPr>
          <w:rFonts w:ascii="Times New Roman" w:hAnsi="Times New Roman" w:cs="Times New Roman"/>
          <w:b/>
          <w:sz w:val="24"/>
          <w:szCs w:val="24"/>
          <w:lang w:val="hu-HU"/>
        </w:rPr>
        <w:t xml:space="preserve">Footnotes to / Captive to Table S3: </w:t>
      </w:r>
      <w:r w:rsidRPr="008D28D0">
        <w:rPr>
          <w:rFonts w:ascii="Times New Roman" w:hAnsi="Times New Roman" w:cs="Times New Roman"/>
          <w:sz w:val="24"/>
          <w:szCs w:val="24"/>
          <w:lang w:val="hu-HU"/>
        </w:rPr>
        <w:t xml:space="preserve"> The data analysis was performed using [SAS/STAT] software, Version [9.4] of the SAS System for [Windows X 64 Based Systems]; (Copyright © [2013 of copyright]; SAS Institute Inc. SAS, Cary, NC, USA. We used ANOVA and GLM Procedures alternatively following the instructionspropositions of the SAS 9.4 Software. The design of the experiment was a randomized complete block, design with the number of the respective treatments, concentrations and replicates. Data have been averaged as to allow the analysis of variance (ANOVA).The significance of differences of the means (α = 0.05) waswere determined by using t (LSD) tests or Duncan’s Multiple Range Tests, depending upon the experiment  Anova Table S3A summarizes the results of Anova Procedure for all the 180 OD values of (36 untreated control and 144 treated) </w:t>
      </w:r>
      <w:r w:rsidRPr="00463D0E">
        <w:rPr>
          <w:rFonts w:ascii="Times New Roman" w:hAnsi="Times New Roman" w:cs="Times New Roman"/>
          <w:i/>
          <w:sz w:val="24"/>
          <w:szCs w:val="24"/>
          <w:lang w:val="hu-HU"/>
        </w:rPr>
        <w:t>Agrobacterium</w:t>
      </w:r>
      <w:r w:rsidRPr="008D28D0">
        <w:rPr>
          <w:rFonts w:ascii="Times New Roman" w:hAnsi="Times New Roman" w:cs="Times New Roman"/>
          <w:sz w:val="24"/>
          <w:szCs w:val="24"/>
          <w:lang w:val="hu-HU"/>
        </w:rPr>
        <w:t xml:space="preserve"> cultures, (as dependent variable), measured in Liquid Culture Bioassay of EMA PF on 12 </w:t>
      </w:r>
      <w:r w:rsidRPr="00463D0E">
        <w:rPr>
          <w:rFonts w:ascii="Times New Roman" w:hAnsi="Times New Roman" w:cs="Times New Roman"/>
          <w:i/>
          <w:sz w:val="24"/>
          <w:szCs w:val="24"/>
          <w:lang w:val="hu-HU"/>
        </w:rPr>
        <w:t>Agrobacterium</w:t>
      </w:r>
      <w:r w:rsidRPr="008D28D0">
        <w:rPr>
          <w:rFonts w:ascii="Times New Roman" w:hAnsi="Times New Roman" w:cs="Times New Roman"/>
          <w:sz w:val="24"/>
          <w:szCs w:val="24"/>
          <w:lang w:val="hu-HU"/>
        </w:rPr>
        <w:t xml:space="preserve"> strains (HP1836 HP1837 HP1838 HP1839 HP1840 HP1841 HP1842 HP1843 SZL1 SZL2 SZL3 SZL4, as “treatment”, trtm); at 5 different (0, 30, 45, 60 and 75 ug / ml) concentrations; in 3 replicates. It shows that the (at least in treated – untreated relastions)  the PF acted in a dose-dependent manner (F= 360.59; </w:t>
      </w:r>
      <w:r w:rsidRPr="008D28D0">
        <w:rPr>
          <w:rFonts w:ascii="Times New Roman" w:hAnsi="Times New Roman" w:cs="Times New Roman"/>
          <w:sz w:val="24"/>
          <w:szCs w:val="24"/>
          <w:lang w:val="hu-HU"/>
        </w:rPr>
        <w:lastRenderedPageBreak/>
        <w:t>Pr&gt;F; &lt;.0001) and the strains responded differently (F= 263.25; Pr&gt;F; &lt;.0001). The Duncan Multiple Range test (Table S3C) scored the controls to Group A but the grouping of thhe treated cultures did not seem to prove dose – effect relations within the range of 30-75  µg/ml EMA PF doses. To learn more about the dose – effect relations, OD values measured in cultures of untreated (at 0) and treated differently treatedtreated (with (30, 45, 60 and - 75 µg / ml  doses) Agrobacterium cultures handled as independent, separate data pools, and compared. We didaccomplished 4 different ANOVA procedures restricted only 0 &amp; 30; 0 &amp; 45; 0 &amp; 60 and 0 &amp; 75 µg/ml EMA PF doses. Since the results were very similar, we present here the results of  only one of them.  Anova Table S3B  restricted to OD values determined at 0 and 30 µg/ml EMA PF doses concentrations confirm that the OD values measured at untreated (at 0) and treated with 30 µug / ml concentrations comprise different data pools. This was confirmed by Duncan’s Multiple Range Test (Table S3F). The Duncan’s Multiple Range test for all OD values (OD 0-75)  measured in 0, 30, 45, 69 and 75 µg / ml doses  in in the Liquid Bioassay of EMA PF on Agrobacterium by Duncan Multiple Range Test (Table S3C), showed that the OD values of the controls (Mean: 0.90767) sharply separated (Duncan Group A) from those of the rest: Means = 0.48333 (for 75); 0.46094 (for 45); 0.45783 (for 30) (scored Duncan’s Group B) to and from 0.42636 (for 60 µg ml), scored to Duncan’s Group C. Despite the minor differences between the means of the OD values of the 4 treated groups,  the lowest value (0.42636 (in 60 µg ml) was statistically lower than those of the other 3 treated groups, and this was confirmed by  t (LSD) tests as well (Table S3D). The HSD test did not show significant differences between the (30, 45, 60 and 75 µg and ml) treated Agrobacterium cultures. Tukay’s (HSD) test ((Table S3E). We considered as experimental-wise error, which could not influence the conclusions, that within the range of of 30-75 µg/ml EMA PF doses, no significant dose-effect relations should be considered, and we are pooled the OD values measured in this range ofof each strains forand  comparisonng. We have been considering the Duncan’s Multiple Range test as the most accurate to distingish between experimental groups reacting differently to the same treatmemnts. The means wihithin a given Duncan’s Group labelled with a a letter, say, with letter A, may differ from each other, but the SD values overlap; but differ significantly from those belonging to another Duncan’s Group, labelled, say, letter B, are significvantly different at the P=0.05 level. We overcheacked each case with the t(LSD) test as well (data are not given), and found that the Duncan’s Multiple Range Tests were completely fair.</w:t>
      </w:r>
      <w:r w:rsidR="008604A0">
        <w:rPr>
          <w:rFonts w:ascii="Times New Roman" w:hAnsi="Times New Roman" w:cs="Times New Roman"/>
          <w:sz w:val="24"/>
          <w:szCs w:val="24"/>
          <w:lang w:val="hu-HU"/>
        </w:rPr>
        <w:br/>
      </w:r>
    </w:p>
    <w:p w:rsidR="008604A0" w:rsidRDefault="008604A0">
      <w:pPr>
        <w:rPr>
          <w:rFonts w:ascii="Times New Roman" w:hAnsi="Times New Roman" w:cs="Times New Roman"/>
          <w:sz w:val="24"/>
          <w:szCs w:val="24"/>
          <w:lang w:val="hu-HU"/>
        </w:rPr>
      </w:pPr>
      <w:r>
        <w:rPr>
          <w:rFonts w:ascii="Times New Roman" w:hAnsi="Times New Roman" w:cs="Times New Roman"/>
          <w:sz w:val="24"/>
          <w:szCs w:val="24"/>
          <w:lang w:val="hu-HU"/>
        </w:rPr>
        <w:br w:type="page"/>
      </w:r>
    </w:p>
    <w:p w:rsidR="00A31E75" w:rsidRDefault="008604A0" w:rsidP="006570A5">
      <w:pPr>
        <w:rPr>
          <w:rFonts w:ascii="Times New Roman" w:hAnsi="Times New Roman" w:cs="Times New Roman"/>
          <w:sz w:val="24"/>
          <w:szCs w:val="24"/>
          <w:lang w:val="hu-HU"/>
        </w:rPr>
      </w:pPr>
      <w:r>
        <w:rPr>
          <w:rFonts w:ascii="Times New Roman" w:hAnsi="Times New Roman" w:cs="Times New Roman"/>
          <w:sz w:val="24"/>
          <w:szCs w:val="24"/>
          <w:lang w:val="hu-HU"/>
        </w:rPr>
        <w:lastRenderedPageBreak/>
        <w:t>.</w:t>
      </w:r>
    </w:p>
    <w:p w:rsidR="008604A0" w:rsidRDefault="008604A0" w:rsidP="006570A5">
      <w:pPr>
        <w:rPr>
          <w:rFonts w:ascii="Times New Roman" w:hAnsi="Times New Roman" w:cs="Times New Roman"/>
          <w:sz w:val="24"/>
          <w:szCs w:val="24"/>
          <w:lang w:val="hu-HU"/>
        </w:rPr>
      </w:pPr>
      <w:r w:rsidRPr="008604A0">
        <w:rPr>
          <w:rFonts w:ascii="Times New Roman" w:hAnsi="Times New Roman" w:cs="Times New Roman"/>
          <w:b/>
          <w:sz w:val="24"/>
          <w:szCs w:val="24"/>
          <w:lang w:val="hu-HU"/>
        </w:rPr>
        <w:t>TABLE S4 A</w:t>
      </w:r>
      <w:r w:rsidRPr="008604A0">
        <w:rPr>
          <w:rFonts w:ascii="Times New Roman" w:hAnsi="Times New Roman" w:cs="Times New Roman"/>
          <w:sz w:val="24"/>
          <w:szCs w:val="24"/>
          <w:lang w:val="hu-HU"/>
        </w:rPr>
        <w:t>: OD 30-75 Values: Means ± Standard Deviations</w:t>
      </w:r>
    </w:p>
    <w:tbl>
      <w:tblPr>
        <w:tblStyle w:val="TableGrid"/>
        <w:tblW w:w="0" w:type="auto"/>
        <w:tblLook w:val="04A0" w:firstRow="1" w:lastRow="0" w:firstColumn="1" w:lastColumn="0" w:noHBand="0" w:noVBand="1"/>
      </w:tblPr>
      <w:tblGrid>
        <w:gridCol w:w="1915"/>
        <w:gridCol w:w="1915"/>
        <w:gridCol w:w="1915"/>
        <w:gridCol w:w="1915"/>
        <w:gridCol w:w="1916"/>
      </w:tblGrid>
      <w:tr w:rsidR="008604A0" w:rsidTr="00753297">
        <w:tc>
          <w:tcPr>
            <w:tcW w:w="1915" w:type="dxa"/>
          </w:tcPr>
          <w:p w:rsidR="008604A0" w:rsidRPr="008604A0" w:rsidRDefault="008604A0" w:rsidP="006570A5">
            <w:pPr>
              <w:rPr>
                <w:rFonts w:ascii="Times New Roman" w:hAnsi="Times New Roman" w:cs="Times New Roman"/>
                <w:sz w:val="24"/>
                <w:szCs w:val="24"/>
                <w:lang w:val="hu-HU"/>
              </w:rPr>
            </w:pPr>
            <w:r w:rsidRPr="008604A0">
              <w:rPr>
                <w:rFonts w:ascii="Times New Roman" w:hAnsi="Times New Roman" w:cs="Times New Roman"/>
                <w:i/>
                <w:sz w:val="24"/>
                <w:szCs w:val="24"/>
                <w:lang w:val="hu-HU"/>
              </w:rPr>
              <w:t>Agrobacterium</w:t>
            </w:r>
            <w:r w:rsidRPr="008604A0">
              <w:rPr>
                <w:rFonts w:ascii="Times New Roman" w:hAnsi="Times New Roman" w:cs="Times New Roman"/>
                <w:sz w:val="24"/>
                <w:szCs w:val="24"/>
                <w:lang w:val="hu-HU"/>
              </w:rPr>
              <w:t xml:space="preserve"> strains</w:t>
            </w:r>
          </w:p>
        </w:tc>
        <w:tc>
          <w:tcPr>
            <w:tcW w:w="1915" w:type="dxa"/>
          </w:tcPr>
          <w:p w:rsidR="008604A0" w:rsidRPr="008604A0" w:rsidRDefault="008604A0" w:rsidP="006570A5">
            <w:pPr>
              <w:rPr>
                <w:rFonts w:ascii="Times New Roman" w:hAnsi="Times New Roman" w:cs="Times New Roman"/>
                <w:sz w:val="24"/>
                <w:szCs w:val="24"/>
                <w:lang w:val="hu-HU"/>
              </w:rPr>
            </w:pPr>
            <w:r w:rsidRPr="008604A0">
              <w:rPr>
                <w:rFonts w:ascii="Times New Roman" w:hAnsi="Times New Roman" w:cs="Times New Roman"/>
                <w:sz w:val="24"/>
                <w:szCs w:val="24"/>
                <w:lang w:val="hu-HU"/>
              </w:rPr>
              <w:t>N</w:t>
            </w:r>
          </w:p>
        </w:tc>
        <w:tc>
          <w:tcPr>
            <w:tcW w:w="3830" w:type="dxa"/>
            <w:gridSpan w:val="2"/>
          </w:tcPr>
          <w:p w:rsidR="008604A0" w:rsidRPr="008604A0" w:rsidRDefault="008604A0" w:rsidP="008604A0">
            <w:pPr>
              <w:jc w:val="center"/>
              <w:rPr>
                <w:rFonts w:ascii="Times New Roman" w:hAnsi="Times New Roman" w:cs="Times New Roman"/>
                <w:sz w:val="24"/>
                <w:szCs w:val="24"/>
                <w:vertAlign w:val="subscript"/>
                <w:lang w:val="hu-HU"/>
              </w:rPr>
            </w:pPr>
            <w:r w:rsidRPr="008604A0">
              <w:rPr>
                <w:rFonts w:ascii="Times New Roman" w:hAnsi="Times New Roman" w:cs="Times New Roman"/>
                <w:sz w:val="24"/>
                <w:szCs w:val="24"/>
                <w:lang w:val="hu-HU"/>
              </w:rPr>
              <w:t xml:space="preserve">OD </w:t>
            </w:r>
            <w:r w:rsidRPr="008604A0">
              <w:rPr>
                <w:rFonts w:ascii="Times New Roman" w:hAnsi="Times New Roman" w:cs="Times New Roman"/>
                <w:sz w:val="24"/>
                <w:szCs w:val="24"/>
                <w:vertAlign w:val="subscript"/>
                <w:lang w:val="hu-HU"/>
              </w:rPr>
              <w:t>30-75</w:t>
            </w:r>
          </w:p>
          <w:p w:rsidR="008604A0" w:rsidRPr="008604A0" w:rsidRDefault="008604A0" w:rsidP="008604A0">
            <w:pPr>
              <w:jc w:val="center"/>
              <w:rPr>
                <w:rFonts w:ascii="Times New Roman" w:hAnsi="Times New Roman" w:cs="Times New Roman"/>
                <w:sz w:val="24"/>
                <w:szCs w:val="24"/>
                <w:lang w:val="hu-HU"/>
              </w:rPr>
            </w:pPr>
            <w:r w:rsidRPr="008604A0">
              <w:rPr>
                <w:rFonts w:ascii="Times New Roman" w:hAnsi="Times New Roman" w:cs="Times New Roman"/>
                <w:sz w:val="24"/>
                <w:szCs w:val="24"/>
                <w:lang w:val="hu-HU"/>
              </w:rPr>
              <w:t>Mean +/-SE</w:t>
            </w:r>
          </w:p>
        </w:tc>
        <w:tc>
          <w:tcPr>
            <w:tcW w:w="1916" w:type="dxa"/>
          </w:tcPr>
          <w:p w:rsidR="008604A0" w:rsidRPr="008604A0" w:rsidRDefault="008604A0" w:rsidP="006570A5">
            <w:pPr>
              <w:rPr>
                <w:rFonts w:ascii="Times New Roman" w:hAnsi="Times New Roman" w:cs="Times New Roman"/>
                <w:sz w:val="24"/>
                <w:szCs w:val="24"/>
                <w:lang w:val="hu-HU"/>
              </w:rPr>
            </w:pPr>
          </w:p>
        </w:tc>
      </w:tr>
      <w:tr w:rsidR="008604A0" w:rsidTr="00A31E75">
        <w:tc>
          <w:tcPr>
            <w:tcW w:w="1915" w:type="dxa"/>
          </w:tcPr>
          <w:p w:rsidR="008604A0" w:rsidRPr="008604A0" w:rsidRDefault="008604A0" w:rsidP="006570A5">
            <w:pPr>
              <w:rPr>
                <w:rFonts w:ascii="Times New Roman" w:hAnsi="Times New Roman" w:cs="Times New Roman"/>
                <w:sz w:val="24"/>
                <w:szCs w:val="24"/>
                <w:lang w:val="hu-HU"/>
              </w:rPr>
            </w:pPr>
            <w:r w:rsidRPr="008604A0">
              <w:rPr>
                <w:rFonts w:ascii="Times New Roman" w:hAnsi="Times New Roman" w:cs="Times New Roman"/>
                <w:sz w:val="24"/>
                <w:szCs w:val="24"/>
                <w:lang w:val="hu-HU"/>
              </w:rPr>
              <w:t>HP1836</w:t>
            </w:r>
          </w:p>
        </w:tc>
        <w:tc>
          <w:tcPr>
            <w:tcW w:w="1915" w:type="dxa"/>
          </w:tcPr>
          <w:p w:rsidR="008604A0" w:rsidRPr="008604A0" w:rsidRDefault="008604A0" w:rsidP="006570A5">
            <w:pPr>
              <w:rPr>
                <w:rFonts w:ascii="Times New Roman" w:hAnsi="Times New Roman" w:cs="Times New Roman"/>
                <w:sz w:val="24"/>
                <w:szCs w:val="24"/>
                <w:lang w:val="hu-HU"/>
              </w:rPr>
            </w:pPr>
            <w:r w:rsidRPr="008604A0">
              <w:rPr>
                <w:rFonts w:ascii="Times New Roman" w:hAnsi="Times New Roman" w:cs="Times New Roman"/>
                <w:sz w:val="24"/>
                <w:szCs w:val="24"/>
                <w:lang w:val="hu-HU"/>
              </w:rPr>
              <w:t>12</w:t>
            </w:r>
          </w:p>
        </w:tc>
        <w:tc>
          <w:tcPr>
            <w:tcW w:w="1915" w:type="dxa"/>
          </w:tcPr>
          <w:p w:rsidR="008604A0" w:rsidRPr="008604A0" w:rsidRDefault="008604A0" w:rsidP="00753297">
            <w:pPr>
              <w:rPr>
                <w:rFonts w:ascii="Times New Roman" w:hAnsi="Times New Roman" w:cs="Times New Roman"/>
                <w:sz w:val="24"/>
                <w:szCs w:val="24"/>
              </w:rPr>
            </w:pPr>
            <w:r w:rsidRPr="008604A0">
              <w:rPr>
                <w:rFonts w:ascii="Times New Roman" w:hAnsi="Times New Roman" w:cs="Times New Roman"/>
                <w:sz w:val="24"/>
                <w:szCs w:val="24"/>
              </w:rPr>
              <w:t xml:space="preserve">0.66883333   </w:t>
            </w:r>
            <w:r w:rsidRPr="008604A0">
              <w:rPr>
                <w:rFonts w:ascii="Times New Roman" w:hAnsi="Times New Roman" w:cs="Times New Roman"/>
                <w:sz w:val="24"/>
                <w:szCs w:val="24"/>
                <w:lang w:val="hu-HU"/>
              </w:rPr>
              <w:t>±</w:t>
            </w:r>
          </w:p>
        </w:tc>
        <w:tc>
          <w:tcPr>
            <w:tcW w:w="1915" w:type="dxa"/>
          </w:tcPr>
          <w:p w:rsidR="008604A0" w:rsidRPr="008F431C" w:rsidRDefault="008604A0" w:rsidP="00753297">
            <w:r w:rsidRPr="008F431C">
              <w:t>0.04599769</w:t>
            </w:r>
          </w:p>
        </w:tc>
        <w:tc>
          <w:tcPr>
            <w:tcW w:w="1916" w:type="dxa"/>
          </w:tcPr>
          <w:p w:rsidR="008604A0" w:rsidRPr="008604A0" w:rsidRDefault="008604A0" w:rsidP="006570A5">
            <w:pPr>
              <w:rPr>
                <w:rFonts w:ascii="Times New Roman" w:hAnsi="Times New Roman" w:cs="Times New Roman"/>
                <w:sz w:val="24"/>
                <w:szCs w:val="24"/>
                <w:lang w:val="hu-HU"/>
              </w:rPr>
            </w:pPr>
          </w:p>
        </w:tc>
      </w:tr>
      <w:tr w:rsidR="008604A0" w:rsidTr="00A31E75">
        <w:tc>
          <w:tcPr>
            <w:tcW w:w="1915" w:type="dxa"/>
          </w:tcPr>
          <w:p w:rsidR="008604A0" w:rsidRPr="008604A0" w:rsidRDefault="008604A0" w:rsidP="006570A5">
            <w:pPr>
              <w:rPr>
                <w:rFonts w:ascii="Times New Roman" w:hAnsi="Times New Roman" w:cs="Times New Roman"/>
                <w:sz w:val="24"/>
                <w:szCs w:val="24"/>
                <w:lang w:val="hu-HU"/>
              </w:rPr>
            </w:pPr>
            <w:r w:rsidRPr="008604A0">
              <w:rPr>
                <w:rFonts w:ascii="Times New Roman" w:hAnsi="Times New Roman" w:cs="Times New Roman"/>
                <w:sz w:val="24"/>
                <w:szCs w:val="24"/>
                <w:lang w:val="hu-HU"/>
              </w:rPr>
              <w:t>HP1837</w:t>
            </w:r>
          </w:p>
        </w:tc>
        <w:tc>
          <w:tcPr>
            <w:tcW w:w="1915" w:type="dxa"/>
          </w:tcPr>
          <w:p w:rsidR="008604A0" w:rsidRPr="008604A0" w:rsidRDefault="008604A0">
            <w:pPr>
              <w:rPr>
                <w:rFonts w:ascii="Times New Roman" w:hAnsi="Times New Roman" w:cs="Times New Roman"/>
                <w:sz w:val="24"/>
                <w:szCs w:val="24"/>
              </w:rPr>
            </w:pPr>
            <w:r w:rsidRPr="008604A0">
              <w:rPr>
                <w:rFonts w:ascii="Times New Roman" w:hAnsi="Times New Roman" w:cs="Times New Roman"/>
                <w:sz w:val="24"/>
                <w:szCs w:val="24"/>
                <w:lang w:val="hu-HU"/>
              </w:rPr>
              <w:t>12</w:t>
            </w:r>
          </w:p>
        </w:tc>
        <w:tc>
          <w:tcPr>
            <w:tcW w:w="1915" w:type="dxa"/>
          </w:tcPr>
          <w:p w:rsidR="008604A0" w:rsidRPr="008604A0" w:rsidRDefault="008604A0" w:rsidP="00753297">
            <w:pPr>
              <w:rPr>
                <w:rFonts w:ascii="Times New Roman" w:hAnsi="Times New Roman" w:cs="Times New Roman"/>
                <w:sz w:val="24"/>
                <w:szCs w:val="24"/>
              </w:rPr>
            </w:pPr>
            <w:r w:rsidRPr="008604A0">
              <w:rPr>
                <w:rFonts w:ascii="Times New Roman" w:hAnsi="Times New Roman" w:cs="Times New Roman"/>
                <w:sz w:val="24"/>
                <w:szCs w:val="24"/>
              </w:rPr>
              <w:t xml:space="preserve">0.15591667   </w:t>
            </w:r>
            <w:r w:rsidRPr="008604A0">
              <w:rPr>
                <w:rFonts w:ascii="Times New Roman" w:hAnsi="Times New Roman" w:cs="Times New Roman"/>
                <w:sz w:val="24"/>
                <w:szCs w:val="24"/>
                <w:lang w:val="hu-HU"/>
              </w:rPr>
              <w:t>±</w:t>
            </w:r>
          </w:p>
        </w:tc>
        <w:tc>
          <w:tcPr>
            <w:tcW w:w="1915" w:type="dxa"/>
          </w:tcPr>
          <w:p w:rsidR="008604A0" w:rsidRPr="008F431C" w:rsidRDefault="008604A0" w:rsidP="00753297">
            <w:r w:rsidRPr="008F431C">
              <w:t>0.02306693</w:t>
            </w:r>
          </w:p>
        </w:tc>
        <w:tc>
          <w:tcPr>
            <w:tcW w:w="1916" w:type="dxa"/>
          </w:tcPr>
          <w:p w:rsidR="008604A0" w:rsidRPr="008604A0" w:rsidRDefault="008604A0" w:rsidP="006570A5">
            <w:pPr>
              <w:rPr>
                <w:rFonts w:ascii="Times New Roman" w:hAnsi="Times New Roman" w:cs="Times New Roman"/>
                <w:sz w:val="24"/>
                <w:szCs w:val="24"/>
                <w:lang w:val="hu-HU"/>
              </w:rPr>
            </w:pPr>
          </w:p>
        </w:tc>
      </w:tr>
      <w:tr w:rsidR="008604A0" w:rsidTr="00A31E75">
        <w:tc>
          <w:tcPr>
            <w:tcW w:w="1915" w:type="dxa"/>
          </w:tcPr>
          <w:p w:rsidR="008604A0" w:rsidRPr="008604A0" w:rsidRDefault="008604A0" w:rsidP="006570A5">
            <w:pPr>
              <w:rPr>
                <w:rFonts w:ascii="Times New Roman" w:hAnsi="Times New Roman" w:cs="Times New Roman"/>
                <w:sz w:val="24"/>
                <w:szCs w:val="24"/>
                <w:lang w:val="hu-HU"/>
              </w:rPr>
            </w:pPr>
            <w:r w:rsidRPr="008604A0">
              <w:rPr>
                <w:rFonts w:ascii="Times New Roman" w:hAnsi="Times New Roman" w:cs="Times New Roman"/>
                <w:sz w:val="24"/>
                <w:szCs w:val="24"/>
                <w:lang w:val="hu-HU"/>
              </w:rPr>
              <w:t>HP1838</w:t>
            </w:r>
          </w:p>
        </w:tc>
        <w:tc>
          <w:tcPr>
            <w:tcW w:w="1915" w:type="dxa"/>
          </w:tcPr>
          <w:p w:rsidR="008604A0" w:rsidRPr="008604A0" w:rsidRDefault="008604A0">
            <w:pPr>
              <w:rPr>
                <w:rFonts w:ascii="Times New Roman" w:hAnsi="Times New Roman" w:cs="Times New Roman"/>
                <w:sz w:val="24"/>
                <w:szCs w:val="24"/>
              </w:rPr>
            </w:pPr>
            <w:r w:rsidRPr="008604A0">
              <w:rPr>
                <w:rFonts w:ascii="Times New Roman" w:hAnsi="Times New Roman" w:cs="Times New Roman"/>
                <w:sz w:val="24"/>
                <w:szCs w:val="24"/>
                <w:lang w:val="hu-HU"/>
              </w:rPr>
              <w:t>12</w:t>
            </w:r>
          </w:p>
        </w:tc>
        <w:tc>
          <w:tcPr>
            <w:tcW w:w="1915" w:type="dxa"/>
          </w:tcPr>
          <w:p w:rsidR="008604A0" w:rsidRPr="008604A0" w:rsidRDefault="008604A0" w:rsidP="00753297">
            <w:pPr>
              <w:rPr>
                <w:rFonts w:ascii="Times New Roman" w:hAnsi="Times New Roman" w:cs="Times New Roman"/>
                <w:sz w:val="24"/>
                <w:szCs w:val="24"/>
              </w:rPr>
            </w:pPr>
            <w:r w:rsidRPr="008604A0">
              <w:rPr>
                <w:rFonts w:ascii="Times New Roman" w:hAnsi="Times New Roman" w:cs="Times New Roman"/>
                <w:sz w:val="24"/>
                <w:szCs w:val="24"/>
              </w:rPr>
              <w:t xml:space="preserve">0.81525000   </w:t>
            </w:r>
            <w:r w:rsidRPr="008604A0">
              <w:rPr>
                <w:rFonts w:ascii="Times New Roman" w:hAnsi="Times New Roman" w:cs="Times New Roman"/>
                <w:sz w:val="24"/>
                <w:szCs w:val="24"/>
                <w:lang w:val="hu-HU"/>
              </w:rPr>
              <w:t>±</w:t>
            </w:r>
          </w:p>
        </w:tc>
        <w:tc>
          <w:tcPr>
            <w:tcW w:w="1915" w:type="dxa"/>
          </w:tcPr>
          <w:p w:rsidR="008604A0" w:rsidRPr="008F431C" w:rsidRDefault="008604A0" w:rsidP="00753297">
            <w:r w:rsidRPr="008F431C">
              <w:t>0.06015000</w:t>
            </w:r>
          </w:p>
        </w:tc>
        <w:tc>
          <w:tcPr>
            <w:tcW w:w="1916" w:type="dxa"/>
          </w:tcPr>
          <w:p w:rsidR="008604A0" w:rsidRPr="008604A0" w:rsidRDefault="008604A0" w:rsidP="006570A5">
            <w:pPr>
              <w:rPr>
                <w:rFonts w:ascii="Times New Roman" w:hAnsi="Times New Roman" w:cs="Times New Roman"/>
                <w:sz w:val="24"/>
                <w:szCs w:val="24"/>
                <w:lang w:val="hu-HU"/>
              </w:rPr>
            </w:pPr>
          </w:p>
        </w:tc>
      </w:tr>
      <w:tr w:rsidR="008604A0" w:rsidTr="00A31E75">
        <w:tc>
          <w:tcPr>
            <w:tcW w:w="1915" w:type="dxa"/>
          </w:tcPr>
          <w:p w:rsidR="008604A0" w:rsidRPr="008604A0" w:rsidRDefault="008604A0" w:rsidP="006570A5">
            <w:pPr>
              <w:rPr>
                <w:rFonts w:ascii="Times New Roman" w:hAnsi="Times New Roman" w:cs="Times New Roman"/>
                <w:sz w:val="24"/>
                <w:szCs w:val="24"/>
                <w:lang w:val="hu-HU"/>
              </w:rPr>
            </w:pPr>
            <w:r w:rsidRPr="008604A0">
              <w:rPr>
                <w:rFonts w:ascii="Times New Roman" w:hAnsi="Times New Roman" w:cs="Times New Roman"/>
                <w:sz w:val="24"/>
                <w:szCs w:val="24"/>
                <w:lang w:val="hu-HU"/>
              </w:rPr>
              <w:t>HP1839</w:t>
            </w:r>
          </w:p>
        </w:tc>
        <w:tc>
          <w:tcPr>
            <w:tcW w:w="1915" w:type="dxa"/>
          </w:tcPr>
          <w:p w:rsidR="008604A0" w:rsidRPr="008604A0" w:rsidRDefault="008604A0">
            <w:pPr>
              <w:rPr>
                <w:rFonts w:ascii="Times New Roman" w:hAnsi="Times New Roman" w:cs="Times New Roman"/>
                <w:sz w:val="24"/>
                <w:szCs w:val="24"/>
              </w:rPr>
            </w:pPr>
            <w:r w:rsidRPr="008604A0">
              <w:rPr>
                <w:rFonts w:ascii="Times New Roman" w:hAnsi="Times New Roman" w:cs="Times New Roman"/>
                <w:sz w:val="24"/>
                <w:szCs w:val="24"/>
                <w:lang w:val="hu-HU"/>
              </w:rPr>
              <w:t>12</w:t>
            </w:r>
          </w:p>
        </w:tc>
        <w:tc>
          <w:tcPr>
            <w:tcW w:w="1915" w:type="dxa"/>
          </w:tcPr>
          <w:p w:rsidR="008604A0" w:rsidRPr="008604A0" w:rsidRDefault="008604A0" w:rsidP="00753297">
            <w:pPr>
              <w:rPr>
                <w:rFonts w:ascii="Times New Roman" w:hAnsi="Times New Roman" w:cs="Times New Roman"/>
                <w:sz w:val="24"/>
                <w:szCs w:val="24"/>
              </w:rPr>
            </w:pPr>
            <w:r w:rsidRPr="008604A0">
              <w:rPr>
                <w:rFonts w:ascii="Times New Roman" w:hAnsi="Times New Roman" w:cs="Times New Roman"/>
                <w:sz w:val="24"/>
                <w:szCs w:val="24"/>
              </w:rPr>
              <w:t xml:space="preserve">0.03091667  </w:t>
            </w:r>
            <w:r w:rsidRPr="008604A0">
              <w:rPr>
                <w:rFonts w:ascii="Times New Roman" w:hAnsi="Times New Roman" w:cs="Times New Roman"/>
                <w:sz w:val="24"/>
                <w:szCs w:val="24"/>
                <w:lang w:val="hu-HU"/>
              </w:rPr>
              <w:t>±</w:t>
            </w:r>
          </w:p>
        </w:tc>
        <w:tc>
          <w:tcPr>
            <w:tcW w:w="1915" w:type="dxa"/>
          </w:tcPr>
          <w:p w:rsidR="008604A0" w:rsidRPr="008F431C" w:rsidRDefault="008604A0" w:rsidP="00753297">
            <w:r w:rsidRPr="008F431C">
              <w:t>0.01625623</w:t>
            </w:r>
          </w:p>
        </w:tc>
        <w:tc>
          <w:tcPr>
            <w:tcW w:w="1916" w:type="dxa"/>
          </w:tcPr>
          <w:p w:rsidR="008604A0" w:rsidRPr="008604A0" w:rsidRDefault="008604A0" w:rsidP="006570A5">
            <w:pPr>
              <w:rPr>
                <w:rFonts w:ascii="Times New Roman" w:hAnsi="Times New Roman" w:cs="Times New Roman"/>
                <w:sz w:val="24"/>
                <w:szCs w:val="24"/>
                <w:lang w:val="hu-HU"/>
              </w:rPr>
            </w:pPr>
          </w:p>
        </w:tc>
      </w:tr>
      <w:tr w:rsidR="008604A0" w:rsidTr="00A31E75">
        <w:tc>
          <w:tcPr>
            <w:tcW w:w="1915" w:type="dxa"/>
          </w:tcPr>
          <w:p w:rsidR="008604A0" w:rsidRPr="008604A0" w:rsidRDefault="008604A0" w:rsidP="006570A5">
            <w:pPr>
              <w:rPr>
                <w:rFonts w:ascii="Times New Roman" w:hAnsi="Times New Roman" w:cs="Times New Roman"/>
                <w:sz w:val="24"/>
                <w:szCs w:val="24"/>
                <w:lang w:val="hu-HU"/>
              </w:rPr>
            </w:pPr>
            <w:r w:rsidRPr="008604A0">
              <w:rPr>
                <w:rFonts w:ascii="Times New Roman" w:hAnsi="Times New Roman" w:cs="Times New Roman"/>
                <w:sz w:val="24"/>
                <w:szCs w:val="24"/>
                <w:lang w:val="hu-HU"/>
              </w:rPr>
              <w:t>HP1840</w:t>
            </w:r>
          </w:p>
        </w:tc>
        <w:tc>
          <w:tcPr>
            <w:tcW w:w="1915" w:type="dxa"/>
          </w:tcPr>
          <w:p w:rsidR="008604A0" w:rsidRPr="008604A0" w:rsidRDefault="008604A0">
            <w:pPr>
              <w:rPr>
                <w:rFonts w:ascii="Times New Roman" w:hAnsi="Times New Roman" w:cs="Times New Roman"/>
                <w:sz w:val="24"/>
                <w:szCs w:val="24"/>
              </w:rPr>
            </w:pPr>
            <w:r w:rsidRPr="008604A0">
              <w:rPr>
                <w:rFonts w:ascii="Times New Roman" w:hAnsi="Times New Roman" w:cs="Times New Roman"/>
                <w:sz w:val="24"/>
                <w:szCs w:val="24"/>
                <w:lang w:val="hu-HU"/>
              </w:rPr>
              <w:t>12</w:t>
            </w:r>
          </w:p>
        </w:tc>
        <w:tc>
          <w:tcPr>
            <w:tcW w:w="1915" w:type="dxa"/>
          </w:tcPr>
          <w:p w:rsidR="008604A0" w:rsidRPr="008604A0" w:rsidRDefault="008604A0" w:rsidP="00753297">
            <w:pPr>
              <w:rPr>
                <w:rFonts w:ascii="Times New Roman" w:hAnsi="Times New Roman" w:cs="Times New Roman"/>
                <w:sz w:val="24"/>
                <w:szCs w:val="24"/>
              </w:rPr>
            </w:pPr>
            <w:r w:rsidRPr="008604A0">
              <w:rPr>
                <w:rFonts w:ascii="Times New Roman" w:hAnsi="Times New Roman" w:cs="Times New Roman"/>
                <w:sz w:val="24"/>
                <w:szCs w:val="24"/>
              </w:rPr>
              <w:t xml:space="preserve">0.55350000  </w:t>
            </w:r>
            <w:r w:rsidRPr="008604A0">
              <w:rPr>
                <w:rFonts w:ascii="Times New Roman" w:hAnsi="Times New Roman" w:cs="Times New Roman"/>
                <w:sz w:val="24"/>
                <w:szCs w:val="24"/>
                <w:lang w:val="hu-HU"/>
              </w:rPr>
              <w:t>±</w:t>
            </w:r>
          </w:p>
        </w:tc>
        <w:tc>
          <w:tcPr>
            <w:tcW w:w="1915" w:type="dxa"/>
          </w:tcPr>
          <w:p w:rsidR="008604A0" w:rsidRPr="008F431C" w:rsidRDefault="008604A0" w:rsidP="00753297">
            <w:r w:rsidRPr="008F431C">
              <w:t>0.14573232</w:t>
            </w:r>
          </w:p>
        </w:tc>
        <w:tc>
          <w:tcPr>
            <w:tcW w:w="1916" w:type="dxa"/>
          </w:tcPr>
          <w:p w:rsidR="008604A0" w:rsidRPr="008604A0" w:rsidRDefault="008604A0" w:rsidP="006570A5">
            <w:pPr>
              <w:rPr>
                <w:rFonts w:ascii="Times New Roman" w:hAnsi="Times New Roman" w:cs="Times New Roman"/>
                <w:sz w:val="24"/>
                <w:szCs w:val="24"/>
                <w:lang w:val="hu-HU"/>
              </w:rPr>
            </w:pPr>
          </w:p>
        </w:tc>
      </w:tr>
      <w:tr w:rsidR="008604A0" w:rsidTr="00A31E75">
        <w:tc>
          <w:tcPr>
            <w:tcW w:w="1915" w:type="dxa"/>
          </w:tcPr>
          <w:p w:rsidR="008604A0" w:rsidRPr="008604A0" w:rsidRDefault="008604A0" w:rsidP="006570A5">
            <w:pPr>
              <w:rPr>
                <w:rFonts w:ascii="Times New Roman" w:hAnsi="Times New Roman" w:cs="Times New Roman"/>
                <w:sz w:val="24"/>
                <w:szCs w:val="24"/>
                <w:lang w:val="hu-HU"/>
              </w:rPr>
            </w:pPr>
            <w:r w:rsidRPr="008604A0">
              <w:rPr>
                <w:rFonts w:ascii="Times New Roman" w:hAnsi="Times New Roman" w:cs="Times New Roman"/>
                <w:sz w:val="24"/>
                <w:szCs w:val="24"/>
                <w:lang w:val="hu-HU"/>
              </w:rPr>
              <w:t>HP1841</w:t>
            </w:r>
          </w:p>
        </w:tc>
        <w:tc>
          <w:tcPr>
            <w:tcW w:w="1915" w:type="dxa"/>
          </w:tcPr>
          <w:p w:rsidR="008604A0" w:rsidRPr="008604A0" w:rsidRDefault="008604A0">
            <w:pPr>
              <w:rPr>
                <w:rFonts w:ascii="Times New Roman" w:hAnsi="Times New Roman" w:cs="Times New Roman"/>
                <w:sz w:val="24"/>
                <w:szCs w:val="24"/>
              </w:rPr>
            </w:pPr>
            <w:r w:rsidRPr="008604A0">
              <w:rPr>
                <w:rFonts w:ascii="Times New Roman" w:hAnsi="Times New Roman" w:cs="Times New Roman"/>
                <w:sz w:val="24"/>
                <w:szCs w:val="24"/>
                <w:lang w:val="hu-HU"/>
              </w:rPr>
              <w:t>12</w:t>
            </w:r>
          </w:p>
        </w:tc>
        <w:tc>
          <w:tcPr>
            <w:tcW w:w="1915" w:type="dxa"/>
          </w:tcPr>
          <w:p w:rsidR="008604A0" w:rsidRPr="008604A0" w:rsidRDefault="008604A0" w:rsidP="00753297">
            <w:pPr>
              <w:rPr>
                <w:rFonts w:ascii="Times New Roman" w:hAnsi="Times New Roman" w:cs="Times New Roman"/>
                <w:sz w:val="24"/>
                <w:szCs w:val="24"/>
              </w:rPr>
            </w:pPr>
            <w:r w:rsidRPr="008604A0">
              <w:rPr>
                <w:rFonts w:ascii="Times New Roman" w:hAnsi="Times New Roman" w:cs="Times New Roman"/>
                <w:sz w:val="24"/>
                <w:szCs w:val="24"/>
              </w:rPr>
              <w:t xml:space="preserve">0.43513333  </w:t>
            </w:r>
            <w:r w:rsidRPr="008604A0">
              <w:rPr>
                <w:rFonts w:ascii="Times New Roman" w:hAnsi="Times New Roman" w:cs="Times New Roman"/>
                <w:sz w:val="24"/>
                <w:szCs w:val="24"/>
                <w:lang w:val="hu-HU"/>
              </w:rPr>
              <w:t>±</w:t>
            </w:r>
          </w:p>
        </w:tc>
        <w:tc>
          <w:tcPr>
            <w:tcW w:w="1915" w:type="dxa"/>
          </w:tcPr>
          <w:p w:rsidR="008604A0" w:rsidRPr="008F431C" w:rsidRDefault="008604A0" w:rsidP="00753297">
            <w:r w:rsidRPr="008F431C">
              <w:t>0.06826824</w:t>
            </w:r>
          </w:p>
        </w:tc>
        <w:tc>
          <w:tcPr>
            <w:tcW w:w="1916" w:type="dxa"/>
          </w:tcPr>
          <w:p w:rsidR="008604A0" w:rsidRPr="008604A0" w:rsidRDefault="008604A0" w:rsidP="006570A5">
            <w:pPr>
              <w:rPr>
                <w:rFonts w:ascii="Times New Roman" w:hAnsi="Times New Roman" w:cs="Times New Roman"/>
                <w:sz w:val="24"/>
                <w:szCs w:val="24"/>
                <w:lang w:val="hu-HU"/>
              </w:rPr>
            </w:pPr>
          </w:p>
        </w:tc>
      </w:tr>
      <w:tr w:rsidR="008604A0" w:rsidTr="00A31E75">
        <w:tc>
          <w:tcPr>
            <w:tcW w:w="1915" w:type="dxa"/>
          </w:tcPr>
          <w:p w:rsidR="008604A0" w:rsidRPr="008604A0" w:rsidRDefault="008604A0" w:rsidP="006570A5">
            <w:pPr>
              <w:rPr>
                <w:rFonts w:ascii="Times New Roman" w:hAnsi="Times New Roman" w:cs="Times New Roman"/>
                <w:sz w:val="24"/>
                <w:szCs w:val="24"/>
                <w:lang w:val="hu-HU"/>
              </w:rPr>
            </w:pPr>
            <w:r w:rsidRPr="008604A0">
              <w:rPr>
                <w:rFonts w:ascii="Times New Roman" w:hAnsi="Times New Roman" w:cs="Times New Roman"/>
                <w:sz w:val="24"/>
                <w:szCs w:val="24"/>
                <w:lang w:val="hu-HU"/>
              </w:rPr>
              <w:t>HP1842</w:t>
            </w:r>
          </w:p>
        </w:tc>
        <w:tc>
          <w:tcPr>
            <w:tcW w:w="1915" w:type="dxa"/>
          </w:tcPr>
          <w:p w:rsidR="008604A0" w:rsidRPr="008604A0" w:rsidRDefault="008604A0">
            <w:pPr>
              <w:rPr>
                <w:rFonts w:ascii="Times New Roman" w:hAnsi="Times New Roman" w:cs="Times New Roman"/>
                <w:sz w:val="24"/>
                <w:szCs w:val="24"/>
              </w:rPr>
            </w:pPr>
            <w:r w:rsidRPr="008604A0">
              <w:rPr>
                <w:rFonts w:ascii="Times New Roman" w:hAnsi="Times New Roman" w:cs="Times New Roman"/>
                <w:sz w:val="24"/>
                <w:szCs w:val="24"/>
                <w:lang w:val="hu-HU"/>
              </w:rPr>
              <w:t>12</w:t>
            </w:r>
          </w:p>
        </w:tc>
        <w:tc>
          <w:tcPr>
            <w:tcW w:w="1915" w:type="dxa"/>
          </w:tcPr>
          <w:p w:rsidR="008604A0" w:rsidRPr="008604A0" w:rsidRDefault="008604A0" w:rsidP="00753297">
            <w:pPr>
              <w:rPr>
                <w:rFonts w:ascii="Times New Roman" w:hAnsi="Times New Roman" w:cs="Times New Roman"/>
                <w:sz w:val="24"/>
                <w:szCs w:val="24"/>
              </w:rPr>
            </w:pPr>
            <w:r w:rsidRPr="008604A0">
              <w:rPr>
                <w:rFonts w:ascii="Times New Roman" w:hAnsi="Times New Roman" w:cs="Times New Roman"/>
                <w:sz w:val="24"/>
                <w:szCs w:val="24"/>
              </w:rPr>
              <w:t xml:space="preserve">0.79608333  </w:t>
            </w:r>
            <w:r w:rsidRPr="008604A0">
              <w:rPr>
                <w:rFonts w:ascii="Times New Roman" w:hAnsi="Times New Roman" w:cs="Times New Roman"/>
                <w:sz w:val="24"/>
                <w:szCs w:val="24"/>
                <w:lang w:val="hu-HU"/>
              </w:rPr>
              <w:t>±</w:t>
            </w:r>
          </w:p>
        </w:tc>
        <w:tc>
          <w:tcPr>
            <w:tcW w:w="1915" w:type="dxa"/>
          </w:tcPr>
          <w:p w:rsidR="008604A0" w:rsidRPr="008F431C" w:rsidRDefault="008604A0" w:rsidP="00753297">
            <w:r w:rsidRPr="008F431C">
              <w:t>0.07247502</w:t>
            </w:r>
          </w:p>
        </w:tc>
        <w:tc>
          <w:tcPr>
            <w:tcW w:w="1916" w:type="dxa"/>
          </w:tcPr>
          <w:p w:rsidR="008604A0" w:rsidRPr="008604A0" w:rsidRDefault="008604A0" w:rsidP="006570A5">
            <w:pPr>
              <w:rPr>
                <w:rFonts w:ascii="Times New Roman" w:hAnsi="Times New Roman" w:cs="Times New Roman"/>
                <w:sz w:val="24"/>
                <w:szCs w:val="24"/>
                <w:lang w:val="hu-HU"/>
              </w:rPr>
            </w:pPr>
          </w:p>
        </w:tc>
      </w:tr>
      <w:tr w:rsidR="008604A0" w:rsidTr="00A31E75">
        <w:tc>
          <w:tcPr>
            <w:tcW w:w="1915" w:type="dxa"/>
          </w:tcPr>
          <w:p w:rsidR="008604A0" w:rsidRPr="008604A0" w:rsidRDefault="008604A0" w:rsidP="006570A5">
            <w:pPr>
              <w:rPr>
                <w:rFonts w:ascii="Times New Roman" w:hAnsi="Times New Roman" w:cs="Times New Roman"/>
                <w:sz w:val="24"/>
                <w:szCs w:val="24"/>
                <w:lang w:val="hu-HU"/>
              </w:rPr>
            </w:pPr>
            <w:r w:rsidRPr="008604A0">
              <w:rPr>
                <w:rFonts w:ascii="Times New Roman" w:hAnsi="Times New Roman" w:cs="Times New Roman"/>
                <w:sz w:val="24"/>
                <w:szCs w:val="24"/>
                <w:lang w:val="hu-HU"/>
              </w:rPr>
              <w:t>HP1843</w:t>
            </w:r>
          </w:p>
        </w:tc>
        <w:tc>
          <w:tcPr>
            <w:tcW w:w="1915" w:type="dxa"/>
          </w:tcPr>
          <w:p w:rsidR="008604A0" w:rsidRPr="008604A0" w:rsidRDefault="008604A0">
            <w:pPr>
              <w:rPr>
                <w:rFonts w:ascii="Times New Roman" w:hAnsi="Times New Roman" w:cs="Times New Roman"/>
                <w:sz w:val="24"/>
                <w:szCs w:val="24"/>
              </w:rPr>
            </w:pPr>
            <w:r w:rsidRPr="008604A0">
              <w:rPr>
                <w:rFonts w:ascii="Times New Roman" w:hAnsi="Times New Roman" w:cs="Times New Roman"/>
                <w:sz w:val="24"/>
                <w:szCs w:val="24"/>
                <w:lang w:val="hu-HU"/>
              </w:rPr>
              <w:t>12</w:t>
            </w:r>
          </w:p>
        </w:tc>
        <w:tc>
          <w:tcPr>
            <w:tcW w:w="1915" w:type="dxa"/>
          </w:tcPr>
          <w:p w:rsidR="008604A0" w:rsidRPr="008604A0" w:rsidRDefault="008604A0" w:rsidP="00753297">
            <w:pPr>
              <w:rPr>
                <w:rFonts w:ascii="Times New Roman" w:hAnsi="Times New Roman" w:cs="Times New Roman"/>
                <w:sz w:val="24"/>
                <w:szCs w:val="24"/>
              </w:rPr>
            </w:pPr>
            <w:r w:rsidRPr="008604A0">
              <w:rPr>
                <w:rFonts w:ascii="Times New Roman" w:hAnsi="Times New Roman" w:cs="Times New Roman"/>
                <w:sz w:val="24"/>
                <w:szCs w:val="24"/>
              </w:rPr>
              <w:t xml:space="preserve">0.79933333  </w:t>
            </w:r>
            <w:r w:rsidRPr="008604A0">
              <w:rPr>
                <w:rFonts w:ascii="Times New Roman" w:hAnsi="Times New Roman" w:cs="Times New Roman"/>
                <w:sz w:val="24"/>
                <w:szCs w:val="24"/>
                <w:lang w:val="hu-HU"/>
              </w:rPr>
              <w:t>±</w:t>
            </w:r>
          </w:p>
        </w:tc>
        <w:tc>
          <w:tcPr>
            <w:tcW w:w="1915" w:type="dxa"/>
          </w:tcPr>
          <w:p w:rsidR="008604A0" w:rsidRPr="008F431C" w:rsidRDefault="008604A0" w:rsidP="00753297">
            <w:r w:rsidRPr="008F431C">
              <w:t>0.05940054</w:t>
            </w:r>
          </w:p>
        </w:tc>
        <w:tc>
          <w:tcPr>
            <w:tcW w:w="1916" w:type="dxa"/>
          </w:tcPr>
          <w:p w:rsidR="008604A0" w:rsidRPr="008604A0" w:rsidRDefault="008604A0" w:rsidP="006570A5">
            <w:pPr>
              <w:rPr>
                <w:rFonts w:ascii="Times New Roman" w:hAnsi="Times New Roman" w:cs="Times New Roman"/>
                <w:sz w:val="24"/>
                <w:szCs w:val="24"/>
                <w:lang w:val="hu-HU"/>
              </w:rPr>
            </w:pPr>
          </w:p>
        </w:tc>
      </w:tr>
      <w:tr w:rsidR="008604A0" w:rsidTr="00A31E75">
        <w:tc>
          <w:tcPr>
            <w:tcW w:w="1915" w:type="dxa"/>
          </w:tcPr>
          <w:p w:rsidR="008604A0" w:rsidRPr="008604A0" w:rsidRDefault="008604A0" w:rsidP="006570A5">
            <w:pPr>
              <w:rPr>
                <w:rFonts w:ascii="Times New Roman" w:hAnsi="Times New Roman" w:cs="Times New Roman"/>
                <w:sz w:val="24"/>
                <w:szCs w:val="24"/>
                <w:lang w:val="hu-HU"/>
              </w:rPr>
            </w:pPr>
            <w:r w:rsidRPr="008604A0">
              <w:rPr>
                <w:rFonts w:ascii="Times New Roman" w:hAnsi="Times New Roman" w:cs="Times New Roman"/>
                <w:sz w:val="24"/>
                <w:szCs w:val="24"/>
                <w:lang w:val="hu-HU"/>
              </w:rPr>
              <w:t>SZ1</w:t>
            </w:r>
          </w:p>
        </w:tc>
        <w:tc>
          <w:tcPr>
            <w:tcW w:w="1915" w:type="dxa"/>
          </w:tcPr>
          <w:p w:rsidR="008604A0" w:rsidRPr="008604A0" w:rsidRDefault="008604A0">
            <w:pPr>
              <w:rPr>
                <w:rFonts w:ascii="Times New Roman" w:hAnsi="Times New Roman" w:cs="Times New Roman"/>
                <w:sz w:val="24"/>
                <w:szCs w:val="24"/>
              </w:rPr>
            </w:pPr>
            <w:r w:rsidRPr="008604A0">
              <w:rPr>
                <w:rFonts w:ascii="Times New Roman" w:hAnsi="Times New Roman" w:cs="Times New Roman"/>
                <w:sz w:val="24"/>
                <w:szCs w:val="24"/>
                <w:lang w:val="hu-HU"/>
              </w:rPr>
              <w:t>12</w:t>
            </w:r>
          </w:p>
        </w:tc>
        <w:tc>
          <w:tcPr>
            <w:tcW w:w="1915" w:type="dxa"/>
          </w:tcPr>
          <w:p w:rsidR="008604A0" w:rsidRPr="008604A0" w:rsidRDefault="008604A0" w:rsidP="00753297">
            <w:pPr>
              <w:rPr>
                <w:rFonts w:ascii="Times New Roman" w:hAnsi="Times New Roman" w:cs="Times New Roman"/>
                <w:sz w:val="24"/>
                <w:szCs w:val="24"/>
              </w:rPr>
            </w:pPr>
            <w:r w:rsidRPr="008604A0">
              <w:rPr>
                <w:rFonts w:ascii="Times New Roman" w:hAnsi="Times New Roman" w:cs="Times New Roman"/>
                <w:sz w:val="24"/>
                <w:szCs w:val="24"/>
              </w:rPr>
              <w:t xml:space="preserve">0.04375000   </w:t>
            </w:r>
            <w:r w:rsidRPr="008604A0">
              <w:rPr>
                <w:rFonts w:ascii="Times New Roman" w:hAnsi="Times New Roman" w:cs="Times New Roman"/>
                <w:sz w:val="24"/>
                <w:szCs w:val="24"/>
                <w:lang w:val="hu-HU"/>
              </w:rPr>
              <w:t>±</w:t>
            </w:r>
          </w:p>
        </w:tc>
        <w:tc>
          <w:tcPr>
            <w:tcW w:w="1915" w:type="dxa"/>
          </w:tcPr>
          <w:p w:rsidR="008604A0" w:rsidRDefault="008604A0" w:rsidP="00753297">
            <w:r w:rsidRPr="008F431C">
              <w:t>0.01183312</w:t>
            </w:r>
          </w:p>
        </w:tc>
        <w:tc>
          <w:tcPr>
            <w:tcW w:w="1916" w:type="dxa"/>
          </w:tcPr>
          <w:p w:rsidR="008604A0" w:rsidRPr="008604A0" w:rsidRDefault="008604A0" w:rsidP="006570A5">
            <w:pPr>
              <w:rPr>
                <w:rFonts w:ascii="Times New Roman" w:hAnsi="Times New Roman" w:cs="Times New Roman"/>
                <w:sz w:val="24"/>
                <w:szCs w:val="24"/>
                <w:lang w:val="hu-HU"/>
              </w:rPr>
            </w:pPr>
          </w:p>
        </w:tc>
      </w:tr>
      <w:tr w:rsidR="008604A0" w:rsidTr="00A31E75">
        <w:tc>
          <w:tcPr>
            <w:tcW w:w="1915" w:type="dxa"/>
          </w:tcPr>
          <w:p w:rsidR="008604A0" w:rsidRPr="008604A0" w:rsidRDefault="008604A0" w:rsidP="006570A5">
            <w:pPr>
              <w:rPr>
                <w:rFonts w:ascii="Times New Roman" w:hAnsi="Times New Roman" w:cs="Times New Roman"/>
                <w:sz w:val="24"/>
                <w:szCs w:val="24"/>
                <w:lang w:val="hu-HU"/>
              </w:rPr>
            </w:pPr>
            <w:r w:rsidRPr="008604A0">
              <w:rPr>
                <w:rFonts w:ascii="Times New Roman" w:hAnsi="Times New Roman" w:cs="Times New Roman"/>
                <w:sz w:val="24"/>
                <w:szCs w:val="24"/>
                <w:lang w:val="hu-HU"/>
              </w:rPr>
              <w:t>SZL2</w:t>
            </w:r>
          </w:p>
        </w:tc>
        <w:tc>
          <w:tcPr>
            <w:tcW w:w="1915" w:type="dxa"/>
          </w:tcPr>
          <w:p w:rsidR="008604A0" w:rsidRPr="008604A0" w:rsidRDefault="008604A0">
            <w:pPr>
              <w:rPr>
                <w:rFonts w:ascii="Times New Roman" w:hAnsi="Times New Roman" w:cs="Times New Roman"/>
                <w:sz w:val="24"/>
                <w:szCs w:val="24"/>
              </w:rPr>
            </w:pPr>
            <w:r w:rsidRPr="008604A0">
              <w:rPr>
                <w:rFonts w:ascii="Times New Roman" w:hAnsi="Times New Roman" w:cs="Times New Roman"/>
                <w:sz w:val="24"/>
                <w:szCs w:val="24"/>
                <w:lang w:val="hu-HU"/>
              </w:rPr>
              <w:t>12</w:t>
            </w:r>
          </w:p>
        </w:tc>
        <w:tc>
          <w:tcPr>
            <w:tcW w:w="1915" w:type="dxa"/>
          </w:tcPr>
          <w:p w:rsidR="008604A0" w:rsidRPr="008604A0" w:rsidRDefault="008604A0" w:rsidP="00753297">
            <w:pPr>
              <w:rPr>
                <w:rFonts w:ascii="Times New Roman" w:hAnsi="Times New Roman" w:cs="Times New Roman"/>
                <w:sz w:val="24"/>
                <w:szCs w:val="24"/>
              </w:rPr>
            </w:pPr>
            <w:r w:rsidRPr="008604A0">
              <w:rPr>
                <w:rFonts w:ascii="Times New Roman" w:hAnsi="Times New Roman" w:cs="Times New Roman"/>
                <w:sz w:val="24"/>
                <w:szCs w:val="24"/>
              </w:rPr>
              <w:t xml:space="preserve">0.33241667  </w:t>
            </w:r>
            <w:r w:rsidRPr="008604A0">
              <w:rPr>
                <w:rFonts w:ascii="Times New Roman" w:hAnsi="Times New Roman" w:cs="Times New Roman"/>
                <w:sz w:val="24"/>
                <w:szCs w:val="24"/>
                <w:lang w:val="hu-HU"/>
              </w:rPr>
              <w:t>±</w:t>
            </w:r>
          </w:p>
        </w:tc>
        <w:tc>
          <w:tcPr>
            <w:tcW w:w="1915" w:type="dxa"/>
          </w:tcPr>
          <w:p w:rsidR="008604A0" w:rsidRPr="008F431C" w:rsidRDefault="008604A0" w:rsidP="00753297">
            <w:r w:rsidRPr="008F431C">
              <w:t>0.04599769</w:t>
            </w:r>
          </w:p>
        </w:tc>
        <w:tc>
          <w:tcPr>
            <w:tcW w:w="1916" w:type="dxa"/>
          </w:tcPr>
          <w:p w:rsidR="008604A0" w:rsidRPr="008604A0" w:rsidRDefault="008604A0" w:rsidP="006570A5">
            <w:pPr>
              <w:rPr>
                <w:rFonts w:ascii="Times New Roman" w:hAnsi="Times New Roman" w:cs="Times New Roman"/>
                <w:sz w:val="24"/>
                <w:szCs w:val="24"/>
                <w:lang w:val="hu-HU"/>
              </w:rPr>
            </w:pPr>
          </w:p>
        </w:tc>
      </w:tr>
      <w:tr w:rsidR="008604A0" w:rsidTr="00A31E75">
        <w:tc>
          <w:tcPr>
            <w:tcW w:w="1915" w:type="dxa"/>
          </w:tcPr>
          <w:p w:rsidR="008604A0" w:rsidRPr="008604A0" w:rsidRDefault="008604A0" w:rsidP="006570A5">
            <w:pPr>
              <w:rPr>
                <w:rFonts w:ascii="Times New Roman" w:hAnsi="Times New Roman" w:cs="Times New Roman"/>
                <w:sz w:val="24"/>
                <w:szCs w:val="24"/>
                <w:lang w:val="hu-HU"/>
              </w:rPr>
            </w:pPr>
            <w:r w:rsidRPr="008604A0">
              <w:rPr>
                <w:rFonts w:ascii="Times New Roman" w:hAnsi="Times New Roman" w:cs="Times New Roman"/>
                <w:sz w:val="24"/>
                <w:szCs w:val="24"/>
                <w:lang w:val="hu-HU"/>
              </w:rPr>
              <w:t>SZL3</w:t>
            </w:r>
          </w:p>
        </w:tc>
        <w:tc>
          <w:tcPr>
            <w:tcW w:w="1915" w:type="dxa"/>
          </w:tcPr>
          <w:p w:rsidR="008604A0" w:rsidRPr="008604A0" w:rsidRDefault="008604A0">
            <w:pPr>
              <w:rPr>
                <w:rFonts w:ascii="Times New Roman" w:hAnsi="Times New Roman" w:cs="Times New Roman"/>
                <w:sz w:val="24"/>
                <w:szCs w:val="24"/>
              </w:rPr>
            </w:pPr>
            <w:r w:rsidRPr="008604A0">
              <w:rPr>
                <w:rFonts w:ascii="Times New Roman" w:hAnsi="Times New Roman" w:cs="Times New Roman"/>
                <w:sz w:val="24"/>
                <w:szCs w:val="24"/>
                <w:lang w:val="hu-HU"/>
              </w:rPr>
              <w:t>12</w:t>
            </w:r>
          </w:p>
        </w:tc>
        <w:tc>
          <w:tcPr>
            <w:tcW w:w="1915" w:type="dxa"/>
          </w:tcPr>
          <w:p w:rsidR="008604A0" w:rsidRPr="008604A0" w:rsidRDefault="008604A0" w:rsidP="00753297">
            <w:pPr>
              <w:rPr>
                <w:rFonts w:ascii="Times New Roman" w:hAnsi="Times New Roman" w:cs="Times New Roman"/>
                <w:sz w:val="24"/>
                <w:szCs w:val="24"/>
              </w:rPr>
            </w:pPr>
            <w:r w:rsidRPr="008604A0">
              <w:rPr>
                <w:rFonts w:ascii="Times New Roman" w:hAnsi="Times New Roman" w:cs="Times New Roman"/>
                <w:sz w:val="24"/>
                <w:szCs w:val="24"/>
              </w:rPr>
              <w:t xml:space="preserve">0.66883333  </w:t>
            </w:r>
            <w:r w:rsidRPr="008604A0">
              <w:rPr>
                <w:rFonts w:ascii="Times New Roman" w:hAnsi="Times New Roman" w:cs="Times New Roman"/>
                <w:sz w:val="24"/>
                <w:szCs w:val="24"/>
                <w:lang w:val="hu-HU"/>
              </w:rPr>
              <w:t>±</w:t>
            </w:r>
          </w:p>
        </w:tc>
        <w:tc>
          <w:tcPr>
            <w:tcW w:w="1915" w:type="dxa"/>
          </w:tcPr>
          <w:p w:rsidR="008604A0" w:rsidRPr="008604A0" w:rsidRDefault="008604A0" w:rsidP="006570A5">
            <w:pPr>
              <w:rPr>
                <w:rFonts w:ascii="Times New Roman" w:hAnsi="Times New Roman" w:cs="Times New Roman"/>
                <w:sz w:val="24"/>
                <w:szCs w:val="24"/>
                <w:lang w:val="hu-HU"/>
              </w:rPr>
            </w:pPr>
            <w:r w:rsidRPr="008604A0">
              <w:rPr>
                <w:rFonts w:ascii="Times New Roman" w:hAnsi="Times New Roman" w:cs="Times New Roman"/>
                <w:sz w:val="24"/>
                <w:szCs w:val="24"/>
                <w:lang w:val="hu-HU"/>
              </w:rPr>
              <w:t>0.06230199</w:t>
            </w:r>
          </w:p>
        </w:tc>
        <w:tc>
          <w:tcPr>
            <w:tcW w:w="1916" w:type="dxa"/>
          </w:tcPr>
          <w:p w:rsidR="008604A0" w:rsidRPr="008604A0" w:rsidRDefault="008604A0" w:rsidP="006570A5">
            <w:pPr>
              <w:rPr>
                <w:rFonts w:ascii="Times New Roman" w:hAnsi="Times New Roman" w:cs="Times New Roman"/>
                <w:sz w:val="24"/>
                <w:szCs w:val="24"/>
                <w:lang w:val="hu-HU"/>
              </w:rPr>
            </w:pPr>
          </w:p>
        </w:tc>
      </w:tr>
      <w:tr w:rsidR="008604A0" w:rsidTr="00A31E75">
        <w:tc>
          <w:tcPr>
            <w:tcW w:w="1915" w:type="dxa"/>
          </w:tcPr>
          <w:p w:rsidR="008604A0" w:rsidRPr="008604A0" w:rsidRDefault="008604A0" w:rsidP="006570A5">
            <w:pPr>
              <w:rPr>
                <w:rFonts w:ascii="Times New Roman" w:hAnsi="Times New Roman" w:cs="Times New Roman"/>
                <w:sz w:val="24"/>
                <w:szCs w:val="24"/>
                <w:lang w:val="hu-HU"/>
              </w:rPr>
            </w:pPr>
            <w:r w:rsidRPr="008604A0">
              <w:rPr>
                <w:rFonts w:ascii="Times New Roman" w:hAnsi="Times New Roman" w:cs="Times New Roman"/>
                <w:sz w:val="24"/>
                <w:szCs w:val="24"/>
                <w:lang w:val="hu-HU"/>
              </w:rPr>
              <w:t>SZL4</w:t>
            </w:r>
          </w:p>
        </w:tc>
        <w:tc>
          <w:tcPr>
            <w:tcW w:w="1915" w:type="dxa"/>
          </w:tcPr>
          <w:p w:rsidR="008604A0" w:rsidRPr="008604A0" w:rsidRDefault="008604A0">
            <w:pPr>
              <w:rPr>
                <w:rFonts w:ascii="Times New Roman" w:hAnsi="Times New Roman" w:cs="Times New Roman"/>
                <w:sz w:val="24"/>
                <w:szCs w:val="24"/>
              </w:rPr>
            </w:pPr>
            <w:r w:rsidRPr="008604A0">
              <w:rPr>
                <w:rFonts w:ascii="Times New Roman" w:hAnsi="Times New Roman" w:cs="Times New Roman"/>
                <w:sz w:val="24"/>
                <w:szCs w:val="24"/>
                <w:lang w:val="hu-HU"/>
              </w:rPr>
              <w:t>12</w:t>
            </w:r>
          </w:p>
        </w:tc>
        <w:tc>
          <w:tcPr>
            <w:tcW w:w="1915" w:type="dxa"/>
          </w:tcPr>
          <w:p w:rsidR="008604A0" w:rsidRPr="008604A0" w:rsidRDefault="008604A0" w:rsidP="006570A5">
            <w:pPr>
              <w:rPr>
                <w:rFonts w:ascii="Times New Roman" w:hAnsi="Times New Roman" w:cs="Times New Roman"/>
                <w:sz w:val="24"/>
                <w:szCs w:val="24"/>
                <w:lang w:val="hu-HU"/>
              </w:rPr>
            </w:pPr>
            <w:r w:rsidRPr="008604A0">
              <w:rPr>
                <w:rFonts w:ascii="Times New Roman" w:hAnsi="Times New Roman" w:cs="Times New Roman"/>
                <w:sz w:val="24"/>
                <w:szCs w:val="24"/>
                <w:lang w:val="hu-HU"/>
              </w:rPr>
              <w:t>0.06183333±</w:t>
            </w:r>
          </w:p>
        </w:tc>
        <w:tc>
          <w:tcPr>
            <w:tcW w:w="1915" w:type="dxa"/>
          </w:tcPr>
          <w:p w:rsidR="008604A0" w:rsidRPr="008604A0" w:rsidRDefault="008604A0" w:rsidP="006570A5">
            <w:pPr>
              <w:rPr>
                <w:rFonts w:ascii="Times New Roman" w:hAnsi="Times New Roman" w:cs="Times New Roman"/>
                <w:sz w:val="24"/>
                <w:szCs w:val="24"/>
                <w:lang w:val="hu-HU"/>
              </w:rPr>
            </w:pPr>
            <w:r w:rsidRPr="008604A0">
              <w:rPr>
                <w:rFonts w:ascii="Times New Roman" w:hAnsi="Times New Roman" w:cs="Times New Roman"/>
                <w:sz w:val="24"/>
                <w:szCs w:val="24"/>
                <w:lang w:val="hu-HU"/>
              </w:rPr>
              <w:t>0.0172459</w:t>
            </w:r>
          </w:p>
        </w:tc>
        <w:tc>
          <w:tcPr>
            <w:tcW w:w="1916" w:type="dxa"/>
          </w:tcPr>
          <w:p w:rsidR="008604A0" w:rsidRPr="008604A0" w:rsidRDefault="008604A0" w:rsidP="006570A5">
            <w:pPr>
              <w:rPr>
                <w:rFonts w:ascii="Times New Roman" w:hAnsi="Times New Roman" w:cs="Times New Roman"/>
                <w:sz w:val="24"/>
                <w:szCs w:val="24"/>
                <w:lang w:val="hu-HU"/>
              </w:rPr>
            </w:pPr>
          </w:p>
        </w:tc>
      </w:tr>
    </w:tbl>
    <w:p w:rsidR="008D28D0" w:rsidRDefault="008D28D0" w:rsidP="006570A5">
      <w:pPr>
        <w:rPr>
          <w:rFonts w:ascii="Times New Roman" w:hAnsi="Times New Roman" w:cs="Times New Roman"/>
          <w:sz w:val="24"/>
          <w:szCs w:val="24"/>
          <w:lang w:val="hu-HU"/>
        </w:rPr>
      </w:pPr>
    </w:p>
    <w:p w:rsidR="008604A0" w:rsidRDefault="008604A0" w:rsidP="006570A5">
      <w:pPr>
        <w:rPr>
          <w:rFonts w:ascii="Times New Roman" w:hAnsi="Times New Roman" w:cs="Times New Roman"/>
          <w:sz w:val="24"/>
          <w:szCs w:val="24"/>
          <w:lang w:val="hu-HU"/>
        </w:rPr>
      </w:pPr>
    </w:p>
    <w:p w:rsidR="00A31E75" w:rsidRDefault="00A31E75">
      <w:pPr>
        <w:rPr>
          <w:rFonts w:ascii="Times New Roman" w:hAnsi="Times New Roman" w:cs="Times New Roman"/>
          <w:sz w:val="24"/>
          <w:szCs w:val="24"/>
          <w:lang w:val="hu-HU"/>
        </w:rPr>
      </w:pPr>
      <w:r>
        <w:rPr>
          <w:rFonts w:ascii="Times New Roman" w:hAnsi="Times New Roman" w:cs="Times New Roman"/>
          <w:sz w:val="24"/>
          <w:szCs w:val="24"/>
          <w:lang w:val="hu-HU"/>
        </w:rPr>
        <w:br w:type="page"/>
      </w:r>
    </w:p>
    <w:p w:rsidR="00A31E75" w:rsidRDefault="00A31E75" w:rsidP="00A31E75">
      <w:pPr>
        <w:spacing w:after="160" w:line="259" w:lineRule="auto"/>
        <w:rPr>
          <w:rFonts w:ascii="Times New Roman" w:eastAsia="Calibri" w:hAnsi="Times New Roman" w:cs="Times New Roman"/>
          <w:sz w:val="24"/>
          <w:szCs w:val="24"/>
          <w:lang w:val="hu-HU"/>
        </w:rPr>
      </w:pPr>
      <w:r>
        <w:rPr>
          <w:rFonts w:ascii="Times New Roman" w:eastAsia="Calibri" w:hAnsi="Times New Roman" w:cs="Times New Roman"/>
          <w:sz w:val="24"/>
          <w:szCs w:val="24"/>
          <w:lang w:val="hu-HU"/>
        </w:rPr>
        <w:lastRenderedPageBreak/>
        <w:t>.</w:t>
      </w:r>
    </w:p>
    <w:tbl>
      <w:tblPr>
        <w:tblW w:w="0" w:type="auto"/>
        <w:tblLayout w:type="fixed"/>
        <w:tblLook w:val="04A0" w:firstRow="1" w:lastRow="0" w:firstColumn="1" w:lastColumn="0" w:noHBand="0" w:noVBand="1"/>
      </w:tblPr>
      <w:tblGrid>
        <w:gridCol w:w="1384"/>
        <w:gridCol w:w="709"/>
        <w:gridCol w:w="706"/>
        <w:gridCol w:w="239"/>
        <w:gridCol w:w="517"/>
        <w:gridCol w:w="275"/>
        <w:gridCol w:w="481"/>
        <w:gridCol w:w="756"/>
        <w:gridCol w:w="41"/>
        <w:gridCol w:w="637"/>
        <w:gridCol w:w="78"/>
        <w:gridCol w:w="756"/>
        <w:gridCol w:w="524"/>
        <w:gridCol w:w="243"/>
        <w:gridCol w:w="314"/>
        <w:gridCol w:w="442"/>
        <w:gridCol w:w="756"/>
        <w:gridCol w:w="718"/>
      </w:tblGrid>
      <w:tr w:rsidR="00A31E75" w:rsidRPr="00A31E75" w:rsidTr="00DA2DDA">
        <w:tc>
          <w:tcPr>
            <w:tcW w:w="9576" w:type="dxa"/>
            <w:gridSpan w:val="18"/>
            <w:tcBorders>
              <w:top w:val="single" w:sz="4" w:space="0" w:color="auto"/>
              <w:left w:val="single" w:sz="4" w:space="0" w:color="auto"/>
              <w:bottom w:val="single" w:sz="4" w:space="0" w:color="auto"/>
              <w:right w:val="single" w:sz="4" w:space="0" w:color="auto"/>
            </w:tcBorders>
          </w:tcPr>
          <w:p w:rsidR="00DA2DDA" w:rsidRPr="00DA2DDA" w:rsidRDefault="00A31E75" w:rsidP="00DA2DDA">
            <w:pPr>
              <w:spacing w:after="160" w:line="240" w:lineRule="auto"/>
              <w:rPr>
                <w:rFonts w:ascii="Times New Roman" w:eastAsia="Calibri" w:hAnsi="Times New Roman" w:cs="Times New Roman"/>
                <w:sz w:val="20"/>
                <w:szCs w:val="20"/>
                <w:lang w:val="hu-HU"/>
              </w:rPr>
            </w:pPr>
            <w:r w:rsidRPr="00A31E75">
              <w:rPr>
                <w:rFonts w:ascii="Times New Roman" w:eastAsia="Calibri" w:hAnsi="Times New Roman" w:cs="Times New Roman"/>
                <w:b/>
                <w:sz w:val="20"/>
                <w:szCs w:val="20"/>
                <w:lang w:val="hu-HU"/>
              </w:rPr>
              <w:t xml:space="preserve">TABLE S4 </w:t>
            </w:r>
            <w:r w:rsidR="00DA2DDA" w:rsidRPr="00DA2DDA">
              <w:rPr>
                <w:rFonts w:ascii="Times New Roman" w:eastAsia="Calibri" w:hAnsi="Times New Roman" w:cs="Times New Roman"/>
                <w:b/>
                <w:sz w:val="20"/>
                <w:szCs w:val="20"/>
                <w:lang w:val="hu-HU"/>
              </w:rPr>
              <w:t>B</w:t>
            </w:r>
            <w:r w:rsidRPr="00A31E75">
              <w:rPr>
                <w:rFonts w:ascii="Times New Roman" w:eastAsia="Calibri" w:hAnsi="Times New Roman" w:cs="Times New Roman"/>
                <w:sz w:val="20"/>
                <w:szCs w:val="20"/>
                <w:lang w:val="hu-HU"/>
              </w:rPr>
              <w:t xml:space="preserve">: Duncan’s Multiple Range test of the OD 30-75 VALUES </w:t>
            </w:r>
          </w:p>
          <w:p w:rsidR="00A31E75" w:rsidRPr="00A31E75" w:rsidRDefault="00DA2DDA" w:rsidP="00DA2DDA">
            <w:pPr>
              <w:spacing w:after="160" w:line="240" w:lineRule="auto"/>
              <w:rPr>
                <w:rFonts w:ascii="Times New Roman" w:eastAsia="Calibri" w:hAnsi="Times New Roman" w:cs="Times New Roman"/>
                <w:sz w:val="20"/>
                <w:szCs w:val="20"/>
              </w:rPr>
            </w:pPr>
            <w:r w:rsidRPr="00A31E75">
              <w:rPr>
                <w:rFonts w:ascii="Times New Roman" w:eastAsia="Calibri" w:hAnsi="Times New Roman" w:cs="Times New Roman"/>
                <w:sz w:val="20"/>
                <w:szCs w:val="20"/>
              </w:rPr>
              <w:t>Alpha</w:t>
            </w:r>
            <w:r w:rsidRPr="00DA2DDA">
              <w:rPr>
                <w:rFonts w:ascii="Times New Roman" w:eastAsia="Calibri" w:hAnsi="Times New Roman" w:cs="Times New Roman"/>
                <w:sz w:val="20"/>
                <w:szCs w:val="20"/>
              </w:rPr>
              <w:t xml:space="preserve"> = 0.05; </w:t>
            </w:r>
            <w:r w:rsidRPr="00A31E75">
              <w:rPr>
                <w:rFonts w:ascii="Times New Roman" w:eastAsia="Calibri" w:hAnsi="Times New Roman" w:cs="Times New Roman"/>
                <w:sz w:val="20"/>
                <w:szCs w:val="20"/>
              </w:rPr>
              <w:t>Error Degrees of Freedom</w:t>
            </w:r>
            <w:r w:rsidRPr="00DA2DDA">
              <w:rPr>
                <w:rFonts w:ascii="Times New Roman" w:eastAsia="Calibri" w:hAnsi="Times New Roman" w:cs="Times New Roman"/>
                <w:sz w:val="20"/>
                <w:szCs w:val="20"/>
              </w:rPr>
              <w:t xml:space="preserve">: </w:t>
            </w:r>
            <w:r w:rsidRPr="00A31E75">
              <w:rPr>
                <w:rFonts w:ascii="Times New Roman" w:eastAsia="Calibri" w:hAnsi="Times New Roman" w:cs="Times New Roman"/>
                <w:sz w:val="20"/>
                <w:szCs w:val="20"/>
              </w:rPr>
              <w:t>22</w:t>
            </w:r>
            <w:r w:rsidRPr="00DA2DDA">
              <w:rPr>
                <w:rFonts w:ascii="Times New Roman" w:eastAsia="Calibri" w:hAnsi="Times New Roman" w:cs="Times New Roman"/>
                <w:sz w:val="20"/>
                <w:szCs w:val="20"/>
              </w:rPr>
              <w:t xml:space="preserve">; </w:t>
            </w:r>
            <w:r w:rsidRPr="00A31E75">
              <w:rPr>
                <w:rFonts w:ascii="Times New Roman" w:eastAsia="Calibri" w:hAnsi="Times New Roman" w:cs="Times New Roman"/>
                <w:sz w:val="20"/>
                <w:szCs w:val="20"/>
              </w:rPr>
              <w:t>Error Mean Square</w:t>
            </w:r>
            <w:r w:rsidRPr="00DA2DDA">
              <w:rPr>
                <w:rFonts w:ascii="Times New Roman" w:eastAsia="Calibri" w:hAnsi="Times New Roman" w:cs="Times New Roman"/>
                <w:sz w:val="20"/>
                <w:szCs w:val="20"/>
              </w:rPr>
              <w:t xml:space="preserve"> = </w:t>
            </w:r>
            <w:r w:rsidRPr="00A31E75">
              <w:rPr>
                <w:rFonts w:ascii="Times New Roman" w:eastAsia="Calibri" w:hAnsi="Times New Roman" w:cs="Times New Roman"/>
                <w:sz w:val="20"/>
                <w:szCs w:val="20"/>
              </w:rPr>
              <w:t>40.23677</w:t>
            </w:r>
            <w:r w:rsidRPr="00DA2DDA">
              <w:rPr>
                <w:rFonts w:ascii="Times New Roman" w:eastAsia="Calibri" w:hAnsi="Times New Roman" w:cs="Times New Roman"/>
                <w:sz w:val="20"/>
                <w:szCs w:val="20"/>
              </w:rPr>
              <w:t xml:space="preserve">; </w:t>
            </w:r>
          </w:p>
        </w:tc>
      </w:tr>
      <w:tr w:rsidR="00A31E75" w:rsidRPr="00A31E75" w:rsidTr="00DA2D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0"/>
        </w:trPr>
        <w:tc>
          <w:tcPr>
            <w:tcW w:w="3038" w:type="dxa"/>
            <w:gridSpan w:val="4"/>
            <w:tcBorders>
              <w:top w:val="single" w:sz="4" w:space="0" w:color="000000"/>
              <w:left w:val="single" w:sz="4" w:space="0" w:color="000000"/>
              <w:bottom w:val="single" w:sz="4" w:space="0" w:color="000000"/>
              <w:right w:val="single" w:sz="4" w:space="0" w:color="000000"/>
            </w:tcBorders>
            <w:hideMark/>
          </w:tcPr>
          <w:p w:rsidR="00A31E75" w:rsidRPr="00A31E75" w:rsidRDefault="00A31E75" w:rsidP="00DA2DDA">
            <w:pPr>
              <w:spacing w:after="160" w:line="240" w:lineRule="auto"/>
              <w:rPr>
                <w:rFonts w:ascii="Times New Roman" w:eastAsia="Calibri" w:hAnsi="Times New Roman" w:cs="Times New Roman"/>
                <w:b/>
                <w:bCs/>
                <w:sz w:val="20"/>
                <w:szCs w:val="20"/>
              </w:rPr>
            </w:pPr>
            <w:r w:rsidRPr="00A31E75">
              <w:rPr>
                <w:rFonts w:ascii="Times New Roman" w:eastAsia="Calibri" w:hAnsi="Times New Roman" w:cs="Times New Roman"/>
                <w:bCs/>
                <w:sz w:val="20"/>
                <w:szCs w:val="20"/>
              </w:rPr>
              <w:t>No of Means</w:t>
            </w:r>
          </w:p>
        </w:tc>
        <w:tc>
          <w:tcPr>
            <w:tcW w:w="2070" w:type="dxa"/>
            <w:gridSpan w:val="5"/>
            <w:tcBorders>
              <w:top w:val="single" w:sz="4" w:space="0" w:color="000000"/>
              <w:left w:val="single" w:sz="4" w:space="0" w:color="000000"/>
              <w:bottom w:val="single" w:sz="4" w:space="0" w:color="000000"/>
              <w:right w:val="single" w:sz="4" w:space="0" w:color="000000"/>
            </w:tcBorders>
            <w:hideMark/>
          </w:tcPr>
          <w:p w:rsidR="00A31E75" w:rsidRPr="00A31E75" w:rsidRDefault="00A31E75" w:rsidP="00DA2DDA">
            <w:pPr>
              <w:spacing w:after="160" w:line="240" w:lineRule="auto"/>
              <w:rPr>
                <w:rFonts w:ascii="Times New Roman" w:eastAsia="Calibri" w:hAnsi="Times New Roman" w:cs="Times New Roman"/>
                <w:sz w:val="20"/>
                <w:szCs w:val="20"/>
              </w:rPr>
            </w:pPr>
            <w:r w:rsidRPr="00A31E75">
              <w:rPr>
                <w:rFonts w:ascii="Times New Roman" w:eastAsia="Calibri" w:hAnsi="Times New Roman" w:cs="Times New Roman"/>
                <w:sz w:val="20"/>
                <w:szCs w:val="20"/>
              </w:rPr>
              <w:t>2</w:t>
            </w:r>
          </w:p>
        </w:tc>
        <w:tc>
          <w:tcPr>
            <w:tcW w:w="1995" w:type="dxa"/>
            <w:gridSpan w:val="4"/>
            <w:tcBorders>
              <w:top w:val="single" w:sz="4" w:space="0" w:color="000000"/>
              <w:left w:val="single" w:sz="4" w:space="0" w:color="000000"/>
              <w:bottom w:val="single" w:sz="4" w:space="0" w:color="000000"/>
              <w:right w:val="single" w:sz="4" w:space="0" w:color="000000"/>
            </w:tcBorders>
            <w:hideMark/>
          </w:tcPr>
          <w:p w:rsidR="00A31E75" w:rsidRPr="00A31E75" w:rsidRDefault="00A31E75" w:rsidP="00DA2DDA">
            <w:pPr>
              <w:spacing w:after="160" w:line="240" w:lineRule="auto"/>
              <w:rPr>
                <w:rFonts w:ascii="Times New Roman" w:eastAsia="Calibri" w:hAnsi="Times New Roman" w:cs="Times New Roman"/>
                <w:sz w:val="20"/>
                <w:szCs w:val="20"/>
              </w:rPr>
            </w:pPr>
            <w:r w:rsidRPr="00A31E75">
              <w:rPr>
                <w:rFonts w:ascii="Times New Roman" w:eastAsia="Calibri" w:hAnsi="Times New Roman" w:cs="Times New Roman"/>
                <w:sz w:val="20"/>
                <w:szCs w:val="20"/>
              </w:rPr>
              <w:t>3</w:t>
            </w:r>
          </w:p>
        </w:tc>
        <w:tc>
          <w:tcPr>
            <w:tcW w:w="2473" w:type="dxa"/>
            <w:gridSpan w:val="5"/>
            <w:tcBorders>
              <w:top w:val="single" w:sz="4" w:space="0" w:color="000000"/>
              <w:left w:val="single" w:sz="4" w:space="0" w:color="000000"/>
              <w:bottom w:val="single" w:sz="4" w:space="0" w:color="000000"/>
              <w:right w:val="single" w:sz="4" w:space="0" w:color="000000"/>
            </w:tcBorders>
            <w:hideMark/>
          </w:tcPr>
          <w:p w:rsidR="00A31E75" w:rsidRPr="00A31E75" w:rsidRDefault="00A31E75" w:rsidP="00DA2DDA">
            <w:pPr>
              <w:spacing w:after="160" w:line="240" w:lineRule="auto"/>
              <w:rPr>
                <w:rFonts w:ascii="Times New Roman" w:eastAsia="Calibri" w:hAnsi="Times New Roman" w:cs="Times New Roman"/>
                <w:sz w:val="20"/>
                <w:szCs w:val="20"/>
              </w:rPr>
            </w:pPr>
            <w:r w:rsidRPr="00A31E75">
              <w:rPr>
                <w:rFonts w:ascii="Times New Roman" w:eastAsia="Calibri" w:hAnsi="Times New Roman" w:cs="Times New Roman"/>
                <w:sz w:val="20"/>
                <w:szCs w:val="20"/>
              </w:rPr>
              <w:t>4</w:t>
            </w:r>
          </w:p>
        </w:tc>
      </w:tr>
      <w:tr w:rsidR="00A31E75" w:rsidRPr="00A31E75" w:rsidTr="00DA2D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0"/>
        </w:trPr>
        <w:tc>
          <w:tcPr>
            <w:tcW w:w="3038" w:type="dxa"/>
            <w:gridSpan w:val="4"/>
            <w:tcBorders>
              <w:top w:val="single" w:sz="4" w:space="0" w:color="000000"/>
              <w:left w:val="single" w:sz="4" w:space="0" w:color="000000"/>
              <w:bottom w:val="single" w:sz="4" w:space="0" w:color="000000"/>
              <w:right w:val="single" w:sz="4" w:space="0" w:color="000000"/>
            </w:tcBorders>
            <w:hideMark/>
          </w:tcPr>
          <w:p w:rsidR="00A31E75" w:rsidRPr="00A31E75" w:rsidRDefault="00A31E75" w:rsidP="00DA2DDA">
            <w:pPr>
              <w:spacing w:after="160" w:line="240" w:lineRule="auto"/>
              <w:rPr>
                <w:rFonts w:ascii="Times New Roman" w:eastAsia="Calibri" w:hAnsi="Times New Roman" w:cs="Times New Roman"/>
                <w:sz w:val="20"/>
                <w:szCs w:val="20"/>
              </w:rPr>
            </w:pPr>
            <w:r w:rsidRPr="00A31E75">
              <w:rPr>
                <w:rFonts w:ascii="Times New Roman" w:eastAsia="Calibri" w:hAnsi="Times New Roman" w:cs="Times New Roman"/>
                <w:bCs/>
                <w:sz w:val="20"/>
                <w:szCs w:val="20"/>
              </w:rPr>
              <w:t>Critical Range</w:t>
            </w:r>
          </w:p>
        </w:tc>
        <w:tc>
          <w:tcPr>
            <w:tcW w:w="2070" w:type="dxa"/>
            <w:gridSpan w:val="5"/>
            <w:tcBorders>
              <w:top w:val="single" w:sz="4" w:space="0" w:color="000000"/>
              <w:left w:val="single" w:sz="4" w:space="0" w:color="000000"/>
              <w:bottom w:val="single" w:sz="4" w:space="0" w:color="000000"/>
              <w:right w:val="single" w:sz="4" w:space="0" w:color="000000"/>
            </w:tcBorders>
            <w:hideMark/>
          </w:tcPr>
          <w:p w:rsidR="00A31E75" w:rsidRPr="00A31E75" w:rsidRDefault="00A31E75" w:rsidP="00DA2DDA">
            <w:pPr>
              <w:spacing w:after="160" w:line="240" w:lineRule="auto"/>
              <w:rPr>
                <w:rFonts w:ascii="Times New Roman" w:eastAsia="Calibri" w:hAnsi="Times New Roman" w:cs="Times New Roman"/>
                <w:sz w:val="20"/>
                <w:szCs w:val="20"/>
              </w:rPr>
            </w:pPr>
            <w:r w:rsidRPr="00A31E75">
              <w:rPr>
                <w:rFonts w:ascii="Times New Roman" w:eastAsia="Calibri" w:hAnsi="Times New Roman" w:cs="Times New Roman"/>
                <w:sz w:val="20"/>
                <w:szCs w:val="20"/>
              </w:rPr>
              <w:t>6.201</w:t>
            </w:r>
          </w:p>
        </w:tc>
        <w:tc>
          <w:tcPr>
            <w:tcW w:w="1995" w:type="dxa"/>
            <w:gridSpan w:val="4"/>
            <w:tcBorders>
              <w:top w:val="single" w:sz="4" w:space="0" w:color="000000"/>
              <w:left w:val="single" w:sz="4" w:space="0" w:color="000000"/>
              <w:bottom w:val="single" w:sz="4" w:space="0" w:color="000000"/>
              <w:right w:val="single" w:sz="4" w:space="0" w:color="000000"/>
            </w:tcBorders>
            <w:hideMark/>
          </w:tcPr>
          <w:p w:rsidR="00A31E75" w:rsidRPr="00A31E75" w:rsidRDefault="00A31E75" w:rsidP="00DA2DDA">
            <w:pPr>
              <w:spacing w:after="160" w:line="240" w:lineRule="auto"/>
              <w:rPr>
                <w:rFonts w:ascii="Times New Roman" w:eastAsia="Calibri" w:hAnsi="Times New Roman" w:cs="Times New Roman"/>
                <w:sz w:val="20"/>
                <w:szCs w:val="20"/>
              </w:rPr>
            </w:pPr>
            <w:r w:rsidRPr="00A31E75">
              <w:rPr>
                <w:rFonts w:ascii="Times New Roman" w:eastAsia="Calibri" w:hAnsi="Times New Roman" w:cs="Times New Roman"/>
                <w:sz w:val="20"/>
                <w:szCs w:val="20"/>
              </w:rPr>
              <w:t>6.512</w:t>
            </w:r>
          </w:p>
        </w:tc>
        <w:tc>
          <w:tcPr>
            <w:tcW w:w="2473" w:type="dxa"/>
            <w:gridSpan w:val="5"/>
            <w:tcBorders>
              <w:top w:val="single" w:sz="4" w:space="0" w:color="000000"/>
              <w:left w:val="single" w:sz="4" w:space="0" w:color="000000"/>
              <w:bottom w:val="single" w:sz="4" w:space="0" w:color="000000"/>
              <w:right w:val="single" w:sz="4" w:space="0" w:color="000000"/>
            </w:tcBorders>
            <w:hideMark/>
          </w:tcPr>
          <w:p w:rsidR="00A31E75" w:rsidRPr="00A31E75" w:rsidRDefault="00A31E75" w:rsidP="00DA2DDA">
            <w:pPr>
              <w:spacing w:after="160" w:line="240" w:lineRule="auto"/>
              <w:rPr>
                <w:rFonts w:ascii="Times New Roman" w:eastAsia="Calibri" w:hAnsi="Times New Roman" w:cs="Times New Roman"/>
                <w:sz w:val="20"/>
                <w:szCs w:val="20"/>
              </w:rPr>
            </w:pPr>
            <w:r w:rsidRPr="00A31E75">
              <w:rPr>
                <w:rFonts w:ascii="Times New Roman" w:eastAsia="Calibri" w:hAnsi="Times New Roman" w:cs="Times New Roman"/>
                <w:sz w:val="20"/>
                <w:szCs w:val="20"/>
              </w:rPr>
              <w:t>6.710</w:t>
            </w:r>
          </w:p>
        </w:tc>
      </w:tr>
      <w:tr w:rsidR="00A31E75" w:rsidRPr="00A31E75" w:rsidTr="00DA2D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0"/>
        </w:trPr>
        <w:tc>
          <w:tcPr>
            <w:tcW w:w="1384" w:type="dxa"/>
            <w:tcBorders>
              <w:top w:val="single" w:sz="4" w:space="0" w:color="000000"/>
              <w:left w:val="single" w:sz="4" w:space="0" w:color="000000"/>
              <w:bottom w:val="single" w:sz="4" w:space="0" w:color="000000"/>
              <w:right w:val="single" w:sz="4" w:space="0" w:color="000000"/>
            </w:tcBorders>
            <w:hideMark/>
          </w:tcPr>
          <w:p w:rsidR="00A31E75" w:rsidRPr="00A31E75" w:rsidRDefault="00A31E75" w:rsidP="00DA2DDA">
            <w:pPr>
              <w:spacing w:after="160" w:line="240" w:lineRule="auto"/>
              <w:rPr>
                <w:rFonts w:ascii="Times New Roman" w:eastAsia="Calibri" w:hAnsi="Times New Roman" w:cs="Times New Roman"/>
                <w:b/>
                <w:bCs/>
                <w:sz w:val="20"/>
                <w:szCs w:val="20"/>
              </w:rPr>
            </w:pPr>
            <w:r w:rsidRPr="00A31E75">
              <w:rPr>
                <w:rFonts w:ascii="Times New Roman" w:eastAsia="Calibri" w:hAnsi="Times New Roman" w:cs="Times New Roman"/>
                <w:bCs/>
                <w:sz w:val="20"/>
                <w:szCs w:val="20"/>
              </w:rPr>
              <w:t>No of Means</w:t>
            </w:r>
          </w:p>
        </w:tc>
        <w:tc>
          <w:tcPr>
            <w:tcW w:w="709" w:type="dxa"/>
            <w:tcBorders>
              <w:top w:val="single" w:sz="4" w:space="0" w:color="000000"/>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bCs/>
                <w:sz w:val="20"/>
                <w:szCs w:val="20"/>
              </w:rPr>
            </w:pPr>
            <w:r w:rsidRPr="00A31E75">
              <w:rPr>
                <w:rFonts w:ascii="Times New Roman" w:eastAsia="Calibri" w:hAnsi="Times New Roman" w:cs="Times New Roman"/>
                <w:bCs/>
                <w:sz w:val="20"/>
                <w:szCs w:val="20"/>
              </w:rPr>
              <w:t>2</w:t>
            </w:r>
          </w:p>
        </w:tc>
        <w:tc>
          <w:tcPr>
            <w:tcW w:w="706" w:type="dxa"/>
            <w:tcBorders>
              <w:top w:val="single" w:sz="4" w:space="0" w:color="000000"/>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bCs/>
                <w:sz w:val="20"/>
                <w:szCs w:val="20"/>
              </w:rPr>
            </w:pPr>
            <w:r w:rsidRPr="00A31E75">
              <w:rPr>
                <w:rFonts w:ascii="Times New Roman" w:eastAsia="Calibri" w:hAnsi="Times New Roman" w:cs="Times New Roman"/>
                <w:bCs/>
                <w:sz w:val="20"/>
                <w:szCs w:val="20"/>
              </w:rPr>
              <w:t>3</w:t>
            </w:r>
          </w:p>
        </w:tc>
        <w:tc>
          <w:tcPr>
            <w:tcW w:w="756" w:type="dxa"/>
            <w:gridSpan w:val="2"/>
            <w:tcBorders>
              <w:top w:val="single" w:sz="4" w:space="0" w:color="000000"/>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bCs/>
                <w:sz w:val="20"/>
                <w:szCs w:val="20"/>
              </w:rPr>
            </w:pPr>
            <w:r w:rsidRPr="00A31E75">
              <w:rPr>
                <w:rFonts w:ascii="Times New Roman" w:eastAsia="Calibri" w:hAnsi="Times New Roman" w:cs="Times New Roman"/>
                <w:bCs/>
                <w:sz w:val="20"/>
                <w:szCs w:val="20"/>
              </w:rPr>
              <w:t>4</w:t>
            </w:r>
          </w:p>
        </w:tc>
        <w:tc>
          <w:tcPr>
            <w:tcW w:w="756" w:type="dxa"/>
            <w:gridSpan w:val="2"/>
            <w:tcBorders>
              <w:top w:val="single" w:sz="4" w:space="0" w:color="000000"/>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bCs/>
                <w:sz w:val="20"/>
                <w:szCs w:val="20"/>
              </w:rPr>
            </w:pPr>
            <w:r w:rsidRPr="00A31E75">
              <w:rPr>
                <w:rFonts w:ascii="Times New Roman" w:eastAsia="Calibri" w:hAnsi="Times New Roman" w:cs="Times New Roman"/>
                <w:bCs/>
                <w:sz w:val="20"/>
                <w:szCs w:val="20"/>
              </w:rPr>
              <w:t>5</w:t>
            </w:r>
          </w:p>
        </w:tc>
        <w:tc>
          <w:tcPr>
            <w:tcW w:w="756" w:type="dxa"/>
            <w:tcBorders>
              <w:top w:val="single" w:sz="4" w:space="0" w:color="000000"/>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bCs/>
                <w:sz w:val="20"/>
                <w:szCs w:val="20"/>
              </w:rPr>
            </w:pPr>
            <w:r w:rsidRPr="00A31E75">
              <w:rPr>
                <w:rFonts w:ascii="Times New Roman" w:eastAsia="Calibri" w:hAnsi="Times New Roman" w:cs="Times New Roman"/>
                <w:bCs/>
                <w:sz w:val="20"/>
                <w:szCs w:val="20"/>
              </w:rPr>
              <w:t>6</w:t>
            </w:r>
          </w:p>
        </w:tc>
        <w:tc>
          <w:tcPr>
            <w:tcW w:w="756" w:type="dxa"/>
            <w:gridSpan w:val="3"/>
            <w:tcBorders>
              <w:top w:val="single" w:sz="4" w:space="0" w:color="000000"/>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bCs/>
                <w:sz w:val="20"/>
                <w:szCs w:val="20"/>
              </w:rPr>
            </w:pPr>
            <w:r w:rsidRPr="00A31E75">
              <w:rPr>
                <w:rFonts w:ascii="Times New Roman" w:eastAsia="Calibri" w:hAnsi="Times New Roman" w:cs="Times New Roman"/>
                <w:bCs/>
                <w:sz w:val="20"/>
                <w:szCs w:val="20"/>
              </w:rPr>
              <w:t>7</w:t>
            </w:r>
          </w:p>
        </w:tc>
        <w:tc>
          <w:tcPr>
            <w:tcW w:w="756" w:type="dxa"/>
            <w:tcBorders>
              <w:top w:val="single" w:sz="4" w:space="0" w:color="000000"/>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bCs/>
                <w:sz w:val="20"/>
                <w:szCs w:val="20"/>
              </w:rPr>
            </w:pPr>
            <w:r w:rsidRPr="00A31E75">
              <w:rPr>
                <w:rFonts w:ascii="Times New Roman" w:eastAsia="Calibri" w:hAnsi="Times New Roman" w:cs="Times New Roman"/>
                <w:bCs/>
                <w:sz w:val="20"/>
                <w:szCs w:val="20"/>
              </w:rPr>
              <w:t>8</w:t>
            </w:r>
          </w:p>
        </w:tc>
        <w:tc>
          <w:tcPr>
            <w:tcW w:w="767" w:type="dxa"/>
            <w:gridSpan w:val="2"/>
            <w:tcBorders>
              <w:top w:val="single" w:sz="4" w:space="0" w:color="000000"/>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bCs/>
                <w:sz w:val="20"/>
                <w:szCs w:val="20"/>
              </w:rPr>
            </w:pPr>
            <w:r w:rsidRPr="00A31E75">
              <w:rPr>
                <w:rFonts w:ascii="Times New Roman" w:eastAsia="Calibri" w:hAnsi="Times New Roman" w:cs="Times New Roman"/>
                <w:bCs/>
                <w:sz w:val="20"/>
                <w:szCs w:val="20"/>
              </w:rPr>
              <w:t>9</w:t>
            </w:r>
          </w:p>
        </w:tc>
        <w:tc>
          <w:tcPr>
            <w:tcW w:w="756" w:type="dxa"/>
            <w:gridSpan w:val="2"/>
            <w:tcBorders>
              <w:top w:val="single" w:sz="4" w:space="0" w:color="000000"/>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bCs/>
                <w:sz w:val="20"/>
                <w:szCs w:val="20"/>
              </w:rPr>
            </w:pPr>
            <w:r w:rsidRPr="00A31E75">
              <w:rPr>
                <w:rFonts w:ascii="Times New Roman" w:eastAsia="Calibri" w:hAnsi="Times New Roman" w:cs="Times New Roman"/>
                <w:bCs/>
                <w:sz w:val="20"/>
                <w:szCs w:val="20"/>
              </w:rPr>
              <w:t>10</w:t>
            </w:r>
          </w:p>
        </w:tc>
        <w:tc>
          <w:tcPr>
            <w:tcW w:w="756" w:type="dxa"/>
            <w:tcBorders>
              <w:top w:val="single" w:sz="4" w:space="0" w:color="000000"/>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bCs/>
                <w:sz w:val="20"/>
                <w:szCs w:val="20"/>
              </w:rPr>
            </w:pPr>
            <w:r w:rsidRPr="00A31E75">
              <w:rPr>
                <w:rFonts w:ascii="Times New Roman" w:eastAsia="Calibri" w:hAnsi="Times New Roman" w:cs="Times New Roman"/>
                <w:bCs/>
                <w:sz w:val="20"/>
                <w:szCs w:val="20"/>
              </w:rPr>
              <w:t>11</w:t>
            </w:r>
          </w:p>
        </w:tc>
        <w:tc>
          <w:tcPr>
            <w:tcW w:w="718" w:type="dxa"/>
            <w:tcBorders>
              <w:top w:val="single" w:sz="4" w:space="0" w:color="000000"/>
              <w:left w:val="single" w:sz="4" w:space="0" w:color="000000"/>
              <w:right w:val="single" w:sz="4" w:space="0" w:color="000000"/>
            </w:tcBorders>
          </w:tcPr>
          <w:p w:rsidR="00A31E75" w:rsidRPr="00A31E75" w:rsidRDefault="00A31E75" w:rsidP="00DA2DDA">
            <w:pPr>
              <w:spacing w:after="160" w:line="240" w:lineRule="auto"/>
              <w:rPr>
                <w:rFonts w:ascii="Calibri" w:eastAsia="Calibri" w:hAnsi="Calibri" w:cs="Times New Roman"/>
                <w:bCs/>
                <w:sz w:val="20"/>
                <w:szCs w:val="20"/>
              </w:rPr>
            </w:pPr>
            <w:r w:rsidRPr="00A31E75">
              <w:rPr>
                <w:rFonts w:ascii="Calibri" w:eastAsia="Calibri" w:hAnsi="Calibri" w:cs="Times New Roman"/>
                <w:bCs/>
                <w:sz w:val="20"/>
                <w:szCs w:val="20"/>
              </w:rPr>
              <w:t>12</w:t>
            </w:r>
          </w:p>
        </w:tc>
      </w:tr>
      <w:tr w:rsidR="00A31E75" w:rsidRPr="00A31E75" w:rsidTr="00DA2D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0"/>
        </w:trPr>
        <w:tc>
          <w:tcPr>
            <w:tcW w:w="1384" w:type="dxa"/>
            <w:tcBorders>
              <w:top w:val="single" w:sz="4" w:space="0" w:color="000000"/>
              <w:left w:val="single" w:sz="4" w:space="0" w:color="000000"/>
              <w:bottom w:val="single" w:sz="4" w:space="0" w:color="000000"/>
              <w:right w:val="single" w:sz="4" w:space="0" w:color="000000"/>
            </w:tcBorders>
            <w:hideMark/>
          </w:tcPr>
          <w:p w:rsidR="00A31E75" w:rsidRPr="00A31E75" w:rsidRDefault="00A31E75" w:rsidP="00DA2DDA">
            <w:pPr>
              <w:spacing w:after="160" w:line="240" w:lineRule="auto"/>
              <w:rPr>
                <w:rFonts w:ascii="Times New Roman" w:eastAsia="Calibri" w:hAnsi="Times New Roman" w:cs="Times New Roman"/>
                <w:sz w:val="20"/>
                <w:szCs w:val="20"/>
              </w:rPr>
            </w:pPr>
            <w:r w:rsidRPr="00A31E75">
              <w:rPr>
                <w:rFonts w:ascii="Times New Roman" w:eastAsia="Calibri" w:hAnsi="Times New Roman" w:cs="Times New Roman"/>
                <w:bCs/>
                <w:sz w:val="20"/>
                <w:szCs w:val="20"/>
              </w:rPr>
              <w:t>Critical Range</w:t>
            </w:r>
          </w:p>
        </w:tc>
        <w:tc>
          <w:tcPr>
            <w:tcW w:w="709" w:type="dxa"/>
            <w:tcBorders>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sz w:val="20"/>
                <w:szCs w:val="20"/>
              </w:rPr>
            </w:pPr>
            <w:r w:rsidRPr="00A31E75">
              <w:rPr>
                <w:rFonts w:ascii="Times New Roman" w:eastAsia="Calibri" w:hAnsi="Times New Roman" w:cs="Times New Roman"/>
                <w:sz w:val="20"/>
                <w:szCs w:val="20"/>
              </w:rPr>
              <w:t>10.74</w:t>
            </w:r>
          </w:p>
        </w:tc>
        <w:tc>
          <w:tcPr>
            <w:tcW w:w="706" w:type="dxa"/>
            <w:tcBorders>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sz w:val="20"/>
                <w:szCs w:val="20"/>
              </w:rPr>
            </w:pPr>
            <w:r w:rsidRPr="00A31E75">
              <w:rPr>
                <w:rFonts w:ascii="Times New Roman" w:eastAsia="Calibri" w:hAnsi="Times New Roman" w:cs="Times New Roman"/>
                <w:sz w:val="20"/>
                <w:szCs w:val="20"/>
              </w:rPr>
              <w:t>11.28</w:t>
            </w:r>
          </w:p>
        </w:tc>
        <w:tc>
          <w:tcPr>
            <w:tcW w:w="756" w:type="dxa"/>
            <w:gridSpan w:val="2"/>
            <w:tcBorders>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sz w:val="20"/>
                <w:szCs w:val="20"/>
              </w:rPr>
            </w:pPr>
            <w:r w:rsidRPr="00A31E75">
              <w:rPr>
                <w:rFonts w:ascii="Times New Roman" w:eastAsia="Calibri" w:hAnsi="Times New Roman" w:cs="Times New Roman"/>
                <w:sz w:val="20"/>
                <w:szCs w:val="20"/>
              </w:rPr>
              <w:t>11.62</w:t>
            </w:r>
          </w:p>
        </w:tc>
        <w:tc>
          <w:tcPr>
            <w:tcW w:w="756" w:type="dxa"/>
            <w:gridSpan w:val="2"/>
            <w:tcBorders>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sz w:val="20"/>
                <w:szCs w:val="20"/>
              </w:rPr>
            </w:pPr>
            <w:r w:rsidRPr="00A31E75">
              <w:rPr>
                <w:rFonts w:ascii="Times New Roman" w:eastAsia="Calibri" w:hAnsi="Times New Roman" w:cs="Times New Roman"/>
                <w:sz w:val="20"/>
                <w:szCs w:val="20"/>
              </w:rPr>
              <w:t>11.86</w:t>
            </w:r>
          </w:p>
        </w:tc>
        <w:tc>
          <w:tcPr>
            <w:tcW w:w="756" w:type="dxa"/>
            <w:tcBorders>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sz w:val="20"/>
                <w:szCs w:val="20"/>
              </w:rPr>
            </w:pPr>
            <w:r w:rsidRPr="00A31E75">
              <w:rPr>
                <w:rFonts w:ascii="Times New Roman" w:eastAsia="Calibri" w:hAnsi="Times New Roman" w:cs="Times New Roman"/>
                <w:sz w:val="20"/>
                <w:szCs w:val="20"/>
              </w:rPr>
              <w:t>12.04</w:t>
            </w:r>
          </w:p>
        </w:tc>
        <w:tc>
          <w:tcPr>
            <w:tcW w:w="756" w:type="dxa"/>
            <w:gridSpan w:val="3"/>
            <w:tcBorders>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sz w:val="20"/>
                <w:szCs w:val="20"/>
              </w:rPr>
            </w:pPr>
            <w:r w:rsidRPr="00A31E75">
              <w:rPr>
                <w:rFonts w:ascii="Times New Roman" w:eastAsia="Calibri" w:hAnsi="Times New Roman" w:cs="Times New Roman"/>
                <w:sz w:val="20"/>
                <w:szCs w:val="20"/>
              </w:rPr>
              <w:t>12.18</w:t>
            </w:r>
          </w:p>
        </w:tc>
        <w:tc>
          <w:tcPr>
            <w:tcW w:w="756" w:type="dxa"/>
            <w:tcBorders>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sz w:val="20"/>
                <w:szCs w:val="20"/>
              </w:rPr>
            </w:pPr>
            <w:r w:rsidRPr="00A31E75">
              <w:rPr>
                <w:rFonts w:ascii="Times New Roman" w:eastAsia="Calibri" w:hAnsi="Times New Roman" w:cs="Times New Roman"/>
                <w:sz w:val="20"/>
                <w:szCs w:val="20"/>
              </w:rPr>
              <w:t>12.29</w:t>
            </w:r>
          </w:p>
        </w:tc>
        <w:tc>
          <w:tcPr>
            <w:tcW w:w="767" w:type="dxa"/>
            <w:gridSpan w:val="2"/>
            <w:tcBorders>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sz w:val="20"/>
                <w:szCs w:val="20"/>
              </w:rPr>
            </w:pPr>
            <w:r w:rsidRPr="00A31E75">
              <w:rPr>
                <w:rFonts w:ascii="Times New Roman" w:eastAsia="Calibri" w:hAnsi="Times New Roman" w:cs="Times New Roman"/>
                <w:sz w:val="20"/>
                <w:szCs w:val="20"/>
              </w:rPr>
              <w:t>12.38</w:t>
            </w:r>
          </w:p>
        </w:tc>
        <w:tc>
          <w:tcPr>
            <w:tcW w:w="756" w:type="dxa"/>
            <w:gridSpan w:val="2"/>
            <w:tcBorders>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sz w:val="20"/>
                <w:szCs w:val="20"/>
              </w:rPr>
            </w:pPr>
            <w:r w:rsidRPr="00A31E75">
              <w:rPr>
                <w:rFonts w:ascii="Times New Roman" w:eastAsia="Calibri" w:hAnsi="Times New Roman" w:cs="Times New Roman"/>
                <w:sz w:val="20"/>
                <w:szCs w:val="20"/>
              </w:rPr>
              <w:t>12.45</w:t>
            </w:r>
          </w:p>
        </w:tc>
        <w:tc>
          <w:tcPr>
            <w:tcW w:w="756" w:type="dxa"/>
            <w:tcBorders>
              <w:left w:val="single" w:sz="4" w:space="0" w:color="000000"/>
              <w:right w:val="single" w:sz="4" w:space="0" w:color="000000"/>
            </w:tcBorders>
          </w:tcPr>
          <w:p w:rsidR="00A31E75" w:rsidRPr="00A31E75" w:rsidRDefault="00A31E75" w:rsidP="00DA2DDA">
            <w:pPr>
              <w:spacing w:after="160" w:line="240" w:lineRule="auto"/>
              <w:rPr>
                <w:rFonts w:ascii="Times New Roman" w:eastAsia="Calibri" w:hAnsi="Times New Roman" w:cs="Times New Roman"/>
                <w:sz w:val="20"/>
                <w:szCs w:val="20"/>
              </w:rPr>
            </w:pPr>
            <w:r w:rsidRPr="00A31E75">
              <w:rPr>
                <w:rFonts w:ascii="Times New Roman" w:eastAsia="Calibri" w:hAnsi="Times New Roman" w:cs="Times New Roman"/>
                <w:sz w:val="20"/>
                <w:szCs w:val="20"/>
              </w:rPr>
              <w:t>12.50</w:t>
            </w:r>
          </w:p>
        </w:tc>
        <w:tc>
          <w:tcPr>
            <w:tcW w:w="718" w:type="dxa"/>
            <w:tcBorders>
              <w:left w:val="single" w:sz="4" w:space="0" w:color="000000"/>
              <w:right w:val="single" w:sz="4" w:space="0" w:color="000000"/>
            </w:tcBorders>
          </w:tcPr>
          <w:p w:rsidR="00A31E75" w:rsidRPr="00A31E75" w:rsidRDefault="00A31E75" w:rsidP="00DA2DDA">
            <w:pPr>
              <w:spacing w:after="160" w:line="240" w:lineRule="auto"/>
              <w:rPr>
                <w:rFonts w:ascii="Calibri" w:eastAsia="Calibri" w:hAnsi="Calibri" w:cs="Times New Roman"/>
                <w:sz w:val="20"/>
                <w:szCs w:val="20"/>
              </w:rPr>
            </w:pPr>
            <w:r w:rsidRPr="00A31E75">
              <w:rPr>
                <w:rFonts w:ascii="Calibri" w:eastAsia="Calibri" w:hAnsi="Calibri" w:cs="Times New Roman"/>
                <w:sz w:val="20"/>
                <w:szCs w:val="20"/>
              </w:rPr>
              <w:t>12.55</w:t>
            </w:r>
          </w:p>
        </w:tc>
      </w:tr>
      <w:tr w:rsidR="00DA2DDA" w:rsidRPr="00A31E75" w:rsidTr="00DA2D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
        </w:trPr>
        <w:tc>
          <w:tcPr>
            <w:tcW w:w="2093" w:type="dxa"/>
            <w:gridSpan w:val="2"/>
            <w:tcBorders>
              <w:top w:val="single" w:sz="4" w:space="0" w:color="000000"/>
              <w:left w:val="single" w:sz="4" w:space="0" w:color="000000"/>
              <w:bottom w:val="single" w:sz="4" w:space="0" w:color="000000"/>
              <w:right w:val="single" w:sz="4" w:space="0" w:color="000000"/>
            </w:tcBorders>
          </w:tcPr>
          <w:p w:rsidR="00DA2DDA" w:rsidRPr="00DA2DDA" w:rsidRDefault="00DA2DDA" w:rsidP="00DA2DDA">
            <w:pPr>
              <w:spacing w:after="160" w:line="240" w:lineRule="auto"/>
              <w:rPr>
                <w:rFonts w:ascii="Calibri" w:eastAsia="Calibri" w:hAnsi="Calibri" w:cs="Times New Roman"/>
                <w:sz w:val="20"/>
                <w:szCs w:val="20"/>
              </w:rPr>
            </w:pPr>
          </w:p>
        </w:tc>
        <w:tc>
          <w:tcPr>
            <w:tcW w:w="1737" w:type="dxa"/>
            <w:gridSpan w:val="4"/>
            <w:tcBorders>
              <w:top w:val="single" w:sz="4" w:space="0" w:color="000000"/>
              <w:left w:val="single" w:sz="4" w:space="0" w:color="000000"/>
              <w:bottom w:val="single" w:sz="4" w:space="0" w:color="000000"/>
              <w:right w:val="single" w:sz="4" w:space="0" w:color="000000"/>
            </w:tcBorders>
          </w:tcPr>
          <w:p w:rsidR="00DA2DDA" w:rsidRPr="00A31E75" w:rsidRDefault="00DA2DDA" w:rsidP="00753297">
            <w:pPr>
              <w:spacing w:after="160" w:line="259" w:lineRule="auto"/>
              <w:rPr>
                <w:rFonts w:ascii="Calibri" w:eastAsia="Calibri" w:hAnsi="Calibri" w:cs="Times New Roman"/>
                <w:sz w:val="20"/>
                <w:szCs w:val="20"/>
              </w:rPr>
            </w:pPr>
            <w:r w:rsidRPr="00A31E75">
              <w:rPr>
                <w:rFonts w:ascii="Calibri" w:eastAsia="Calibri" w:hAnsi="Calibri" w:cs="Times New Roman"/>
                <w:sz w:val="20"/>
                <w:szCs w:val="20"/>
              </w:rPr>
              <w:t>DC</w:t>
            </w:r>
          </w:p>
        </w:tc>
        <w:tc>
          <w:tcPr>
            <w:tcW w:w="1915" w:type="dxa"/>
            <w:gridSpan w:val="4"/>
            <w:tcBorders>
              <w:top w:val="single" w:sz="4" w:space="0" w:color="000000"/>
              <w:left w:val="single" w:sz="4" w:space="0" w:color="000000"/>
              <w:bottom w:val="single" w:sz="4" w:space="0" w:color="000000"/>
              <w:right w:val="single" w:sz="4" w:space="0" w:color="000000"/>
            </w:tcBorders>
          </w:tcPr>
          <w:p w:rsidR="00DA2DDA" w:rsidRPr="00DA2DDA" w:rsidRDefault="00DA2DDA" w:rsidP="00DA2DDA">
            <w:pPr>
              <w:spacing w:after="160" w:line="240" w:lineRule="auto"/>
              <w:rPr>
                <w:rFonts w:ascii="Calibri" w:eastAsia="Calibri" w:hAnsi="Calibri" w:cs="Times New Roman"/>
                <w:sz w:val="20"/>
                <w:szCs w:val="20"/>
              </w:rPr>
            </w:pPr>
          </w:p>
        </w:tc>
        <w:tc>
          <w:tcPr>
            <w:tcW w:w="1915" w:type="dxa"/>
            <w:gridSpan w:val="5"/>
            <w:tcBorders>
              <w:top w:val="single" w:sz="4" w:space="0" w:color="000000"/>
              <w:left w:val="single" w:sz="4" w:space="0" w:color="000000"/>
              <w:bottom w:val="single" w:sz="4" w:space="0" w:color="000000"/>
              <w:right w:val="single" w:sz="4" w:space="0" w:color="000000"/>
            </w:tcBorders>
          </w:tcPr>
          <w:p w:rsidR="00DA2DDA" w:rsidRPr="00DA2DDA" w:rsidRDefault="00DA2DDA" w:rsidP="00DA2DDA">
            <w:pPr>
              <w:spacing w:after="160" w:line="240" w:lineRule="auto"/>
              <w:rPr>
                <w:rFonts w:ascii="Calibri" w:eastAsia="Calibri" w:hAnsi="Calibri" w:cs="Times New Roman"/>
                <w:sz w:val="20"/>
                <w:szCs w:val="20"/>
              </w:rPr>
            </w:pPr>
          </w:p>
        </w:tc>
        <w:tc>
          <w:tcPr>
            <w:tcW w:w="1916" w:type="dxa"/>
            <w:gridSpan w:val="3"/>
            <w:tcBorders>
              <w:top w:val="single" w:sz="4" w:space="0" w:color="000000"/>
              <w:left w:val="single" w:sz="4" w:space="0" w:color="000000"/>
              <w:bottom w:val="single" w:sz="4" w:space="0" w:color="000000"/>
              <w:right w:val="single" w:sz="4" w:space="0" w:color="000000"/>
            </w:tcBorders>
          </w:tcPr>
          <w:p w:rsidR="00DA2DDA" w:rsidRPr="00DA2DDA" w:rsidRDefault="00DA2DDA" w:rsidP="00DA2DDA">
            <w:pPr>
              <w:spacing w:after="160" w:line="240" w:lineRule="auto"/>
              <w:rPr>
                <w:rFonts w:ascii="Calibri" w:eastAsia="Calibri" w:hAnsi="Calibri" w:cs="Times New Roman"/>
                <w:sz w:val="20"/>
                <w:szCs w:val="20"/>
              </w:rPr>
            </w:pPr>
          </w:p>
        </w:tc>
      </w:tr>
      <w:tr w:rsidR="00AB7648" w:rsidRPr="00A31E75" w:rsidTr="007532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3830" w:type="dxa"/>
            <w:gridSpan w:val="6"/>
            <w:tcBorders>
              <w:top w:val="single" w:sz="4" w:space="0" w:color="000000"/>
              <w:left w:val="single" w:sz="4" w:space="0" w:color="000000"/>
              <w:bottom w:val="single" w:sz="4" w:space="0" w:color="000000"/>
              <w:right w:val="single" w:sz="4" w:space="0" w:color="000000"/>
            </w:tcBorders>
          </w:tcPr>
          <w:p w:rsidR="00AB7648" w:rsidRPr="009B38AB" w:rsidRDefault="00AB7648" w:rsidP="00753297">
            <w:r w:rsidRPr="009B38AB">
              <w:t xml:space="preserve">            Duncan’s Groups</w:t>
            </w:r>
          </w:p>
        </w:tc>
        <w:tc>
          <w:tcPr>
            <w:tcW w:w="1915" w:type="dxa"/>
            <w:gridSpan w:val="4"/>
            <w:tcBorders>
              <w:top w:val="single" w:sz="4" w:space="0" w:color="000000"/>
              <w:left w:val="single" w:sz="4" w:space="0" w:color="000000"/>
              <w:bottom w:val="single" w:sz="4" w:space="0" w:color="000000"/>
              <w:right w:val="single" w:sz="4" w:space="0" w:color="000000"/>
            </w:tcBorders>
          </w:tcPr>
          <w:p w:rsidR="00AB7648" w:rsidRPr="009B38AB" w:rsidRDefault="00AB7648" w:rsidP="00753297"/>
        </w:tc>
        <w:tc>
          <w:tcPr>
            <w:tcW w:w="1915" w:type="dxa"/>
            <w:gridSpan w:val="5"/>
            <w:tcBorders>
              <w:top w:val="single" w:sz="4" w:space="0" w:color="000000"/>
              <w:left w:val="single" w:sz="4" w:space="0" w:color="000000"/>
              <w:bottom w:val="single" w:sz="4" w:space="0" w:color="000000"/>
              <w:right w:val="single" w:sz="4" w:space="0" w:color="000000"/>
            </w:tcBorders>
          </w:tcPr>
          <w:p w:rsidR="00AB7648" w:rsidRPr="009B38AB" w:rsidRDefault="00AB7648" w:rsidP="00753297"/>
        </w:tc>
        <w:tc>
          <w:tcPr>
            <w:tcW w:w="1916" w:type="dxa"/>
            <w:gridSpan w:val="3"/>
            <w:tcBorders>
              <w:top w:val="single" w:sz="4" w:space="0" w:color="000000"/>
              <w:left w:val="single" w:sz="4" w:space="0" w:color="000000"/>
              <w:bottom w:val="single" w:sz="4" w:space="0" w:color="000000"/>
              <w:right w:val="single" w:sz="4" w:space="0" w:color="000000"/>
            </w:tcBorders>
          </w:tcPr>
          <w:p w:rsidR="00AB7648" w:rsidRPr="009B38AB" w:rsidRDefault="00AB7648" w:rsidP="00753297"/>
        </w:tc>
      </w:tr>
      <w:tr w:rsidR="00AB7648" w:rsidRPr="00A31E75" w:rsidTr="00DA2D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2093" w:type="dxa"/>
            <w:gridSpan w:val="2"/>
            <w:tcBorders>
              <w:top w:val="single" w:sz="4" w:space="0" w:color="000000"/>
              <w:left w:val="single" w:sz="4" w:space="0" w:color="000000"/>
              <w:bottom w:val="single" w:sz="4" w:space="0" w:color="000000"/>
              <w:right w:val="single" w:sz="4" w:space="0" w:color="000000"/>
            </w:tcBorders>
          </w:tcPr>
          <w:p w:rsidR="00AB7648" w:rsidRPr="009B38AB" w:rsidRDefault="00AB7648" w:rsidP="00753297">
            <w:r w:rsidRPr="009B38AB">
              <w:t>Super group</w:t>
            </w:r>
          </w:p>
        </w:tc>
        <w:tc>
          <w:tcPr>
            <w:tcW w:w="1737" w:type="dxa"/>
            <w:gridSpan w:val="4"/>
            <w:tcBorders>
              <w:top w:val="single" w:sz="4" w:space="0" w:color="000000"/>
              <w:left w:val="single" w:sz="4" w:space="0" w:color="000000"/>
              <w:bottom w:val="single" w:sz="4" w:space="0" w:color="000000"/>
              <w:right w:val="single" w:sz="4" w:space="0" w:color="000000"/>
            </w:tcBorders>
          </w:tcPr>
          <w:p w:rsidR="00AB7648" w:rsidRPr="009B38AB" w:rsidRDefault="00AB7648" w:rsidP="00753297">
            <w:r w:rsidRPr="009B38AB">
              <w:t>Duncan’s Groups</w:t>
            </w:r>
          </w:p>
        </w:tc>
        <w:tc>
          <w:tcPr>
            <w:tcW w:w="1915" w:type="dxa"/>
            <w:gridSpan w:val="4"/>
            <w:tcBorders>
              <w:top w:val="single" w:sz="4" w:space="0" w:color="000000"/>
              <w:left w:val="single" w:sz="4" w:space="0" w:color="000000"/>
              <w:bottom w:val="single" w:sz="4" w:space="0" w:color="000000"/>
              <w:right w:val="single" w:sz="4" w:space="0" w:color="000000"/>
            </w:tcBorders>
          </w:tcPr>
          <w:p w:rsidR="00AB7648" w:rsidRPr="009B38AB" w:rsidRDefault="00AB7648" w:rsidP="00753297">
            <w:r w:rsidRPr="009B38AB">
              <w:t>STRAINS</w:t>
            </w:r>
          </w:p>
        </w:tc>
        <w:tc>
          <w:tcPr>
            <w:tcW w:w="1915" w:type="dxa"/>
            <w:gridSpan w:val="5"/>
            <w:tcBorders>
              <w:top w:val="single" w:sz="4" w:space="0" w:color="000000"/>
              <w:left w:val="single" w:sz="4" w:space="0" w:color="000000"/>
              <w:bottom w:val="single" w:sz="4" w:space="0" w:color="000000"/>
              <w:right w:val="single" w:sz="4" w:space="0" w:color="000000"/>
            </w:tcBorders>
          </w:tcPr>
          <w:p w:rsidR="00AB7648" w:rsidRPr="009B38AB" w:rsidRDefault="00AB7648" w:rsidP="00753297">
            <w:r w:rsidRPr="009B38AB">
              <w:t>N</w:t>
            </w:r>
          </w:p>
        </w:tc>
        <w:tc>
          <w:tcPr>
            <w:tcW w:w="1916" w:type="dxa"/>
            <w:gridSpan w:val="3"/>
            <w:tcBorders>
              <w:top w:val="single" w:sz="4" w:space="0" w:color="000000"/>
              <w:left w:val="single" w:sz="4" w:space="0" w:color="000000"/>
              <w:bottom w:val="single" w:sz="4" w:space="0" w:color="000000"/>
              <w:right w:val="single" w:sz="4" w:space="0" w:color="000000"/>
            </w:tcBorders>
          </w:tcPr>
          <w:p w:rsidR="00AB7648" w:rsidRDefault="00AB7648" w:rsidP="00753297">
            <w:r w:rsidRPr="009B38AB">
              <w:t>MEAN</w:t>
            </w:r>
          </w:p>
        </w:tc>
      </w:tr>
      <w:tr w:rsidR="00AB7648" w:rsidRPr="00A31E75" w:rsidTr="007532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2093" w:type="dxa"/>
            <w:gridSpan w:val="2"/>
            <w:vMerge w:val="restart"/>
            <w:tcBorders>
              <w:left w:val="single" w:sz="4" w:space="0" w:color="000000"/>
              <w:right w:val="single" w:sz="4" w:space="0" w:color="000000"/>
            </w:tcBorders>
          </w:tcPr>
          <w:p w:rsidR="00AB7648" w:rsidRPr="009B38AB" w:rsidRDefault="00AB7648" w:rsidP="00753297">
            <w:r>
              <w:rPr>
                <w:rFonts w:ascii="Calibri" w:eastAsia="Calibri" w:hAnsi="Calibri" w:cs="Times New Roman"/>
                <w:sz w:val="20"/>
                <w:szCs w:val="20"/>
              </w:rPr>
              <w:t>EMA RESISTANT</w:t>
            </w:r>
          </w:p>
        </w:tc>
        <w:tc>
          <w:tcPr>
            <w:tcW w:w="1737" w:type="dxa"/>
            <w:gridSpan w:val="4"/>
            <w:tcBorders>
              <w:top w:val="single" w:sz="4" w:space="0" w:color="000000"/>
              <w:left w:val="single" w:sz="4" w:space="0" w:color="000000"/>
              <w:bottom w:val="single" w:sz="4" w:space="0" w:color="000000"/>
              <w:right w:val="single" w:sz="4" w:space="0" w:color="000000"/>
            </w:tcBorders>
          </w:tcPr>
          <w:p w:rsidR="00AB7648" w:rsidRPr="009B38AB" w:rsidRDefault="00AB7648" w:rsidP="00753297">
            <w:r w:rsidRPr="009B38AB">
              <w:t>DC</w:t>
            </w:r>
          </w:p>
        </w:tc>
        <w:tc>
          <w:tcPr>
            <w:tcW w:w="1915" w:type="dxa"/>
            <w:gridSpan w:val="4"/>
            <w:tcBorders>
              <w:top w:val="single" w:sz="4" w:space="0" w:color="000000"/>
              <w:left w:val="single" w:sz="4" w:space="0" w:color="000000"/>
              <w:bottom w:val="single" w:sz="4" w:space="0" w:color="000000"/>
              <w:right w:val="single" w:sz="4" w:space="0" w:color="000000"/>
            </w:tcBorders>
          </w:tcPr>
          <w:p w:rsidR="00AB7648" w:rsidRPr="009B38AB" w:rsidRDefault="00AB7648" w:rsidP="00753297">
            <w:r w:rsidRPr="009B38AB">
              <w:t>STRAINS</w:t>
            </w:r>
          </w:p>
        </w:tc>
        <w:tc>
          <w:tcPr>
            <w:tcW w:w="1915" w:type="dxa"/>
            <w:gridSpan w:val="5"/>
            <w:tcBorders>
              <w:top w:val="single" w:sz="4" w:space="0" w:color="000000"/>
              <w:left w:val="single" w:sz="4" w:space="0" w:color="000000"/>
              <w:bottom w:val="single" w:sz="4" w:space="0" w:color="000000"/>
              <w:right w:val="single" w:sz="4" w:space="0" w:color="000000"/>
            </w:tcBorders>
          </w:tcPr>
          <w:p w:rsidR="00AB7648" w:rsidRPr="009B38AB" w:rsidRDefault="00AB7648" w:rsidP="00753297">
            <w:r w:rsidRPr="009B38AB">
              <w:t>N</w:t>
            </w:r>
          </w:p>
        </w:tc>
        <w:tc>
          <w:tcPr>
            <w:tcW w:w="1916" w:type="dxa"/>
            <w:gridSpan w:val="3"/>
            <w:tcBorders>
              <w:top w:val="single" w:sz="4" w:space="0" w:color="000000"/>
              <w:left w:val="single" w:sz="4" w:space="0" w:color="000000"/>
              <w:bottom w:val="single" w:sz="4" w:space="0" w:color="000000"/>
              <w:right w:val="single" w:sz="4" w:space="0" w:color="000000"/>
            </w:tcBorders>
          </w:tcPr>
          <w:p w:rsidR="00AB7648" w:rsidRDefault="00AB7648" w:rsidP="00753297">
            <w:r w:rsidRPr="009B38AB">
              <w:t>MEAN</w:t>
            </w:r>
          </w:p>
        </w:tc>
      </w:tr>
      <w:tr w:rsidR="00AB7648" w:rsidRPr="00A31E75" w:rsidTr="007532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2093" w:type="dxa"/>
            <w:gridSpan w:val="2"/>
            <w:vMerge/>
            <w:tcBorders>
              <w:left w:val="single" w:sz="4" w:space="0" w:color="000000"/>
              <w:right w:val="single" w:sz="4" w:space="0" w:color="000000"/>
            </w:tcBorders>
          </w:tcPr>
          <w:p w:rsidR="00AB7648" w:rsidRPr="00DA2DDA" w:rsidRDefault="00AB7648" w:rsidP="00DA2DDA">
            <w:pPr>
              <w:spacing w:after="160" w:line="240" w:lineRule="auto"/>
              <w:rPr>
                <w:rFonts w:ascii="Calibri" w:eastAsia="Calibri" w:hAnsi="Calibri" w:cs="Times New Roman"/>
                <w:sz w:val="20"/>
                <w:szCs w:val="20"/>
              </w:rPr>
            </w:pPr>
          </w:p>
        </w:tc>
        <w:tc>
          <w:tcPr>
            <w:tcW w:w="1737" w:type="dxa"/>
            <w:gridSpan w:val="4"/>
            <w:tcBorders>
              <w:top w:val="single" w:sz="4" w:space="0" w:color="000000"/>
              <w:left w:val="single" w:sz="4" w:space="0" w:color="000000"/>
              <w:bottom w:val="single" w:sz="4" w:space="0" w:color="000000"/>
              <w:right w:val="single" w:sz="4" w:space="0" w:color="000000"/>
            </w:tcBorders>
          </w:tcPr>
          <w:p w:rsidR="00AB7648" w:rsidRPr="00E2729C" w:rsidRDefault="00AB7648" w:rsidP="00753297">
            <w:r w:rsidRPr="00E2729C">
              <w:t>A</w:t>
            </w:r>
          </w:p>
        </w:tc>
        <w:tc>
          <w:tcPr>
            <w:tcW w:w="1915" w:type="dxa"/>
            <w:gridSpan w:val="4"/>
            <w:tcBorders>
              <w:top w:val="single" w:sz="4" w:space="0" w:color="000000"/>
              <w:left w:val="single" w:sz="4" w:space="0" w:color="000000"/>
              <w:bottom w:val="single" w:sz="4" w:space="0" w:color="000000"/>
              <w:right w:val="single" w:sz="4" w:space="0" w:color="000000"/>
            </w:tcBorders>
          </w:tcPr>
          <w:p w:rsidR="00AB7648" w:rsidRPr="00E2729C" w:rsidRDefault="00AB7648" w:rsidP="00753297">
            <w:r w:rsidRPr="00E2729C">
              <w:t>HP1838</w:t>
            </w:r>
          </w:p>
        </w:tc>
        <w:tc>
          <w:tcPr>
            <w:tcW w:w="1915" w:type="dxa"/>
            <w:gridSpan w:val="5"/>
            <w:tcBorders>
              <w:top w:val="single" w:sz="4" w:space="0" w:color="000000"/>
              <w:left w:val="single" w:sz="4" w:space="0" w:color="000000"/>
              <w:bottom w:val="single" w:sz="4" w:space="0" w:color="000000"/>
              <w:right w:val="single" w:sz="4" w:space="0" w:color="000000"/>
            </w:tcBorders>
          </w:tcPr>
          <w:p w:rsidR="00AB7648" w:rsidRPr="00E2729C" w:rsidRDefault="00AB7648" w:rsidP="00753297">
            <w:r w:rsidRPr="00E2729C">
              <w:t>12</w:t>
            </w:r>
          </w:p>
        </w:tc>
        <w:tc>
          <w:tcPr>
            <w:tcW w:w="1916" w:type="dxa"/>
            <w:gridSpan w:val="3"/>
            <w:tcBorders>
              <w:top w:val="single" w:sz="4" w:space="0" w:color="000000"/>
              <w:left w:val="single" w:sz="4" w:space="0" w:color="000000"/>
              <w:bottom w:val="single" w:sz="4" w:space="0" w:color="000000"/>
              <w:right w:val="single" w:sz="4" w:space="0" w:color="000000"/>
            </w:tcBorders>
          </w:tcPr>
          <w:p w:rsidR="00AB7648" w:rsidRPr="00E2729C" w:rsidRDefault="00AB7648" w:rsidP="00753297">
            <w:r w:rsidRPr="00E2729C">
              <w:t>0.81525</w:t>
            </w:r>
          </w:p>
        </w:tc>
      </w:tr>
      <w:tr w:rsidR="00AB7648" w:rsidRPr="00A31E75" w:rsidTr="007532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2093" w:type="dxa"/>
            <w:gridSpan w:val="2"/>
            <w:vMerge/>
            <w:tcBorders>
              <w:left w:val="single" w:sz="4" w:space="0" w:color="000000"/>
              <w:right w:val="single" w:sz="4" w:space="0" w:color="000000"/>
            </w:tcBorders>
          </w:tcPr>
          <w:p w:rsidR="00AB7648" w:rsidRPr="00DA2DDA" w:rsidRDefault="00AB7648" w:rsidP="00DA2DDA">
            <w:pPr>
              <w:spacing w:after="160" w:line="240" w:lineRule="auto"/>
              <w:rPr>
                <w:rFonts w:ascii="Calibri" w:eastAsia="Calibri" w:hAnsi="Calibri" w:cs="Times New Roman"/>
                <w:sz w:val="20"/>
                <w:szCs w:val="20"/>
              </w:rPr>
            </w:pPr>
          </w:p>
        </w:tc>
        <w:tc>
          <w:tcPr>
            <w:tcW w:w="1737" w:type="dxa"/>
            <w:gridSpan w:val="4"/>
            <w:tcBorders>
              <w:top w:val="single" w:sz="4" w:space="0" w:color="000000"/>
              <w:left w:val="single" w:sz="4" w:space="0" w:color="000000"/>
              <w:bottom w:val="single" w:sz="4" w:space="0" w:color="000000"/>
              <w:right w:val="single" w:sz="4" w:space="0" w:color="000000"/>
            </w:tcBorders>
          </w:tcPr>
          <w:p w:rsidR="00AB7648" w:rsidRPr="0068756B" w:rsidRDefault="00AB7648" w:rsidP="00753297">
            <w:r w:rsidRPr="0068756B">
              <w:t>A</w:t>
            </w:r>
          </w:p>
        </w:tc>
        <w:tc>
          <w:tcPr>
            <w:tcW w:w="1915" w:type="dxa"/>
            <w:gridSpan w:val="4"/>
            <w:tcBorders>
              <w:top w:val="single" w:sz="4" w:space="0" w:color="000000"/>
              <w:left w:val="single" w:sz="4" w:space="0" w:color="000000"/>
              <w:bottom w:val="single" w:sz="4" w:space="0" w:color="000000"/>
              <w:right w:val="single" w:sz="4" w:space="0" w:color="000000"/>
            </w:tcBorders>
          </w:tcPr>
          <w:p w:rsidR="00AB7648" w:rsidRPr="0068756B" w:rsidRDefault="00AB7648" w:rsidP="00753297">
            <w:r w:rsidRPr="0068756B">
              <w:t>HP1843</w:t>
            </w:r>
          </w:p>
        </w:tc>
        <w:tc>
          <w:tcPr>
            <w:tcW w:w="1915" w:type="dxa"/>
            <w:gridSpan w:val="5"/>
            <w:tcBorders>
              <w:top w:val="single" w:sz="4" w:space="0" w:color="000000"/>
              <w:left w:val="single" w:sz="4" w:space="0" w:color="000000"/>
              <w:bottom w:val="single" w:sz="4" w:space="0" w:color="000000"/>
              <w:right w:val="single" w:sz="4" w:space="0" w:color="000000"/>
            </w:tcBorders>
          </w:tcPr>
          <w:p w:rsidR="00AB7648" w:rsidRPr="0068756B" w:rsidRDefault="00AB7648" w:rsidP="00753297">
            <w:r w:rsidRPr="0068756B">
              <w:t>12</w:t>
            </w:r>
          </w:p>
        </w:tc>
        <w:tc>
          <w:tcPr>
            <w:tcW w:w="1916" w:type="dxa"/>
            <w:gridSpan w:val="3"/>
            <w:tcBorders>
              <w:top w:val="single" w:sz="4" w:space="0" w:color="000000"/>
              <w:left w:val="single" w:sz="4" w:space="0" w:color="000000"/>
              <w:bottom w:val="single" w:sz="4" w:space="0" w:color="000000"/>
              <w:right w:val="single" w:sz="4" w:space="0" w:color="000000"/>
            </w:tcBorders>
          </w:tcPr>
          <w:p w:rsidR="00AB7648" w:rsidRPr="0068756B" w:rsidRDefault="00AB7648" w:rsidP="00753297">
            <w:r w:rsidRPr="0068756B">
              <w:t>0.79933</w:t>
            </w:r>
          </w:p>
        </w:tc>
      </w:tr>
      <w:tr w:rsidR="00AB7648" w:rsidRPr="00A31E75" w:rsidTr="007532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2093" w:type="dxa"/>
            <w:gridSpan w:val="2"/>
            <w:vMerge/>
            <w:tcBorders>
              <w:left w:val="single" w:sz="4" w:space="0" w:color="000000"/>
              <w:right w:val="single" w:sz="4" w:space="0" w:color="000000"/>
            </w:tcBorders>
          </w:tcPr>
          <w:p w:rsidR="00AB7648" w:rsidRPr="00DA2DDA" w:rsidRDefault="00AB7648" w:rsidP="00DA2DDA">
            <w:pPr>
              <w:spacing w:after="160" w:line="240" w:lineRule="auto"/>
              <w:rPr>
                <w:rFonts w:ascii="Calibri" w:eastAsia="Calibri" w:hAnsi="Calibri" w:cs="Times New Roman"/>
                <w:sz w:val="20"/>
                <w:szCs w:val="20"/>
              </w:rPr>
            </w:pPr>
          </w:p>
        </w:tc>
        <w:tc>
          <w:tcPr>
            <w:tcW w:w="1737" w:type="dxa"/>
            <w:gridSpan w:val="4"/>
            <w:tcBorders>
              <w:top w:val="single" w:sz="4" w:space="0" w:color="000000"/>
              <w:left w:val="single" w:sz="4" w:space="0" w:color="000000"/>
              <w:bottom w:val="single" w:sz="4" w:space="0" w:color="000000"/>
              <w:right w:val="single" w:sz="4" w:space="0" w:color="000000"/>
            </w:tcBorders>
          </w:tcPr>
          <w:p w:rsidR="00AB7648" w:rsidRPr="0068756B" w:rsidRDefault="00AB7648" w:rsidP="00753297">
            <w:r w:rsidRPr="0068756B">
              <w:t>A</w:t>
            </w:r>
          </w:p>
        </w:tc>
        <w:tc>
          <w:tcPr>
            <w:tcW w:w="1915" w:type="dxa"/>
            <w:gridSpan w:val="4"/>
            <w:tcBorders>
              <w:top w:val="single" w:sz="4" w:space="0" w:color="000000"/>
              <w:left w:val="single" w:sz="4" w:space="0" w:color="000000"/>
              <w:bottom w:val="single" w:sz="4" w:space="0" w:color="000000"/>
              <w:right w:val="single" w:sz="4" w:space="0" w:color="000000"/>
            </w:tcBorders>
          </w:tcPr>
          <w:p w:rsidR="00AB7648" w:rsidRPr="0068756B" w:rsidRDefault="00AB7648" w:rsidP="00753297">
            <w:r w:rsidRPr="0068756B">
              <w:t>SZL004</w:t>
            </w:r>
          </w:p>
        </w:tc>
        <w:tc>
          <w:tcPr>
            <w:tcW w:w="1915" w:type="dxa"/>
            <w:gridSpan w:val="5"/>
            <w:tcBorders>
              <w:top w:val="single" w:sz="4" w:space="0" w:color="000000"/>
              <w:left w:val="single" w:sz="4" w:space="0" w:color="000000"/>
              <w:bottom w:val="single" w:sz="4" w:space="0" w:color="000000"/>
              <w:right w:val="single" w:sz="4" w:space="0" w:color="000000"/>
            </w:tcBorders>
          </w:tcPr>
          <w:p w:rsidR="00AB7648" w:rsidRPr="0068756B" w:rsidRDefault="00AB7648" w:rsidP="00753297">
            <w:r w:rsidRPr="0068756B">
              <w:t>12</w:t>
            </w:r>
          </w:p>
        </w:tc>
        <w:tc>
          <w:tcPr>
            <w:tcW w:w="1916" w:type="dxa"/>
            <w:gridSpan w:val="3"/>
            <w:tcBorders>
              <w:top w:val="single" w:sz="4" w:space="0" w:color="000000"/>
              <w:left w:val="single" w:sz="4" w:space="0" w:color="000000"/>
              <w:bottom w:val="single" w:sz="4" w:space="0" w:color="000000"/>
              <w:right w:val="single" w:sz="4" w:space="0" w:color="000000"/>
            </w:tcBorders>
          </w:tcPr>
          <w:p w:rsidR="00AB7648" w:rsidRPr="0068756B" w:rsidRDefault="00AB7648" w:rsidP="00753297">
            <w:r w:rsidRPr="0068756B">
              <w:t>0.79658</w:t>
            </w:r>
          </w:p>
        </w:tc>
      </w:tr>
      <w:tr w:rsidR="00AB7648" w:rsidRPr="00A31E75" w:rsidTr="007532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2093" w:type="dxa"/>
            <w:gridSpan w:val="2"/>
            <w:vMerge/>
            <w:tcBorders>
              <w:left w:val="single" w:sz="4" w:space="0" w:color="000000"/>
              <w:right w:val="single" w:sz="4" w:space="0" w:color="000000"/>
            </w:tcBorders>
          </w:tcPr>
          <w:p w:rsidR="00AB7648" w:rsidRPr="00DA2DDA" w:rsidRDefault="00AB7648" w:rsidP="00DA2DDA">
            <w:pPr>
              <w:spacing w:after="160" w:line="240" w:lineRule="auto"/>
              <w:rPr>
                <w:rFonts w:ascii="Calibri" w:eastAsia="Calibri" w:hAnsi="Calibri" w:cs="Times New Roman"/>
                <w:sz w:val="20"/>
                <w:szCs w:val="20"/>
              </w:rPr>
            </w:pPr>
          </w:p>
        </w:tc>
        <w:tc>
          <w:tcPr>
            <w:tcW w:w="1737" w:type="dxa"/>
            <w:gridSpan w:val="4"/>
            <w:tcBorders>
              <w:top w:val="single" w:sz="4" w:space="0" w:color="000000"/>
              <w:left w:val="single" w:sz="4" w:space="0" w:color="000000"/>
              <w:bottom w:val="single" w:sz="4" w:space="0" w:color="000000"/>
              <w:right w:val="single" w:sz="4" w:space="0" w:color="000000"/>
            </w:tcBorders>
          </w:tcPr>
          <w:p w:rsidR="00AB7648" w:rsidRPr="00CB319A" w:rsidRDefault="00AB7648" w:rsidP="00753297">
            <w:r w:rsidRPr="00CB319A">
              <w:t>B</w:t>
            </w:r>
          </w:p>
        </w:tc>
        <w:tc>
          <w:tcPr>
            <w:tcW w:w="1915" w:type="dxa"/>
            <w:gridSpan w:val="4"/>
            <w:tcBorders>
              <w:top w:val="single" w:sz="4" w:space="0" w:color="000000"/>
              <w:left w:val="single" w:sz="4" w:space="0" w:color="000000"/>
              <w:bottom w:val="single" w:sz="4" w:space="0" w:color="000000"/>
              <w:right w:val="single" w:sz="4" w:space="0" w:color="000000"/>
            </w:tcBorders>
          </w:tcPr>
          <w:p w:rsidR="00AB7648" w:rsidRPr="00CB319A" w:rsidRDefault="00AB7648" w:rsidP="00753297">
            <w:r w:rsidRPr="00CB319A">
              <w:t>HP1836</w:t>
            </w:r>
          </w:p>
        </w:tc>
        <w:tc>
          <w:tcPr>
            <w:tcW w:w="1915" w:type="dxa"/>
            <w:gridSpan w:val="5"/>
            <w:tcBorders>
              <w:top w:val="single" w:sz="4" w:space="0" w:color="000000"/>
              <w:left w:val="single" w:sz="4" w:space="0" w:color="000000"/>
              <w:bottom w:val="single" w:sz="4" w:space="0" w:color="000000"/>
              <w:right w:val="single" w:sz="4" w:space="0" w:color="000000"/>
            </w:tcBorders>
          </w:tcPr>
          <w:p w:rsidR="00AB7648" w:rsidRPr="00CB319A" w:rsidRDefault="00AB7648" w:rsidP="00753297">
            <w:r w:rsidRPr="00CB319A">
              <w:t>12</w:t>
            </w:r>
          </w:p>
        </w:tc>
        <w:tc>
          <w:tcPr>
            <w:tcW w:w="1916" w:type="dxa"/>
            <w:gridSpan w:val="3"/>
            <w:tcBorders>
              <w:top w:val="single" w:sz="4" w:space="0" w:color="000000"/>
              <w:left w:val="single" w:sz="4" w:space="0" w:color="000000"/>
              <w:bottom w:val="single" w:sz="4" w:space="0" w:color="000000"/>
              <w:right w:val="single" w:sz="4" w:space="0" w:color="000000"/>
            </w:tcBorders>
          </w:tcPr>
          <w:p w:rsidR="00AB7648" w:rsidRPr="00CB319A" w:rsidRDefault="00AB7648" w:rsidP="00753297">
            <w:r w:rsidRPr="00CB319A">
              <w:t>0.66883</w:t>
            </w:r>
          </w:p>
        </w:tc>
      </w:tr>
      <w:tr w:rsidR="00AB7648" w:rsidRPr="00A31E75" w:rsidTr="007532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2093" w:type="dxa"/>
            <w:gridSpan w:val="2"/>
            <w:vMerge/>
            <w:tcBorders>
              <w:left w:val="single" w:sz="4" w:space="0" w:color="000000"/>
              <w:right w:val="single" w:sz="4" w:space="0" w:color="000000"/>
            </w:tcBorders>
          </w:tcPr>
          <w:p w:rsidR="00AB7648" w:rsidRPr="00DA2DDA" w:rsidRDefault="00AB7648" w:rsidP="00DA2DDA">
            <w:pPr>
              <w:spacing w:after="160" w:line="240" w:lineRule="auto"/>
              <w:rPr>
                <w:rFonts w:ascii="Calibri" w:eastAsia="Calibri" w:hAnsi="Calibri" w:cs="Times New Roman"/>
                <w:sz w:val="20"/>
                <w:szCs w:val="20"/>
              </w:rPr>
            </w:pPr>
          </w:p>
        </w:tc>
        <w:tc>
          <w:tcPr>
            <w:tcW w:w="1737" w:type="dxa"/>
            <w:gridSpan w:val="4"/>
            <w:tcBorders>
              <w:top w:val="single" w:sz="4" w:space="0" w:color="000000"/>
              <w:left w:val="single" w:sz="4" w:space="0" w:color="000000"/>
              <w:bottom w:val="single" w:sz="4" w:space="0" w:color="000000"/>
              <w:right w:val="single" w:sz="4" w:space="0" w:color="000000"/>
            </w:tcBorders>
          </w:tcPr>
          <w:p w:rsidR="00AB7648" w:rsidRPr="00CB319A" w:rsidRDefault="00AB7648" w:rsidP="00753297">
            <w:r w:rsidRPr="00CB319A">
              <w:t>C</w:t>
            </w:r>
          </w:p>
        </w:tc>
        <w:tc>
          <w:tcPr>
            <w:tcW w:w="1915" w:type="dxa"/>
            <w:gridSpan w:val="4"/>
            <w:tcBorders>
              <w:top w:val="single" w:sz="4" w:space="0" w:color="000000"/>
              <w:left w:val="single" w:sz="4" w:space="0" w:color="000000"/>
              <w:bottom w:val="single" w:sz="4" w:space="0" w:color="000000"/>
              <w:right w:val="single" w:sz="4" w:space="0" w:color="000000"/>
            </w:tcBorders>
          </w:tcPr>
          <w:p w:rsidR="00AB7648" w:rsidRPr="00CB319A" w:rsidRDefault="00AB7648" w:rsidP="00753297">
            <w:r w:rsidRPr="00CB319A">
              <w:t>HP1840</w:t>
            </w:r>
          </w:p>
        </w:tc>
        <w:tc>
          <w:tcPr>
            <w:tcW w:w="1915" w:type="dxa"/>
            <w:gridSpan w:val="5"/>
            <w:tcBorders>
              <w:top w:val="single" w:sz="4" w:space="0" w:color="000000"/>
              <w:left w:val="single" w:sz="4" w:space="0" w:color="000000"/>
              <w:bottom w:val="single" w:sz="4" w:space="0" w:color="000000"/>
              <w:right w:val="single" w:sz="4" w:space="0" w:color="000000"/>
            </w:tcBorders>
          </w:tcPr>
          <w:p w:rsidR="00AB7648" w:rsidRPr="00CB319A" w:rsidRDefault="00AB7648" w:rsidP="00753297">
            <w:r w:rsidRPr="00CB319A">
              <w:t>12</w:t>
            </w:r>
          </w:p>
        </w:tc>
        <w:tc>
          <w:tcPr>
            <w:tcW w:w="1916" w:type="dxa"/>
            <w:gridSpan w:val="3"/>
            <w:tcBorders>
              <w:top w:val="single" w:sz="4" w:space="0" w:color="000000"/>
              <w:left w:val="single" w:sz="4" w:space="0" w:color="000000"/>
              <w:bottom w:val="single" w:sz="4" w:space="0" w:color="000000"/>
              <w:right w:val="single" w:sz="4" w:space="0" w:color="000000"/>
            </w:tcBorders>
          </w:tcPr>
          <w:p w:rsidR="00AB7648" w:rsidRDefault="00AB7648" w:rsidP="00753297">
            <w:r w:rsidRPr="00CB319A">
              <w:t>0.55350</w:t>
            </w:r>
          </w:p>
        </w:tc>
      </w:tr>
      <w:tr w:rsidR="00AB7648" w:rsidRPr="00A31E75" w:rsidTr="007532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2093" w:type="dxa"/>
            <w:gridSpan w:val="2"/>
            <w:vMerge/>
            <w:tcBorders>
              <w:left w:val="single" w:sz="4" w:space="0" w:color="000000"/>
              <w:right w:val="single" w:sz="4" w:space="0" w:color="000000"/>
            </w:tcBorders>
          </w:tcPr>
          <w:p w:rsidR="00AB7648" w:rsidRPr="00DA2DDA" w:rsidRDefault="00AB7648" w:rsidP="00DA2DDA">
            <w:pPr>
              <w:spacing w:after="160" w:line="240" w:lineRule="auto"/>
              <w:rPr>
                <w:rFonts w:ascii="Calibri" w:eastAsia="Calibri" w:hAnsi="Calibri" w:cs="Times New Roman"/>
                <w:sz w:val="20"/>
                <w:szCs w:val="20"/>
              </w:rPr>
            </w:pPr>
          </w:p>
        </w:tc>
        <w:tc>
          <w:tcPr>
            <w:tcW w:w="1737" w:type="dxa"/>
            <w:gridSpan w:val="4"/>
            <w:tcBorders>
              <w:top w:val="single" w:sz="4" w:space="0" w:color="000000"/>
              <w:left w:val="single" w:sz="4" w:space="0" w:color="000000"/>
              <w:bottom w:val="single" w:sz="4" w:space="0" w:color="000000"/>
              <w:right w:val="single" w:sz="4" w:space="0" w:color="000000"/>
            </w:tcBorders>
          </w:tcPr>
          <w:p w:rsidR="00AB7648" w:rsidRPr="0083417E" w:rsidRDefault="00AB7648" w:rsidP="00753297">
            <w:r w:rsidRPr="0083417E">
              <w:t>D</w:t>
            </w:r>
          </w:p>
        </w:tc>
        <w:tc>
          <w:tcPr>
            <w:tcW w:w="1915" w:type="dxa"/>
            <w:gridSpan w:val="4"/>
            <w:tcBorders>
              <w:top w:val="single" w:sz="4" w:space="0" w:color="000000"/>
              <w:left w:val="single" w:sz="4" w:space="0" w:color="000000"/>
              <w:bottom w:val="single" w:sz="4" w:space="0" w:color="000000"/>
              <w:right w:val="single" w:sz="4" w:space="0" w:color="000000"/>
            </w:tcBorders>
          </w:tcPr>
          <w:p w:rsidR="00AB7648" w:rsidRPr="0083417E" w:rsidRDefault="00AB7648" w:rsidP="00753297">
            <w:r w:rsidRPr="0083417E">
              <w:t>HP1841</w:t>
            </w:r>
          </w:p>
        </w:tc>
        <w:tc>
          <w:tcPr>
            <w:tcW w:w="1915" w:type="dxa"/>
            <w:gridSpan w:val="5"/>
            <w:tcBorders>
              <w:top w:val="single" w:sz="4" w:space="0" w:color="000000"/>
              <w:left w:val="single" w:sz="4" w:space="0" w:color="000000"/>
              <w:bottom w:val="single" w:sz="4" w:space="0" w:color="000000"/>
              <w:right w:val="single" w:sz="4" w:space="0" w:color="000000"/>
            </w:tcBorders>
          </w:tcPr>
          <w:p w:rsidR="00AB7648" w:rsidRPr="0083417E" w:rsidRDefault="00AB7648" w:rsidP="00753297">
            <w:r w:rsidRPr="0083417E">
              <w:t>15</w:t>
            </w:r>
          </w:p>
        </w:tc>
        <w:tc>
          <w:tcPr>
            <w:tcW w:w="1916" w:type="dxa"/>
            <w:gridSpan w:val="3"/>
            <w:tcBorders>
              <w:top w:val="single" w:sz="4" w:space="0" w:color="000000"/>
              <w:left w:val="single" w:sz="4" w:space="0" w:color="000000"/>
              <w:bottom w:val="single" w:sz="4" w:space="0" w:color="000000"/>
              <w:right w:val="single" w:sz="4" w:space="0" w:color="000000"/>
            </w:tcBorders>
          </w:tcPr>
          <w:p w:rsidR="00AB7648" w:rsidRPr="0083417E" w:rsidRDefault="00AB7648" w:rsidP="00753297">
            <w:r w:rsidRPr="0083417E">
              <w:t>0.43513</w:t>
            </w:r>
          </w:p>
        </w:tc>
      </w:tr>
      <w:tr w:rsidR="00AB7648" w:rsidRPr="00A31E75" w:rsidTr="007532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2093" w:type="dxa"/>
            <w:gridSpan w:val="2"/>
            <w:vMerge/>
            <w:tcBorders>
              <w:left w:val="single" w:sz="4" w:space="0" w:color="000000"/>
              <w:bottom w:val="single" w:sz="4" w:space="0" w:color="000000"/>
              <w:right w:val="single" w:sz="4" w:space="0" w:color="000000"/>
            </w:tcBorders>
          </w:tcPr>
          <w:p w:rsidR="00AB7648" w:rsidRPr="00DA2DDA" w:rsidRDefault="00AB7648" w:rsidP="00DA2DDA">
            <w:pPr>
              <w:spacing w:after="160" w:line="240" w:lineRule="auto"/>
              <w:rPr>
                <w:rFonts w:ascii="Calibri" w:eastAsia="Calibri" w:hAnsi="Calibri" w:cs="Times New Roman"/>
                <w:sz w:val="20"/>
                <w:szCs w:val="20"/>
              </w:rPr>
            </w:pPr>
          </w:p>
        </w:tc>
        <w:tc>
          <w:tcPr>
            <w:tcW w:w="1737" w:type="dxa"/>
            <w:gridSpan w:val="4"/>
            <w:tcBorders>
              <w:top w:val="single" w:sz="4" w:space="0" w:color="000000"/>
              <w:left w:val="single" w:sz="4" w:space="0" w:color="000000"/>
              <w:bottom w:val="single" w:sz="4" w:space="0" w:color="000000"/>
              <w:right w:val="single" w:sz="4" w:space="0" w:color="000000"/>
            </w:tcBorders>
          </w:tcPr>
          <w:p w:rsidR="00AB7648" w:rsidRPr="0083417E" w:rsidRDefault="00AB7648" w:rsidP="00753297">
            <w:r w:rsidRPr="0083417E">
              <w:t>E</w:t>
            </w:r>
          </w:p>
        </w:tc>
        <w:tc>
          <w:tcPr>
            <w:tcW w:w="1915" w:type="dxa"/>
            <w:gridSpan w:val="4"/>
            <w:tcBorders>
              <w:top w:val="single" w:sz="4" w:space="0" w:color="000000"/>
              <w:left w:val="single" w:sz="4" w:space="0" w:color="000000"/>
              <w:bottom w:val="single" w:sz="4" w:space="0" w:color="000000"/>
              <w:right w:val="single" w:sz="4" w:space="0" w:color="000000"/>
            </w:tcBorders>
          </w:tcPr>
          <w:p w:rsidR="00AB7648" w:rsidRPr="0083417E" w:rsidRDefault="00AB7648" w:rsidP="00753297">
            <w:r w:rsidRPr="0083417E">
              <w:t>SZL002</w:t>
            </w:r>
          </w:p>
        </w:tc>
        <w:tc>
          <w:tcPr>
            <w:tcW w:w="1915" w:type="dxa"/>
            <w:gridSpan w:val="5"/>
            <w:tcBorders>
              <w:top w:val="single" w:sz="4" w:space="0" w:color="000000"/>
              <w:left w:val="single" w:sz="4" w:space="0" w:color="000000"/>
              <w:bottom w:val="single" w:sz="4" w:space="0" w:color="000000"/>
              <w:right w:val="single" w:sz="4" w:space="0" w:color="000000"/>
            </w:tcBorders>
          </w:tcPr>
          <w:p w:rsidR="00AB7648" w:rsidRPr="0083417E" w:rsidRDefault="00AB7648" w:rsidP="00753297">
            <w:r w:rsidRPr="0083417E">
              <w:t>12</w:t>
            </w:r>
          </w:p>
        </w:tc>
        <w:tc>
          <w:tcPr>
            <w:tcW w:w="1916" w:type="dxa"/>
            <w:gridSpan w:val="3"/>
            <w:tcBorders>
              <w:top w:val="single" w:sz="4" w:space="0" w:color="000000"/>
              <w:left w:val="single" w:sz="4" w:space="0" w:color="000000"/>
              <w:bottom w:val="single" w:sz="4" w:space="0" w:color="000000"/>
              <w:right w:val="single" w:sz="4" w:space="0" w:color="000000"/>
            </w:tcBorders>
          </w:tcPr>
          <w:p w:rsidR="00AB7648" w:rsidRDefault="00AB7648" w:rsidP="00753297">
            <w:r w:rsidRPr="0083417E">
              <w:t>0.33242</w:t>
            </w:r>
          </w:p>
        </w:tc>
      </w:tr>
      <w:tr w:rsidR="00AB7648" w:rsidRPr="00A31E75" w:rsidTr="007532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2093" w:type="dxa"/>
            <w:gridSpan w:val="2"/>
            <w:vMerge w:val="restart"/>
            <w:tcBorders>
              <w:top w:val="single" w:sz="4" w:space="0" w:color="000000"/>
              <w:left w:val="single" w:sz="4" w:space="0" w:color="000000"/>
              <w:right w:val="single" w:sz="4" w:space="0" w:color="000000"/>
            </w:tcBorders>
          </w:tcPr>
          <w:p w:rsidR="00AB7648" w:rsidRPr="00DA2DDA" w:rsidRDefault="00AB7648" w:rsidP="00DA2DDA">
            <w:pPr>
              <w:spacing w:after="160" w:line="240" w:lineRule="auto"/>
              <w:rPr>
                <w:rFonts w:ascii="Calibri" w:eastAsia="Calibri" w:hAnsi="Calibri" w:cs="Times New Roman"/>
                <w:sz w:val="20"/>
                <w:szCs w:val="20"/>
              </w:rPr>
            </w:pPr>
            <w:r>
              <w:rPr>
                <w:rFonts w:ascii="Calibri" w:eastAsia="Calibri" w:hAnsi="Calibri" w:cs="Times New Roman"/>
                <w:sz w:val="20"/>
                <w:szCs w:val="20"/>
              </w:rPr>
              <w:t>EMA SENSITIVE</w:t>
            </w:r>
          </w:p>
        </w:tc>
        <w:tc>
          <w:tcPr>
            <w:tcW w:w="1737" w:type="dxa"/>
            <w:gridSpan w:val="4"/>
            <w:tcBorders>
              <w:top w:val="single" w:sz="4" w:space="0" w:color="000000"/>
              <w:left w:val="single" w:sz="4" w:space="0" w:color="000000"/>
              <w:bottom w:val="single" w:sz="4" w:space="0" w:color="000000"/>
              <w:right w:val="single" w:sz="4" w:space="0" w:color="000000"/>
            </w:tcBorders>
          </w:tcPr>
          <w:p w:rsidR="00AB7648" w:rsidRPr="00535DEE" w:rsidRDefault="00AB7648" w:rsidP="00753297">
            <w:r w:rsidRPr="00535DEE">
              <w:t>F</w:t>
            </w:r>
          </w:p>
        </w:tc>
        <w:tc>
          <w:tcPr>
            <w:tcW w:w="1915" w:type="dxa"/>
            <w:gridSpan w:val="4"/>
            <w:tcBorders>
              <w:top w:val="single" w:sz="4" w:space="0" w:color="000000"/>
              <w:left w:val="single" w:sz="4" w:space="0" w:color="000000"/>
              <w:bottom w:val="single" w:sz="4" w:space="0" w:color="000000"/>
              <w:right w:val="single" w:sz="4" w:space="0" w:color="000000"/>
            </w:tcBorders>
          </w:tcPr>
          <w:p w:rsidR="00AB7648" w:rsidRPr="00535DEE" w:rsidRDefault="00AB7648" w:rsidP="00753297">
            <w:r w:rsidRPr="00535DEE">
              <w:t>HP1837</w:t>
            </w:r>
          </w:p>
        </w:tc>
        <w:tc>
          <w:tcPr>
            <w:tcW w:w="1915" w:type="dxa"/>
            <w:gridSpan w:val="5"/>
            <w:tcBorders>
              <w:top w:val="single" w:sz="4" w:space="0" w:color="000000"/>
              <w:left w:val="single" w:sz="4" w:space="0" w:color="000000"/>
              <w:bottom w:val="single" w:sz="4" w:space="0" w:color="000000"/>
              <w:right w:val="single" w:sz="4" w:space="0" w:color="000000"/>
            </w:tcBorders>
          </w:tcPr>
          <w:p w:rsidR="00AB7648" w:rsidRPr="00535DEE" w:rsidRDefault="00AB7648" w:rsidP="00753297">
            <w:r w:rsidRPr="00535DEE">
              <w:t>12</w:t>
            </w:r>
          </w:p>
        </w:tc>
        <w:tc>
          <w:tcPr>
            <w:tcW w:w="1916" w:type="dxa"/>
            <w:gridSpan w:val="3"/>
            <w:tcBorders>
              <w:top w:val="single" w:sz="4" w:space="0" w:color="000000"/>
              <w:left w:val="single" w:sz="4" w:space="0" w:color="000000"/>
              <w:bottom w:val="single" w:sz="4" w:space="0" w:color="000000"/>
              <w:right w:val="single" w:sz="4" w:space="0" w:color="000000"/>
            </w:tcBorders>
          </w:tcPr>
          <w:p w:rsidR="00AB7648" w:rsidRDefault="00AB7648" w:rsidP="00753297">
            <w:r w:rsidRPr="00535DEE">
              <w:t>0.15592</w:t>
            </w:r>
          </w:p>
        </w:tc>
      </w:tr>
      <w:tr w:rsidR="00AB7648" w:rsidRPr="00A31E75" w:rsidTr="007532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2093" w:type="dxa"/>
            <w:gridSpan w:val="2"/>
            <w:vMerge/>
            <w:tcBorders>
              <w:left w:val="single" w:sz="4" w:space="0" w:color="000000"/>
              <w:right w:val="single" w:sz="4" w:space="0" w:color="000000"/>
            </w:tcBorders>
          </w:tcPr>
          <w:p w:rsidR="00AB7648" w:rsidRPr="00DA2DDA" w:rsidRDefault="00AB7648" w:rsidP="00DA2DDA">
            <w:pPr>
              <w:spacing w:after="160" w:line="240" w:lineRule="auto"/>
              <w:rPr>
                <w:rFonts w:ascii="Calibri" w:eastAsia="Calibri" w:hAnsi="Calibri" w:cs="Times New Roman"/>
                <w:sz w:val="20"/>
                <w:szCs w:val="20"/>
              </w:rPr>
            </w:pPr>
          </w:p>
        </w:tc>
        <w:tc>
          <w:tcPr>
            <w:tcW w:w="1737" w:type="dxa"/>
            <w:gridSpan w:val="4"/>
            <w:tcBorders>
              <w:top w:val="single" w:sz="4" w:space="0" w:color="000000"/>
              <w:left w:val="single" w:sz="4" w:space="0" w:color="000000"/>
              <w:bottom w:val="single" w:sz="4" w:space="0" w:color="000000"/>
              <w:right w:val="single" w:sz="4" w:space="0" w:color="000000"/>
            </w:tcBorders>
          </w:tcPr>
          <w:p w:rsidR="00AB7648" w:rsidRPr="00573401" w:rsidRDefault="00AB7648" w:rsidP="00753297">
            <w:r w:rsidRPr="00573401">
              <w:t>G</w:t>
            </w:r>
          </w:p>
        </w:tc>
        <w:tc>
          <w:tcPr>
            <w:tcW w:w="1915" w:type="dxa"/>
            <w:gridSpan w:val="4"/>
            <w:tcBorders>
              <w:top w:val="single" w:sz="4" w:space="0" w:color="000000"/>
              <w:left w:val="single" w:sz="4" w:space="0" w:color="000000"/>
              <w:bottom w:val="single" w:sz="4" w:space="0" w:color="000000"/>
              <w:right w:val="single" w:sz="4" w:space="0" w:color="000000"/>
            </w:tcBorders>
          </w:tcPr>
          <w:p w:rsidR="00AB7648" w:rsidRPr="00573401" w:rsidRDefault="00AB7648" w:rsidP="00753297">
            <w:r w:rsidRPr="00573401">
              <w:t>SZL003</w:t>
            </w:r>
          </w:p>
        </w:tc>
        <w:tc>
          <w:tcPr>
            <w:tcW w:w="1915" w:type="dxa"/>
            <w:gridSpan w:val="5"/>
            <w:tcBorders>
              <w:top w:val="single" w:sz="4" w:space="0" w:color="000000"/>
              <w:left w:val="single" w:sz="4" w:space="0" w:color="000000"/>
              <w:bottom w:val="single" w:sz="4" w:space="0" w:color="000000"/>
              <w:right w:val="single" w:sz="4" w:space="0" w:color="000000"/>
            </w:tcBorders>
          </w:tcPr>
          <w:p w:rsidR="00AB7648" w:rsidRPr="00573401" w:rsidRDefault="00AB7648" w:rsidP="00753297">
            <w:r w:rsidRPr="00573401">
              <w:t>12</w:t>
            </w:r>
          </w:p>
        </w:tc>
        <w:tc>
          <w:tcPr>
            <w:tcW w:w="1916" w:type="dxa"/>
            <w:gridSpan w:val="3"/>
            <w:tcBorders>
              <w:top w:val="single" w:sz="4" w:space="0" w:color="000000"/>
              <w:left w:val="single" w:sz="4" w:space="0" w:color="000000"/>
              <w:bottom w:val="single" w:sz="4" w:space="0" w:color="000000"/>
              <w:right w:val="single" w:sz="4" w:space="0" w:color="000000"/>
            </w:tcBorders>
          </w:tcPr>
          <w:p w:rsidR="00AB7648" w:rsidRPr="00573401" w:rsidRDefault="00AB7648" w:rsidP="00753297">
            <w:r w:rsidRPr="00573401">
              <w:t>0.06183</w:t>
            </w:r>
          </w:p>
        </w:tc>
      </w:tr>
      <w:tr w:rsidR="00AB7648" w:rsidRPr="00A31E75" w:rsidTr="007532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2093" w:type="dxa"/>
            <w:gridSpan w:val="2"/>
            <w:vMerge/>
            <w:tcBorders>
              <w:left w:val="single" w:sz="4" w:space="0" w:color="000000"/>
              <w:right w:val="single" w:sz="4" w:space="0" w:color="000000"/>
            </w:tcBorders>
          </w:tcPr>
          <w:p w:rsidR="00AB7648" w:rsidRPr="00DA2DDA" w:rsidRDefault="00AB7648" w:rsidP="00DA2DDA">
            <w:pPr>
              <w:spacing w:after="160" w:line="240" w:lineRule="auto"/>
              <w:rPr>
                <w:rFonts w:ascii="Calibri" w:eastAsia="Calibri" w:hAnsi="Calibri" w:cs="Times New Roman"/>
                <w:sz w:val="20"/>
                <w:szCs w:val="20"/>
              </w:rPr>
            </w:pPr>
          </w:p>
        </w:tc>
        <w:tc>
          <w:tcPr>
            <w:tcW w:w="1737" w:type="dxa"/>
            <w:gridSpan w:val="4"/>
            <w:tcBorders>
              <w:top w:val="single" w:sz="4" w:space="0" w:color="000000"/>
              <w:left w:val="single" w:sz="4" w:space="0" w:color="000000"/>
              <w:bottom w:val="single" w:sz="4" w:space="0" w:color="000000"/>
              <w:right w:val="single" w:sz="4" w:space="0" w:color="000000"/>
            </w:tcBorders>
          </w:tcPr>
          <w:p w:rsidR="00AB7648" w:rsidRPr="00573401" w:rsidRDefault="00AB7648" w:rsidP="00753297">
            <w:r w:rsidRPr="00573401">
              <w:t>G</w:t>
            </w:r>
          </w:p>
        </w:tc>
        <w:tc>
          <w:tcPr>
            <w:tcW w:w="1915" w:type="dxa"/>
            <w:gridSpan w:val="4"/>
            <w:tcBorders>
              <w:top w:val="single" w:sz="4" w:space="0" w:color="000000"/>
              <w:left w:val="single" w:sz="4" w:space="0" w:color="000000"/>
              <w:bottom w:val="single" w:sz="4" w:space="0" w:color="000000"/>
              <w:right w:val="single" w:sz="4" w:space="0" w:color="000000"/>
            </w:tcBorders>
          </w:tcPr>
          <w:p w:rsidR="00AB7648" w:rsidRPr="00573401" w:rsidRDefault="00AB7648" w:rsidP="00753297">
            <w:r w:rsidRPr="00573401">
              <w:t>SZ001</w:t>
            </w:r>
          </w:p>
        </w:tc>
        <w:tc>
          <w:tcPr>
            <w:tcW w:w="1915" w:type="dxa"/>
            <w:gridSpan w:val="5"/>
            <w:tcBorders>
              <w:top w:val="single" w:sz="4" w:space="0" w:color="000000"/>
              <w:left w:val="single" w:sz="4" w:space="0" w:color="000000"/>
              <w:bottom w:val="single" w:sz="4" w:space="0" w:color="000000"/>
              <w:right w:val="single" w:sz="4" w:space="0" w:color="000000"/>
            </w:tcBorders>
          </w:tcPr>
          <w:p w:rsidR="00AB7648" w:rsidRPr="00573401" w:rsidRDefault="00AB7648" w:rsidP="00753297">
            <w:r w:rsidRPr="00573401">
              <w:t>12</w:t>
            </w:r>
          </w:p>
        </w:tc>
        <w:tc>
          <w:tcPr>
            <w:tcW w:w="1916" w:type="dxa"/>
            <w:gridSpan w:val="3"/>
            <w:tcBorders>
              <w:top w:val="single" w:sz="4" w:space="0" w:color="000000"/>
              <w:left w:val="single" w:sz="4" w:space="0" w:color="000000"/>
              <w:bottom w:val="single" w:sz="4" w:space="0" w:color="000000"/>
              <w:right w:val="single" w:sz="4" w:space="0" w:color="000000"/>
            </w:tcBorders>
          </w:tcPr>
          <w:p w:rsidR="00AB7648" w:rsidRPr="00573401" w:rsidRDefault="00AB7648" w:rsidP="00753297">
            <w:r w:rsidRPr="00573401">
              <w:t>0.04375</w:t>
            </w:r>
          </w:p>
        </w:tc>
      </w:tr>
      <w:tr w:rsidR="00AB7648" w:rsidRPr="00A31E75" w:rsidTr="007532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2093" w:type="dxa"/>
            <w:gridSpan w:val="2"/>
            <w:vMerge/>
            <w:tcBorders>
              <w:left w:val="single" w:sz="4" w:space="0" w:color="000000"/>
              <w:bottom w:val="single" w:sz="4" w:space="0" w:color="000000"/>
              <w:right w:val="single" w:sz="4" w:space="0" w:color="000000"/>
            </w:tcBorders>
          </w:tcPr>
          <w:p w:rsidR="00AB7648" w:rsidRPr="00DA2DDA" w:rsidRDefault="00AB7648" w:rsidP="00DA2DDA">
            <w:pPr>
              <w:spacing w:after="160" w:line="240" w:lineRule="auto"/>
              <w:rPr>
                <w:rFonts w:ascii="Calibri" w:eastAsia="Calibri" w:hAnsi="Calibri" w:cs="Times New Roman"/>
                <w:sz w:val="20"/>
                <w:szCs w:val="20"/>
              </w:rPr>
            </w:pPr>
          </w:p>
        </w:tc>
        <w:tc>
          <w:tcPr>
            <w:tcW w:w="1737" w:type="dxa"/>
            <w:gridSpan w:val="4"/>
            <w:tcBorders>
              <w:top w:val="single" w:sz="4" w:space="0" w:color="000000"/>
              <w:left w:val="single" w:sz="4" w:space="0" w:color="000000"/>
              <w:bottom w:val="single" w:sz="4" w:space="0" w:color="000000"/>
              <w:right w:val="single" w:sz="4" w:space="0" w:color="000000"/>
            </w:tcBorders>
          </w:tcPr>
          <w:p w:rsidR="00AB7648" w:rsidRPr="00573401" w:rsidRDefault="00AB7648" w:rsidP="00753297">
            <w:r w:rsidRPr="00573401">
              <w:t>G</w:t>
            </w:r>
          </w:p>
        </w:tc>
        <w:tc>
          <w:tcPr>
            <w:tcW w:w="1915" w:type="dxa"/>
            <w:gridSpan w:val="4"/>
            <w:tcBorders>
              <w:top w:val="single" w:sz="4" w:space="0" w:color="000000"/>
              <w:left w:val="single" w:sz="4" w:space="0" w:color="000000"/>
              <w:bottom w:val="single" w:sz="4" w:space="0" w:color="000000"/>
              <w:right w:val="single" w:sz="4" w:space="0" w:color="000000"/>
            </w:tcBorders>
          </w:tcPr>
          <w:p w:rsidR="00AB7648" w:rsidRPr="00573401" w:rsidRDefault="00AB7648" w:rsidP="00753297">
            <w:r w:rsidRPr="00573401">
              <w:t>HP1839</w:t>
            </w:r>
          </w:p>
        </w:tc>
        <w:tc>
          <w:tcPr>
            <w:tcW w:w="1915" w:type="dxa"/>
            <w:gridSpan w:val="5"/>
            <w:tcBorders>
              <w:top w:val="single" w:sz="4" w:space="0" w:color="000000"/>
              <w:left w:val="single" w:sz="4" w:space="0" w:color="000000"/>
              <w:bottom w:val="single" w:sz="4" w:space="0" w:color="000000"/>
              <w:right w:val="single" w:sz="4" w:space="0" w:color="000000"/>
            </w:tcBorders>
          </w:tcPr>
          <w:p w:rsidR="00AB7648" w:rsidRPr="00573401" w:rsidRDefault="00AB7648" w:rsidP="00753297">
            <w:r w:rsidRPr="00573401">
              <w:t>12</w:t>
            </w:r>
          </w:p>
        </w:tc>
        <w:tc>
          <w:tcPr>
            <w:tcW w:w="1916" w:type="dxa"/>
            <w:gridSpan w:val="3"/>
            <w:tcBorders>
              <w:top w:val="single" w:sz="4" w:space="0" w:color="000000"/>
              <w:left w:val="single" w:sz="4" w:space="0" w:color="000000"/>
              <w:bottom w:val="single" w:sz="4" w:space="0" w:color="000000"/>
              <w:right w:val="single" w:sz="4" w:space="0" w:color="000000"/>
            </w:tcBorders>
          </w:tcPr>
          <w:p w:rsidR="00AB7648" w:rsidRDefault="00AB7648" w:rsidP="00753297">
            <w:r w:rsidRPr="00573401">
              <w:t>0.03092</w:t>
            </w:r>
          </w:p>
        </w:tc>
      </w:tr>
    </w:tbl>
    <w:p w:rsidR="00A31E75" w:rsidRPr="00A31E75" w:rsidRDefault="00A31E75" w:rsidP="00A31E75">
      <w:pPr>
        <w:spacing w:after="160" w:line="259" w:lineRule="auto"/>
        <w:rPr>
          <w:rFonts w:ascii="Calibri" w:eastAsia="Calibri" w:hAnsi="Calibri" w:cs="Times New Roman"/>
          <w:sz w:val="20"/>
          <w:szCs w:val="20"/>
        </w:rPr>
      </w:pPr>
      <w:r w:rsidRPr="00A31E75">
        <w:rPr>
          <w:rFonts w:ascii="Calibri" w:eastAsia="Calibri" w:hAnsi="Calibri" w:cs="Times New Roman"/>
          <w:sz w:val="20"/>
          <w:szCs w:val="20"/>
        </w:rPr>
        <w:br w:type="page"/>
      </w:r>
    </w:p>
    <w:p w:rsidR="00A31E75" w:rsidRDefault="00A31E75" w:rsidP="00A31E75">
      <w:pPr>
        <w:spacing w:after="160" w:line="259" w:lineRule="auto"/>
        <w:rPr>
          <w:rFonts w:ascii="Times New Roman" w:eastAsia="Calibri" w:hAnsi="Times New Roman" w:cs="Times New Roman"/>
          <w:sz w:val="24"/>
          <w:szCs w:val="24"/>
          <w:lang w:val="hu-HU"/>
        </w:rPr>
      </w:pPr>
      <w:r w:rsidRPr="00A31E75">
        <w:rPr>
          <w:rFonts w:ascii="Times New Roman" w:eastAsia="Calibri" w:hAnsi="Times New Roman" w:cs="Times New Roman"/>
          <w:b/>
          <w:sz w:val="24"/>
          <w:szCs w:val="24"/>
          <w:lang w:val="hu-HU"/>
        </w:rPr>
        <w:lastRenderedPageBreak/>
        <w:t>Footnotes to Table S4</w:t>
      </w:r>
      <w:r w:rsidRPr="00A31E75">
        <w:rPr>
          <w:rFonts w:ascii="Times New Roman" w:eastAsia="Calibri" w:hAnsi="Times New Roman" w:cs="Times New Roman"/>
          <w:sz w:val="24"/>
          <w:szCs w:val="24"/>
          <w:lang w:val="hu-HU"/>
        </w:rPr>
        <w:t xml:space="preserve">: </w:t>
      </w:r>
      <w:r w:rsidRPr="00A31E75">
        <w:rPr>
          <w:rFonts w:ascii="Times New Roman" w:eastAsia="Calibri" w:hAnsi="Times New Roman" w:cs="Times New Roman"/>
          <w:sz w:val="24"/>
          <w:szCs w:val="24"/>
        </w:rPr>
        <w:t xml:space="preserve">The data analysis was performed using [SAS/STAT] software, Version [9.4] of the SAS System for [Windows X 64 Based Systems]; (Copyright © [2013 of copyright]; SAS Institute Inc. SAS, Cary, NC, USA, see Footnotes to Table S3. The significance of differences of the means (α = 0.05) were determined here by using Duncan’s Multiple Range Tests, depending upon the experiment as a part of the </w:t>
      </w:r>
      <w:r w:rsidRPr="00A31E75">
        <w:rPr>
          <w:rFonts w:ascii="Times New Roman" w:eastAsia="Calibri" w:hAnsi="Times New Roman" w:cs="Times New Roman"/>
          <w:sz w:val="24"/>
          <w:szCs w:val="24"/>
          <w:lang w:val="hu-HU"/>
        </w:rPr>
        <w:t xml:space="preserve">Anova Procedure. Duncan’s Multiple Range Test of OD30-75 values measured in Liquid Culture Bioassay of EMA PF on </w:t>
      </w:r>
      <w:r w:rsidRPr="00A31E75">
        <w:rPr>
          <w:rFonts w:ascii="Times New Roman" w:eastAsia="Calibri" w:hAnsi="Times New Roman" w:cs="Times New Roman"/>
          <w:i/>
          <w:sz w:val="24"/>
          <w:szCs w:val="24"/>
          <w:lang w:val="hu-HU"/>
        </w:rPr>
        <w:t>Agrobacterium</w:t>
      </w:r>
      <w:r w:rsidRPr="00A31E75">
        <w:rPr>
          <w:rFonts w:ascii="Times New Roman" w:eastAsia="Calibri" w:hAnsi="Times New Roman" w:cs="Times New Roman"/>
          <w:sz w:val="24"/>
          <w:szCs w:val="24"/>
          <w:lang w:val="hu-HU"/>
        </w:rPr>
        <w:t xml:space="preserve"> strains. </w:t>
      </w:r>
      <w:r w:rsidRPr="00A31E75">
        <w:rPr>
          <w:rFonts w:ascii="Times New Roman" w:eastAsia="Calibri" w:hAnsi="Times New Roman" w:cs="Times New Roman"/>
          <w:b/>
          <w:sz w:val="24"/>
          <w:szCs w:val="24"/>
          <w:lang w:val="hu-HU"/>
        </w:rPr>
        <w:t>Abreviation</w:t>
      </w:r>
      <w:r w:rsidRPr="00A31E75">
        <w:rPr>
          <w:rFonts w:ascii="Times New Roman" w:eastAsia="Calibri" w:hAnsi="Times New Roman" w:cs="Times New Roman"/>
          <w:sz w:val="24"/>
          <w:szCs w:val="24"/>
          <w:lang w:val="hu-HU"/>
        </w:rPr>
        <w:t xml:space="preserve">s: EMA PF: Antimicrobially Peptid Rich Fraction from the cell-free culture media (CFCM) of </w:t>
      </w:r>
      <w:r w:rsidRPr="00A31E75">
        <w:rPr>
          <w:rFonts w:ascii="Times New Roman" w:eastAsia="Calibri" w:hAnsi="Times New Roman" w:cs="Times New Roman"/>
          <w:i/>
          <w:sz w:val="24"/>
          <w:szCs w:val="24"/>
          <w:lang w:val="hu-HU"/>
        </w:rPr>
        <w:t>Xenorhabdus budapstensis</w:t>
      </w:r>
      <w:r w:rsidRPr="00A31E75">
        <w:rPr>
          <w:rFonts w:ascii="Times New Roman" w:eastAsia="Calibri" w:hAnsi="Times New Roman" w:cs="Times New Roman"/>
          <w:sz w:val="24"/>
          <w:szCs w:val="24"/>
          <w:lang w:val="hu-HU"/>
        </w:rPr>
        <w:t xml:space="preserve"> (EMA) (AF13), see Vozik et al., 2015. MIC: minimal inactivation concentration. For HP1837: MIC75; for HP1839, SZL1 &amp; SZL3: MIC90. We have been considering the Duncan’s Multiple Range test as the most accurate to distingish between experimentl groups reacting differently to the same treatemts. The means wihitin a give Duncan’s Group labelled with a a letter, say, with letter A, may differ from each other, but the SD values overlap; but iffer significantly from those belonging to another Duncan’s Group, labelled, say,letter B, are significantly different at P=0.05 level. We overchecked each case with t(LSD) tests as well (data are not given), and found that the Duncan’s Multiple Range Tests were completely fair.</w:t>
      </w:r>
    </w:p>
    <w:p w:rsidR="00FB08B7" w:rsidRDefault="00FB08B7" w:rsidP="00A31E75">
      <w:pPr>
        <w:spacing w:after="160" w:line="259" w:lineRule="auto"/>
        <w:rPr>
          <w:rFonts w:ascii="Times New Roman" w:eastAsia="Calibri" w:hAnsi="Times New Roman" w:cs="Times New Roman"/>
          <w:sz w:val="24"/>
          <w:szCs w:val="24"/>
          <w:lang w:val="hu-HU"/>
        </w:rPr>
      </w:pPr>
      <w:r w:rsidRPr="00FB08B7">
        <w:rPr>
          <w:rFonts w:ascii="Times New Roman" w:eastAsia="Calibri" w:hAnsi="Times New Roman" w:cs="Times New Roman"/>
          <w:sz w:val="24"/>
          <w:szCs w:val="24"/>
          <w:lang w:val="hu-HU"/>
        </w:rPr>
        <w:t xml:space="preserve">The ANOVA-based Duncan’s Multiple Range test of the OD (30-75) of the EMA_PF treated </w:t>
      </w:r>
      <w:r w:rsidRPr="00FB08B7">
        <w:rPr>
          <w:rFonts w:ascii="Times New Roman" w:eastAsia="Calibri" w:hAnsi="Times New Roman" w:cs="Times New Roman"/>
          <w:i/>
          <w:sz w:val="24"/>
          <w:szCs w:val="24"/>
          <w:lang w:val="hu-HU"/>
        </w:rPr>
        <w:t>Agrobacterium</w:t>
      </w:r>
      <w:r w:rsidRPr="00FB08B7">
        <w:rPr>
          <w:rFonts w:ascii="Times New Roman" w:eastAsia="Calibri" w:hAnsi="Times New Roman" w:cs="Times New Roman"/>
          <w:sz w:val="24"/>
          <w:szCs w:val="24"/>
          <w:lang w:val="hu-HU"/>
        </w:rPr>
        <w:t xml:space="preserve"> strains scored them to </w:t>
      </w:r>
      <w:r w:rsidRPr="00FB08B7">
        <w:rPr>
          <w:rFonts w:ascii="Times New Roman" w:eastAsia="Calibri" w:hAnsi="Times New Roman" w:cs="Times New Roman"/>
          <w:b/>
          <w:sz w:val="24"/>
          <w:szCs w:val="24"/>
          <w:lang w:val="hu-HU"/>
        </w:rPr>
        <w:t>7 Duncan’s Groups (DG);</w:t>
      </w:r>
      <w:r w:rsidRPr="00FB08B7">
        <w:rPr>
          <w:rFonts w:ascii="Times New Roman" w:eastAsia="Calibri" w:hAnsi="Times New Roman" w:cs="Times New Roman"/>
          <w:sz w:val="24"/>
          <w:szCs w:val="24"/>
          <w:lang w:val="hu-HU"/>
        </w:rPr>
        <w:t xml:space="preserve"> and we scored the 7 Duncan’s Groups to 2 clearlyunambiguously separateble “Super-Groups”, (</w:t>
      </w:r>
      <w:r w:rsidRPr="00FB08B7">
        <w:rPr>
          <w:rFonts w:ascii="Times New Roman" w:eastAsia="Calibri" w:hAnsi="Times New Roman" w:cs="Times New Roman"/>
          <w:b/>
          <w:sz w:val="24"/>
          <w:szCs w:val="24"/>
          <w:lang w:val="hu-HU"/>
        </w:rPr>
        <w:t>Table S3B</w:t>
      </w:r>
      <w:r w:rsidRPr="00FB08B7">
        <w:rPr>
          <w:rFonts w:ascii="Times New Roman" w:eastAsia="Calibri" w:hAnsi="Times New Roman" w:cs="Times New Roman"/>
          <w:sz w:val="24"/>
          <w:szCs w:val="24"/>
          <w:lang w:val="hu-HU"/>
        </w:rPr>
        <w:t xml:space="preserve">). </w:t>
      </w:r>
    </w:p>
    <w:p w:rsidR="00FB08B7" w:rsidRDefault="00FB08B7" w:rsidP="00A31E75">
      <w:pPr>
        <w:spacing w:after="160" w:line="259" w:lineRule="auto"/>
        <w:rPr>
          <w:rFonts w:ascii="Times New Roman" w:eastAsia="Calibri" w:hAnsi="Times New Roman" w:cs="Times New Roman"/>
          <w:sz w:val="24"/>
          <w:szCs w:val="24"/>
          <w:lang w:val="hu-HU"/>
        </w:rPr>
      </w:pPr>
      <w:r w:rsidRPr="00FB08B7">
        <w:rPr>
          <w:rFonts w:ascii="Times New Roman" w:eastAsia="Calibri" w:hAnsi="Times New Roman" w:cs="Times New Roman"/>
          <w:sz w:val="24"/>
          <w:szCs w:val="24"/>
          <w:lang w:val="hu-HU"/>
        </w:rPr>
        <w:t xml:space="preserve">Four </w:t>
      </w:r>
      <w:r w:rsidRPr="00FB08B7">
        <w:rPr>
          <w:rFonts w:ascii="Times New Roman" w:eastAsia="Calibri" w:hAnsi="Times New Roman" w:cs="Times New Roman"/>
          <w:i/>
          <w:sz w:val="24"/>
          <w:szCs w:val="24"/>
          <w:lang w:val="hu-HU"/>
        </w:rPr>
        <w:t>Agrobacterium</w:t>
      </w:r>
      <w:r w:rsidRPr="00FB08B7">
        <w:rPr>
          <w:rFonts w:ascii="Times New Roman" w:eastAsia="Calibri" w:hAnsi="Times New Roman" w:cs="Times New Roman"/>
          <w:sz w:val="24"/>
          <w:szCs w:val="24"/>
          <w:lang w:val="hu-HU"/>
        </w:rPr>
        <w:t xml:space="preserve"> strains of S phenotype, including HP1837 of Duncan’s Group F); HP1839, SZL1, and SZL3 of Duncan’s Group G) were scored to </w:t>
      </w:r>
      <w:r w:rsidRPr="00FB08B7">
        <w:rPr>
          <w:rFonts w:ascii="Times New Roman" w:eastAsia="Calibri" w:hAnsi="Times New Roman" w:cs="Times New Roman"/>
          <w:b/>
          <w:sz w:val="24"/>
          <w:szCs w:val="24"/>
          <w:lang w:val="hu-HU"/>
        </w:rPr>
        <w:t>Duncan’s Super-Group I</w:t>
      </w:r>
      <w:r w:rsidRPr="00FB08B7">
        <w:rPr>
          <w:rFonts w:ascii="Times New Roman" w:eastAsia="Calibri" w:hAnsi="Times New Roman" w:cs="Times New Roman"/>
          <w:sz w:val="24"/>
          <w:szCs w:val="24"/>
          <w:lang w:val="hu-HU"/>
        </w:rPr>
        <w:t xml:space="preserve">. </w:t>
      </w:r>
    </w:p>
    <w:p w:rsidR="00FB08B7" w:rsidRDefault="00FB08B7" w:rsidP="00A31E75">
      <w:pPr>
        <w:spacing w:after="160" w:line="259" w:lineRule="auto"/>
        <w:rPr>
          <w:rFonts w:ascii="Times New Roman" w:eastAsia="Calibri" w:hAnsi="Times New Roman" w:cs="Times New Roman"/>
          <w:sz w:val="24"/>
          <w:szCs w:val="24"/>
          <w:lang w:val="hu-HU"/>
        </w:rPr>
      </w:pPr>
      <w:r w:rsidRPr="00FB08B7">
        <w:rPr>
          <w:rFonts w:ascii="Times New Roman" w:eastAsia="Calibri" w:hAnsi="Times New Roman" w:cs="Times New Roman"/>
          <w:sz w:val="24"/>
          <w:szCs w:val="24"/>
          <w:lang w:val="hu-HU"/>
        </w:rPr>
        <w:t xml:space="preserve">The rest of the </w:t>
      </w:r>
      <w:r w:rsidRPr="00FB08B7">
        <w:rPr>
          <w:rFonts w:ascii="Times New Roman" w:eastAsia="Calibri" w:hAnsi="Times New Roman" w:cs="Times New Roman"/>
          <w:i/>
          <w:sz w:val="24"/>
          <w:szCs w:val="24"/>
          <w:lang w:val="hu-HU"/>
        </w:rPr>
        <w:t>Agrobacterium</w:t>
      </w:r>
      <w:r w:rsidRPr="00FB08B7">
        <w:rPr>
          <w:rFonts w:ascii="Times New Roman" w:eastAsia="Calibri" w:hAnsi="Times New Roman" w:cs="Times New Roman"/>
          <w:sz w:val="24"/>
          <w:szCs w:val="24"/>
          <w:lang w:val="hu-HU"/>
        </w:rPr>
        <w:t xml:space="preserve"> strains are of the R phenotype, including the wild-type (TDNA) (+) AGR strain HP1838 (of Duncan’s Group A); the pMP90 helper-plasmid harboring SZL4 and plasmid-cured (HP1836, HP1840; HP1841; HP1842; HP 1843)), all nopaline catabolizing strains belonging to Duncan’s Groups A-D); as well as one (SZL2) of the two octopine catabolizing strains examined, were scored to </w:t>
      </w:r>
      <w:r w:rsidRPr="00FB08B7">
        <w:rPr>
          <w:rFonts w:ascii="Times New Roman" w:eastAsia="Calibri" w:hAnsi="Times New Roman" w:cs="Times New Roman"/>
          <w:b/>
          <w:sz w:val="24"/>
          <w:szCs w:val="24"/>
          <w:lang w:val="hu-HU"/>
        </w:rPr>
        <w:t>Duncan’s Super-Group II</w:t>
      </w:r>
      <w:r w:rsidRPr="00FB08B7">
        <w:rPr>
          <w:rFonts w:ascii="Times New Roman" w:eastAsia="Calibri" w:hAnsi="Times New Roman" w:cs="Times New Roman"/>
          <w:sz w:val="24"/>
          <w:szCs w:val="24"/>
          <w:lang w:val="hu-HU"/>
        </w:rPr>
        <w:t>.</w:t>
      </w:r>
    </w:p>
    <w:p w:rsidR="00FB08B7" w:rsidRDefault="00FB08B7">
      <w:pPr>
        <w:rPr>
          <w:rFonts w:ascii="Arial" w:eastAsia="Times New Roman" w:hAnsi="Arial" w:cs="Arial"/>
          <w:b/>
          <w:sz w:val="20"/>
          <w:szCs w:val="20"/>
          <w:lang w:val="hu-HU"/>
        </w:rPr>
      </w:pPr>
      <w:r>
        <w:rPr>
          <w:rFonts w:ascii="Arial" w:eastAsia="Times New Roman" w:hAnsi="Arial" w:cs="Arial"/>
          <w:b/>
          <w:sz w:val="20"/>
          <w:szCs w:val="20"/>
          <w:lang w:val="hu-HU"/>
        </w:rPr>
        <w:br w:type="page"/>
      </w:r>
    </w:p>
    <w:p w:rsidR="00FB08B7" w:rsidRPr="00A31E75" w:rsidRDefault="00FB08B7" w:rsidP="00A31E75">
      <w:pPr>
        <w:spacing w:after="160" w:line="259" w:lineRule="auto"/>
        <w:rPr>
          <w:rFonts w:ascii="Times New Roman" w:eastAsia="Calibri" w:hAnsi="Times New Roman" w:cs="Times New Roman"/>
          <w:sz w:val="24"/>
          <w:szCs w:val="24"/>
          <w:lang w:val="hu-HU"/>
        </w:rPr>
      </w:pPr>
      <w:r w:rsidRPr="00FB08B7">
        <w:rPr>
          <w:rFonts w:ascii="Arial" w:eastAsia="Times New Roman" w:hAnsi="Arial" w:cs="Arial"/>
          <w:b/>
          <w:sz w:val="20"/>
          <w:szCs w:val="20"/>
          <w:lang w:val="hu-HU"/>
        </w:rPr>
        <w:lastRenderedPageBreak/>
        <w:t xml:space="preserve">Table S5 EMA PF Liquid Bioassay of EMA PF on L, L, - Succinamopine (AGR) </w:t>
      </w:r>
      <w:r w:rsidRPr="00FB08B7">
        <w:rPr>
          <w:rFonts w:ascii="Arial" w:eastAsia="Times New Roman" w:hAnsi="Arial" w:cs="Arial"/>
          <w:b/>
          <w:i/>
          <w:sz w:val="20"/>
          <w:szCs w:val="20"/>
          <w:lang w:val="hu-HU"/>
        </w:rPr>
        <w:t>Agrobacterium</w:t>
      </w:r>
      <w:r w:rsidRPr="00FB08B7">
        <w:rPr>
          <w:rFonts w:ascii="Arial" w:eastAsia="Times New Roman" w:hAnsi="Arial" w:cs="Arial"/>
          <w:b/>
          <w:sz w:val="20"/>
          <w:szCs w:val="20"/>
          <w:lang w:val="hu-HU"/>
        </w:rPr>
        <w:t xml:space="preserve"> strains</w:t>
      </w:r>
      <w:r w:rsidRPr="00FB08B7">
        <w:rPr>
          <w:rFonts w:ascii="Arial" w:eastAsia="Times New Roman" w:hAnsi="Arial" w:cs="Arial"/>
          <w:sz w:val="20"/>
          <w:szCs w:val="20"/>
          <w:lang w:val="hu-HU"/>
        </w:rPr>
        <w:t>: ANOVA Procedure for OD</w:t>
      </w:r>
      <w:r w:rsidRPr="00FB08B7">
        <w:rPr>
          <w:rFonts w:ascii="Arial" w:eastAsia="Times New Roman" w:hAnsi="Arial" w:cs="Arial"/>
          <w:sz w:val="20"/>
          <w:szCs w:val="20"/>
          <w:vertAlign w:val="subscript"/>
          <w:lang w:val="hu-HU"/>
        </w:rPr>
        <w:t>(30-75)</w:t>
      </w:r>
      <w:r w:rsidRPr="00FB08B7">
        <w:rPr>
          <w:rFonts w:ascii="Arial" w:eastAsia="Times New Roman" w:hAnsi="Arial" w:cs="Arial"/>
          <w:sz w:val="20"/>
          <w:szCs w:val="20"/>
          <w:lang w:val="hu-HU"/>
        </w:rPr>
        <w:t xml:space="preserve"> Values (in cultures of 30, 45, 60 &amp; 75 µg /ml Doses (A). Duncan’s Multiple Range Test and Grouping of AGR strains at each EMA_PF Dose (B)</w:t>
      </w:r>
    </w:p>
    <w:p w:rsidR="00FB08B7" w:rsidRPr="00FB08B7" w:rsidRDefault="00FB08B7" w:rsidP="00FB08B7">
      <w:pPr>
        <w:rPr>
          <w:rFonts w:ascii="Calibri" w:eastAsia="Calibri" w:hAnsi="Calibri" w:cs="Times New Roman"/>
        </w:rPr>
      </w:pPr>
      <w:r>
        <w:rPr>
          <w:rFonts w:ascii="Times New Roman" w:eastAsia="Calibri" w:hAnsi="Times New Roman" w:cs="Times New Roman"/>
          <w:sz w:val="24"/>
          <w:szCs w:val="24"/>
          <w:lang w:val="hu-HU"/>
        </w:rPr>
        <w:t>.</w:t>
      </w:r>
      <w:r w:rsidRPr="00FB08B7">
        <w:rPr>
          <w:rFonts w:ascii="Arial" w:eastAsia="Times New Roman" w:hAnsi="Arial" w:cs="Arial"/>
          <w:b/>
          <w:sz w:val="20"/>
          <w:szCs w:val="20"/>
        </w:rPr>
        <w:t xml:space="preserve"> Table S5B</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9"/>
        <w:gridCol w:w="1465"/>
        <w:gridCol w:w="793"/>
        <w:gridCol w:w="1552"/>
        <w:gridCol w:w="1623"/>
        <w:gridCol w:w="828"/>
        <w:gridCol w:w="733"/>
        <w:gridCol w:w="14"/>
        <w:gridCol w:w="801"/>
      </w:tblGrid>
      <w:tr w:rsidR="00FB08B7" w:rsidRPr="00FB08B7" w:rsidTr="00753297">
        <w:tc>
          <w:tcPr>
            <w:tcW w:w="9018" w:type="dxa"/>
            <w:gridSpan w:val="9"/>
          </w:tcPr>
          <w:p w:rsidR="00FB08B7" w:rsidRPr="00FB08B7" w:rsidRDefault="00FB08B7" w:rsidP="00FB08B7">
            <w:pPr>
              <w:spacing w:after="0" w:line="240" w:lineRule="auto"/>
              <w:jc w:val="both"/>
              <w:rPr>
                <w:rFonts w:ascii="Arial Narrow" w:eastAsia="Times New Roman" w:hAnsi="Arial Narrow" w:cs="Arial"/>
                <w:sz w:val="20"/>
              </w:rPr>
            </w:pPr>
            <w:r w:rsidRPr="00FB08B7">
              <w:rPr>
                <w:rFonts w:ascii="Arial Narrow" w:eastAsia="Times New Roman" w:hAnsi="Arial Narrow" w:cs="Arial"/>
                <w:sz w:val="20"/>
              </w:rPr>
              <w:t>Class Levels Values: trtmt = 4: HP1838; HP1839; SZ001; SZL003. conct = 1 [30-75]; rep 12 1 2 3 4 5 6 7 8 9 10 11 12; Number of Observations Read 48; Number of Observations Used 48</w:t>
            </w:r>
            <w:r w:rsidRPr="00FB08B7">
              <w:rPr>
                <w:rFonts w:ascii="Arial" w:eastAsia="Times New Roman" w:hAnsi="Arial" w:cs="Arial"/>
                <w:b/>
                <w:color w:val="FF0000"/>
                <w:sz w:val="20"/>
                <w:szCs w:val="20"/>
              </w:rPr>
              <w:t xml:space="preserve"> </w:t>
            </w:r>
          </w:p>
        </w:tc>
      </w:tr>
      <w:tr w:rsidR="00FB08B7" w:rsidRPr="00FB08B7" w:rsidTr="00753297">
        <w:tc>
          <w:tcPr>
            <w:tcW w:w="1209" w:type="dxa"/>
            <w:vMerge w:val="restart"/>
          </w:tcPr>
          <w:p w:rsidR="00FB08B7" w:rsidRPr="00FB08B7" w:rsidRDefault="00FB08B7" w:rsidP="00FB08B7">
            <w:pPr>
              <w:spacing w:after="0" w:line="240" w:lineRule="auto"/>
              <w:jc w:val="both"/>
              <w:rPr>
                <w:rFonts w:ascii="Arial" w:eastAsia="Times New Roman" w:hAnsi="Arial" w:cs="Arial"/>
                <w:b/>
                <w:bCs/>
                <w:sz w:val="20"/>
                <w:szCs w:val="20"/>
              </w:rPr>
            </w:pPr>
            <w:r w:rsidRPr="00FB08B7">
              <w:rPr>
                <w:rFonts w:ascii="Arial" w:eastAsia="Times New Roman" w:hAnsi="Arial" w:cs="Arial"/>
                <w:b/>
                <w:bCs/>
                <w:sz w:val="20"/>
                <w:szCs w:val="20"/>
              </w:rPr>
              <w:t>Strain</w:t>
            </w:r>
          </w:p>
        </w:tc>
        <w:tc>
          <w:tcPr>
            <w:tcW w:w="1465" w:type="dxa"/>
            <w:vMerge w:val="restart"/>
          </w:tcPr>
          <w:p w:rsidR="00FB08B7" w:rsidRPr="00FB08B7" w:rsidRDefault="00FB08B7" w:rsidP="00FB08B7">
            <w:pPr>
              <w:spacing w:after="0" w:line="240" w:lineRule="auto"/>
              <w:jc w:val="both"/>
              <w:rPr>
                <w:rFonts w:ascii="Arial" w:eastAsia="Times New Roman" w:hAnsi="Arial" w:cs="Arial"/>
                <w:b/>
                <w:bCs/>
                <w:sz w:val="20"/>
                <w:szCs w:val="20"/>
              </w:rPr>
            </w:pPr>
            <w:r w:rsidRPr="00FB08B7">
              <w:rPr>
                <w:rFonts w:ascii="Arial" w:eastAsia="Times New Roman" w:hAnsi="Arial" w:cs="Arial"/>
                <w:b/>
                <w:bCs/>
                <w:sz w:val="20"/>
                <w:szCs w:val="20"/>
              </w:rPr>
              <w:t>Dose (</w:t>
            </w:r>
            <w:r w:rsidRPr="00FB08B7">
              <w:rPr>
                <w:rFonts w:ascii="Arial" w:eastAsia="Times New Roman" w:hAnsi="Arial" w:cs="Arial"/>
                <w:sz w:val="20"/>
                <w:szCs w:val="20"/>
              </w:rPr>
              <w:t>µg/ml)</w:t>
            </w:r>
          </w:p>
          <w:p w:rsidR="00FB08B7" w:rsidRPr="00FB08B7" w:rsidRDefault="00FB08B7" w:rsidP="00FB08B7">
            <w:pPr>
              <w:spacing w:after="0" w:line="240" w:lineRule="auto"/>
              <w:jc w:val="both"/>
              <w:rPr>
                <w:rFonts w:ascii="Arial" w:eastAsia="Times New Roman" w:hAnsi="Arial" w:cs="Arial"/>
                <w:b/>
                <w:bCs/>
                <w:sz w:val="20"/>
                <w:szCs w:val="20"/>
              </w:rPr>
            </w:pPr>
            <w:r w:rsidRPr="00FB08B7">
              <w:rPr>
                <w:rFonts w:ascii="Arial" w:eastAsia="Times New Roman" w:hAnsi="Arial" w:cs="Arial"/>
                <w:b/>
                <w:bCs/>
                <w:sz w:val="20"/>
                <w:szCs w:val="20"/>
              </w:rPr>
              <w:t>of  EMA-PF</w:t>
            </w:r>
          </w:p>
        </w:tc>
        <w:tc>
          <w:tcPr>
            <w:tcW w:w="793" w:type="dxa"/>
            <w:vMerge w:val="restart"/>
          </w:tcPr>
          <w:p w:rsidR="00FB08B7" w:rsidRPr="00FB08B7" w:rsidRDefault="00FB08B7" w:rsidP="00FB08B7">
            <w:pPr>
              <w:spacing w:after="0" w:line="240" w:lineRule="auto"/>
              <w:jc w:val="center"/>
              <w:rPr>
                <w:rFonts w:ascii="Arial" w:eastAsia="Times New Roman" w:hAnsi="Arial" w:cs="Arial"/>
                <w:b/>
                <w:bCs/>
                <w:sz w:val="20"/>
                <w:szCs w:val="20"/>
              </w:rPr>
            </w:pPr>
            <w:r w:rsidRPr="00FB08B7">
              <w:rPr>
                <w:rFonts w:ascii="Arial" w:eastAsia="Times New Roman" w:hAnsi="Arial" w:cs="Arial"/>
                <w:b/>
                <w:bCs/>
                <w:sz w:val="20"/>
                <w:szCs w:val="20"/>
              </w:rPr>
              <w:t>N</w:t>
            </w:r>
          </w:p>
        </w:tc>
        <w:tc>
          <w:tcPr>
            <w:tcW w:w="3175" w:type="dxa"/>
            <w:gridSpan w:val="2"/>
          </w:tcPr>
          <w:p w:rsidR="00FB08B7" w:rsidRPr="00FB08B7" w:rsidRDefault="00FB08B7" w:rsidP="00FB08B7">
            <w:pPr>
              <w:spacing w:after="0" w:line="240" w:lineRule="auto"/>
              <w:jc w:val="center"/>
              <w:rPr>
                <w:rFonts w:ascii="Arial" w:eastAsia="Times New Roman" w:hAnsi="Arial" w:cs="Arial"/>
                <w:b/>
                <w:bCs/>
                <w:sz w:val="20"/>
                <w:szCs w:val="20"/>
              </w:rPr>
            </w:pPr>
            <w:r w:rsidRPr="00FB08B7">
              <w:rPr>
                <w:rFonts w:ascii="Arial" w:eastAsia="Times New Roman" w:hAnsi="Arial" w:cs="Arial"/>
                <w:b/>
                <w:bCs/>
                <w:sz w:val="20"/>
                <w:szCs w:val="20"/>
              </w:rPr>
              <w:t>OD Values</w:t>
            </w:r>
          </w:p>
        </w:tc>
        <w:tc>
          <w:tcPr>
            <w:tcW w:w="2376" w:type="dxa"/>
            <w:gridSpan w:val="4"/>
          </w:tcPr>
          <w:p w:rsidR="00FB08B7" w:rsidRPr="00FB08B7" w:rsidRDefault="00FB08B7" w:rsidP="00FB08B7">
            <w:pPr>
              <w:spacing w:after="0" w:line="240" w:lineRule="auto"/>
              <w:jc w:val="center"/>
              <w:rPr>
                <w:rFonts w:ascii="Arial" w:eastAsia="Times New Roman" w:hAnsi="Arial" w:cs="Arial"/>
                <w:b/>
                <w:bCs/>
                <w:sz w:val="20"/>
                <w:szCs w:val="20"/>
              </w:rPr>
            </w:pPr>
            <w:r w:rsidRPr="00FB08B7">
              <w:rPr>
                <w:rFonts w:ascii="Arial" w:eastAsia="Times New Roman" w:hAnsi="Arial" w:cs="Arial"/>
                <w:b/>
                <w:bCs/>
                <w:sz w:val="20"/>
                <w:szCs w:val="20"/>
              </w:rPr>
              <w:t>Duncan Grouping</w:t>
            </w:r>
          </w:p>
        </w:tc>
      </w:tr>
      <w:tr w:rsidR="00FB08B7" w:rsidRPr="00FB08B7" w:rsidTr="00753297">
        <w:trPr>
          <w:trHeight w:val="276"/>
        </w:trPr>
        <w:tc>
          <w:tcPr>
            <w:tcW w:w="1209" w:type="dxa"/>
            <w:vMerge/>
            <w:vAlign w:val="center"/>
          </w:tcPr>
          <w:p w:rsidR="00FB08B7" w:rsidRPr="00FB08B7" w:rsidRDefault="00FB08B7" w:rsidP="00FB08B7">
            <w:pPr>
              <w:spacing w:after="0" w:line="240" w:lineRule="auto"/>
              <w:jc w:val="both"/>
              <w:rPr>
                <w:rFonts w:ascii="Arial" w:eastAsia="Times New Roman" w:hAnsi="Arial" w:cs="Arial"/>
                <w:b/>
                <w:bCs/>
                <w:sz w:val="20"/>
                <w:szCs w:val="20"/>
              </w:rPr>
            </w:pPr>
          </w:p>
        </w:tc>
        <w:tc>
          <w:tcPr>
            <w:tcW w:w="1465" w:type="dxa"/>
            <w:vMerge/>
            <w:vAlign w:val="center"/>
          </w:tcPr>
          <w:p w:rsidR="00FB08B7" w:rsidRPr="00FB08B7" w:rsidRDefault="00FB08B7" w:rsidP="00FB08B7">
            <w:pPr>
              <w:spacing w:after="0" w:line="240" w:lineRule="auto"/>
              <w:jc w:val="both"/>
              <w:rPr>
                <w:rFonts w:ascii="Arial" w:eastAsia="Times New Roman" w:hAnsi="Arial" w:cs="Arial"/>
                <w:b/>
                <w:bCs/>
                <w:sz w:val="20"/>
                <w:szCs w:val="20"/>
              </w:rPr>
            </w:pPr>
          </w:p>
        </w:tc>
        <w:tc>
          <w:tcPr>
            <w:tcW w:w="793" w:type="dxa"/>
            <w:vMerge/>
            <w:vAlign w:val="center"/>
          </w:tcPr>
          <w:p w:rsidR="00FB08B7" w:rsidRPr="00FB08B7" w:rsidRDefault="00FB08B7" w:rsidP="00FB08B7">
            <w:pPr>
              <w:spacing w:after="0" w:line="240" w:lineRule="auto"/>
              <w:jc w:val="both"/>
              <w:rPr>
                <w:rFonts w:ascii="Arial" w:eastAsia="Times New Roman" w:hAnsi="Arial" w:cs="Arial"/>
                <w:b/>
                <w:bCs/>
                <w:sz w:val="20"/>
                <w:szCs w:val="20"/>
              </w:rPr>
            </w:pPr>
          </w:p>
        </w:tc>
        <w:tc>
          <w:tcPr>
            <w:tcW w:w="1552" w:type="dxa"/>
          </w:tcPr>
          <w:p w:rsidR="00FB08B7" w:rsidRPr="00FB08B7" w:rsidRDefault="00FB08B7" w:rsidP="00FB08B7">
            <w:pPr>
              <w:spacing w:after="0" w:line="240" w:lineRule="auto"/>
              <w:jc w:val="center"/>
              <w:rPr>
                <w:rFonts w:ascii="Arial" w:eastAsia="Times New Roman" w:hAnsi="Arial" w:cs="Arial"/>
                <w:b/>
                <w:bCs/>
                <w:sz w:val="20"/>
                <w:szCs w:val="20"/>
              </w:rPr>
            </w:pPr>
            <w:r w:rsidRPr="00FB08B7">
              <w:rPr>
                <w:rFonts w:ascii="Arial" w:eastAsia="Times New Roman" w:hAnsi="Arial" w:cs="Arial"/>
                <w:b/>
                <w:bCs/>
                <w:sz w:val="20"/>
                <w:szCs w:val="20"/>
              </w:rPr>
              <w:t>Mean</w:t>
            </w:r>
          </w:p>
        </w:tc>
        <w:tc>
          <w:tcPr>
            <w:tcW w:w="1623" w:type="dxa"/>
          </w:tcPr>
          <w:p w:rsidR="00FB08B7" w:rsidRPr="00FB08B7" w:rsidRDefault="00FB08B7" w:rsidP="00FB08B7">
            <w:pPr>
              <w:spacing w:after="0" w:line="240" w:lineRule="auto"/>
              <w:jc w:val="center"/>
              <w:rPr>
                <w:rFonts w:ascii="Arial" w:eastAsia="Times New Roman" w:hAnsi="Arial" w:cs="Arial"/>
                <w:b/>
                <w:bCs/>
                <w:sz w:val="20"/>
                <w:szCs w:val="20"/>
              </w:rPr>
            </w:pPr>
            <w:r w:rsidRPr="00FB08B7">
              <w:rPr>
                <w:rFonts w:ascii="Arial" w:eastAsia="Times New Roman" w:hAnsi="Arial" w:cs="Arial"/>
                <w:b/>
                <w:bCs/>
                <w:sz w:val="20"/>
                <w:szCs w:val="20"/>
              </w:rPr>
              <w:t>Std Dev</w:t>
            </w:r>
          </w:p>
        </w:tc>
        <w:tc>
          <w:tcPr>
            <w:tcW w:w="828"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Super-groups</w:t>
            </w:r>
          </w:p>
        </w:tc>
        <w:tc>
          <w:tcPr>
            <w:tcW w:w="1548" w:type="dxa"/>
            <w:gridSpan w:val="3"/>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Duncan Groups</w:t>
            </w: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HP1838</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0</w:t>
            </w:r>
          </w:p>
        </w:tc>
        <w:tc>
          <w:tcPr>
            <w:tcW w:w="793" w:type="dxa"/>
          </w:tcPr>
          <w:p w:rsidR="00FB08B7" w:rsidRPr="00FB08B7" w:rsidRDefault="00FB08B7" w:rsidP="00FB08B7">
            <w:pPr>
              <w:spacing w:after="0" w:line="240" w:lineRule="auto"/>
              <w:jc w:val="center"/>
              <w:rPr>
                <w:rFonts w:ascii="Arial" w:eastAsia="Times New Roman" w:hAnsi="Arial" w:cs="Arial"/>
                <w:bCs/>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0.98533333</w:t>
            </w:r>
          </w:p>
        </w:tc>
        <w:tc>
          <w:tcPr>
            <w:tcW w:w="1623"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0.02454248</w:t>
            </w:r>
          </w:p>
        </w:tc>
        <w:tc>
          <w:tcPr>
            <w:tcW w:w="828" w:type="dxa"/>
            <w:vMerge w:val="restart"/>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I.</w:t>
            </w:r>
          </w:p>
        </w:tc>
        <w:tc>
          <w:tcPr>
            <w:tcW w:w="733" w:type="dxa"/>
          </w:tcPr>
          <w:p w:rsidR="00FB08B7" w:rsidRPr="00FB08B7" w:rsidRDefault="00FB08B7" w:rsidP="00FB08B7">
            <w:pPr>
              <w:spacing w:after="0" w:line="240" w:lineRule="auto"/>
              <w:jc w:val="both"/>
              <w:rPr>
                <w:rFonts w:ascii="Arial" w:eastAsia="Times New Roman" w:hAnsi="Arial" w:cs="Arial"/>
                <w:sz w:val="20"/>
                <w:szCs w:val="20"/>
              </w:rPr>
            </w:pPr>
          </w:p>
        </w:tc>
        <w:tc>
          <w:tcPr>
            <w:tcW w:w="815" w:type="dxa"/>
            <w:gridSpan w:val="2"/>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A</w:t>
            </w: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 </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p>
        </w:tc>
        <w:tc>
          <w:tcPr>
            <w:tcW w:w="793" w:type="dxa"/>
          </w:tcPr>
          <w:p w:rsidR="00FB08B7" w:rsidRPr="00FB08B7" w:rsidRDefault="00FB08B7" w:rsidP="00FB08B7">
            <w:pPr>
              <w:spacing w:after="0" w:line="240" w:lineRule="auto"/>
              <w:jc w:val="right"/>
              <w:rPr>
                <w:rFonts w:ascii="Arial" w:eastAsia="Times New Roman" w:hAnsi="Arial" w:cs="Arial"/>
                <w:sz w:val="20"/>
                <w:szCs w:val="20"/>
              </w:rPr>
            </w:pPr>
          </w:p>
        </w:tc>
        <w:tc>
          <w:tcPr>
            <w:tcW w:w="1552" w:type="dxa"/>
          </w:tcPr>
          <w:p w:rsidR="00FB08B7" w:rsidRPr="00FB08B7" w:rsidRDefault="00FB08B7" w:rsidP="00FB08B7">
            <w:pPr>
              <w:spacing w:after="0" w:line="240" w:lineRule="auto"/>
              <w:jc w:val="center"/>
              <w:rPr>
                <w:rFonts w:ascii="Arial" w:eastAsia="Times New Roman" w:hAnsi="Arial" w:cs="Arial"/>
                <w:sz w:val="20"/>
                <w:szCs w:val="20"/>
              </w:rPr>
            </w:pPr>
          </w:p>
        </w:tc>
        <w:tc>
          <w:tcPr>
            <w:tcW w:w="1623" w:type="dxa"/>
          </w:tcPr>
          <w:p w:rsidR="00FB08B7" w:rsidRPr="00FB08B7" w:rsidRDefault="00FB08B7" w:rsidP="00FB08B7">
            <w:pPr>
              <w:spacing w:after="0" w:line="240" w:lineRule="auto"/>
              <w:jc w:val="center"/>
              <w:rPr>
                <w:rFonts w:ascii="Arial" w:eastAsia="Times New Roman" w:hAnsi="Arial" w:cs="Arial"/>
                <w:sz w:val="20"/>
                <w:szCs w:val="20"/>
              </w:rPr>
            </w:pPr>
          </w:p>
        </w:tc>
        <w:tc>
          <w:tcPr>
            <w:tcW w:w="828" w:type="dxa"/>
            <w:vMerge/>
          </w:tcPr>
          <w:p w:rsidR="00FB08B7" w:rsidRPr="00FB08B7" w:rsidRDefault="00FB08B7" w:rsidP="00FB08B7">
            <w:pPr>
              <w:spacing w:after="0" w:line="240" w:lineRule="auto"/>
              <w:jc w:val="both"/>
              <w:rPr>
                <w:rFonts w:ascii="Arial" w:eastAsia="Times New Roman" w:hAnsi="Arial" w:cs="Arial"/>
                <w:sz w:val="20"/>
                <w:szCs w:val="20"/>
              </w:rPr>
            </w:pPr>
          </w:p>
        </w:tc>
        <w:tc>
          <w:tcPr>
            <w:tcW w:w="733" w:type="dxa"/>
          </w:tcPr>
          <w:p w:rsidR="00FB08B7" w:rsidRPr="00FB08B7" w:rsidRDefault="00FB08B7" w:rsidP="00FB08B7">
            <w:pPr>
              <w:spacing w:after="0" w:line="240" w:lineRule="auto"/>
              <w:jc w:val="both"/>
              <w:rPr>
                <w:rFonts w:ascii="Arial" w:eastAsia="Times New Roman" w:hAnsi="Arial" w:cs="Arial"/>
                <w:sz w:val="20"/>
                <w:szCs w:val="20"/>
              </w:rPr>
            </w:pPr>
          </w:p>
        </w:tc>
        <w:tc>
          <w:tcPr>
            <w:tcW w:w="815" w:type="dxa"/>
            <w:gridSpan w:val="2"/>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A</w:t>
            </w: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HP1839</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0</w:t>
            </w: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0.97033333</w:t>
            </w:r>
          </w:p>
        </w:tc>
        <w:tc>
          <w:tcPr>
            <w:tcW w:w="1623"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0.04142865</w:t>
            </w:r>
          </w:p>
        </w:tc>
        <w:tc>
          <w:tcPr>
            <w:tcW w:w="828" w:type="dxa"/>
            <w:vMerge/>
          </w:tcPr>
          <w:p w:rsidR="00FB08B7" w:rsidRPr="00FB08B7" w:rsidRDefault="00FB08B7" w:rsidP="00FB08B7">
            <w:pPr>
              <w:spacing w:after="0" w:line="240" w:lineRule="auto"/>
              <w:jc w:val="both"/>
              <w:rPr>
                <w:rFonts w:ascii="Arial" w:eastAsia="Times New Roman" w:hAnsi="Arial" w:cs="Arial"/>
                <w:sz w:val="20"/>
                <w:szCs w:val="20"/>
              </w:rPr>
            </w:pPr>
          </w:p>
        </w:tc>
        <w:tc>
          <w:tcPr>
            <w:tcW w:w="733" w:type="dxa"/>
          </w:tcPr>
          <w:p w:rsidR="00FB08B7" w:rsidRPr="00FB08B7" w:rsidRDefault="00FB08B7" w:rsidP="00FB08B7">
            <w:pPr>
              <w:spacing w:after="0" w:line="240" w:lineRule="auto"/>
              <w:jc w:val="both"/>
              <w:rPr>
                <w:rFonts w:ascii="Arial" w:eastAsia="Times New Roman" w:hAnsi="Arial" w:cs="Arial"/>
                <w:sz w:val="20"/>
                <w:szCs w:val="20"/>
              </w:rPr>
            </w:pPr>
          </w:p>
        </w:tc>
        <w:tc>
          <w:tcPr>
            <w:tcW w:w="815" w:type="dxa"/>
            <w:gridSpan w:val="2"/>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A</w:t>
            </w: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 </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p>
        </w:tc>
        <w:tc>
          <w:tcPr>
            <w:tcW w:w="1552" w:type="dxa"/>
          </w:tcPr>
          <w:p w:rsidR="00FB08B7" w:rsidRPr="00FB08B7" w:rsidRDefault="00FB08B7" w:rsidP="00FB08B7">
            <w:pPr>
              <w:spacing w:after="0" w:line="240" w:lineRule="auto"/>
              <w:jc w:val="center"/>
              <w:rPr>
                <w:rFonts w:ascii="Arial" w:eastAsia="Times New Roman" w:hAnsi="Arial" w:cs="Arial"/>
                <w:sz w:val="20"/>
                <w:szCs w:val="20"/>
              </w:rPr>
            </w:pPr>
          </w:p>
        </w:tc>
        <w:tc>
          <w:tcPr>
            <w:tcW w:w="1623" w:type="dxa"/>
          </w:tcPr>
          <w:p w:rsidR="00FB08B7" w:rsidRPr="00FB08B7" w:rsidRDefault="00FB08B7" w:rsidP="00FB08B7">
            <w:pPr>
              <w:spacing w:after="0" w:line="240" w:lineRule="auto"/>
              <w:jc w:val="center"/>
              <w:rPr>
                <w:rFonts w:ascii="Arial" w:eastAsia="Times New Roman" w:hAnsi="Arial" w:cs="Arial"/>
                <w:sz w:val="20"/>
                <w:szCs w:val="20"/>
              </w:rPr>
            </w:pPr>
          </w:p>
        </w:tc>
        <w:tc>
          <w:tcPr>
            <w:tcW w:w="828" w:type="dxa"/>
            <w:vMerge/>
          </w:tcPr>
          <w:p w:rsidR="00FB08B7" w:rsidRPr="00FB08B7" w:rsidRDefault="00FB08B7" w:rsidP="00FB08B7">
            <w:pPr>
              <w:spacing w:after="0" w:line="240" w:lineRule="auto"/>
              <w:jc w:val="both"/>
              <w:rPr>
                <w:rFonts w:ascii="Arial" w:eastAsia="Times New Roman" w:hAnsi="Arial" w:cs="Arial"/>
                <w:sz w:val="20"/>
                <w:szCs w:val="20"/>
              </w:rPr>
            </w:pPr>
          </w:p>
        </w:tc>
        <w:tc>
          <w:tcPr>
            <w:tcW w:w="733" w:type="dxa"/>
          </w:tcPr>
          <w:p w:rsidR="00FB08B7" w:rsidRPr="00FB08B7" w:rsidRDefault="00FB08B7" w:rsidP="00FB08B7">
            <w:pPr>
              <w:spacing w:after="0" w:line="240" w:lineRule="auto"/>
              <w:jc w:val="both"/>
              <w:rPr>
                <w:rFonts w:ascii="Arial" w:eastAsia="Times New Roman" w:hAnsi="Arial" w:cs="Arial"/>
                <w:sz w:val="20"/>
                <w:szCs w:val="20"/>
              </w:rPr>
            </w:pPr>
          </w:p>
        </w:tc>
        <w:tc>
          <w:tcPr>
            <w:tcW w:w="815" w:type="dxa"/>
            <w:gridSpan w:val="2"/>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A</w:t>
            </w: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SZL1</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0</w:t>
            </w: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0.85933333</w:t>
            </w:r>
          </w:p>
        </w:tc>
        <w:tc>
          <w:tcPr>
            <w:tcW w:w="1623"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0.18558107</w:t>
            </w:r>
          </w:p>
        </w:tc>
        <w:tc>
          <w:tcPr>
            <w:tcW w:w="828" w:type="dxa"/>
            <w:vMerge/>
          </w:tcPr>
          <w:p w:rsidR="00FB08B7" w:rsidRPr="00FB08B7" w:rsidRDefault="00FB08B7" w:rsidP="00FB08B7">
            <w:pPr>
              <w:spacing w:after="0" w:line="240" w:lineRule="auto"/>
              <w:jc w:val="both"/>
              <w:rPr>
                <w:rFonts w:ascii="Arial" w:eastAsia="Times New Roman" w:hAnsi="Arial" w:cs="Arial"/>
                <w:sz w:val="20"/>
                <w:szCs w:val="20"/>
              </w:rPr>
            </w:pPr>
          </w:p>
        </w:tc>
        <w:tc>
          <w:tcPr>
            <w:tcW w:w="733"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B</w:t>
            </w:r>
          </w:p>
        </w:tc>
        <w:tc>
          <w:tcPr>
            <w:tcW w:w="815" w:type="dxa"/>
            <w:gridSpan w:val="2"/>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A</w:t>
            </w: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 </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p>
        </w:tc>
        <w:tc>
          <w:tcPr>
            <w:tcW w:w="1552" w:type="dxa"/>
          </w:tcPr>
          <w:p w:rsidR="00FB08B7" w:rsidRPr="00FB08B7" w:rsidRDefault="00FB08B7" w:rsidP="00FB08B7">
            <w:pPr>
              <w:spacing w:after="0" w:line="240" w:lineRule="auto"/>
              <w:jc w:val="center"/>
              <w:rPr>
                <w:rFonts w:ascii="Arial" w:eastAsia="Times New Roman" w:hAnsi="Arial" w:cs="Arial"/>
                <w:sz w:val="20"/>
                <w:szCs w:val="20"/>
              </w:rPr>
            </w:pPr>
          </w:p>
        </w:tc>
        <w:tc>
          <w:tcPr>
            <w:tcW w:w="1623" w:type="dxa"/>
          </w:tcPr>
          <w:p w:rsidR="00FB08B7" w:rsidRPr="00FB08B7" w:rsidRDefault="00FB08B7" w:rsidP="00FB08B7">
            <w:pPr>
              <w:spacing w:after="0" w:line="240" w:lineRule="auto"/>
              <w:jc w:val="center"/>
              <w:rPr>
                <w:rFonts w:ascii="Arial" w:eastAsia="Times New Roman" w:hAnsi="Arial" w:cs="Arial"/>
                <w:sz w:val="20"/>
                <w:szCs w:val="20"/>
              </w:rPr>
            </w:pPr>
          </w:p>
        </w:tc>
        <w:tc>
          <w:tcPr>
            <w:tcW w:w="828" w:type="dxa"/>
            <w:vMerge/>
          </w:tcPr>
          <w:p w:rsidR="00FB08B7" w:rsidRPr="00FB08B7" w:rsidRDefault="00FB08B7" w:rsidP="00FB08B7">
            <w:pPr>
              <w:spacing w:after="0" w:line="240" w:lineRule="auto"/>
              <w:jc w:val="both"/>
              <w:rPr>
                <w:rFonts w:ascii="Arial" w:eastAsia="Times New Roman" w:hAnsi="Arial" w:cs="Arial"/>
                <w:sz w:val="20"/>
                <w:szCs w:val="20"/>
              </w:rPr>
            </w:pPr>
          </w:p>
        </w:tc>
        <w:tc>
          <w:tcPr>
            <w:tcW w:w="733"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B</w:t>
            </w:r>
          </w:p>
        </w:tc>
        <w:tc>
          <w:tcPr>
            <w:tcW w:w="815" w:type="dxa"/>
            <w:gridSpan w:val="2"/>
          </w:tcPr>
          <w:p w:rsidR="00FB08B7" w:rsidRPr="00FB08B7" w:rsidRDefault="00FB08B7" w:rsidP="00FB08B7">
            <w:pPr>
              <w:spacing w:after="0" w:line="240" w:lineRule="auto"/>
              <w:jc w:val="both"/>
              <w:rPr>
                <w:rFonts w:ascii="Arial" w:eastAsia="Times New Roman" w:hAnsi="Arial" w:cs="Arial"/>
                <w:sz w:val="20"/>
                <w:szCs w:val="20"/>
              </w:rPr>
            </w:pP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SZL3</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0</w:t>
            </w: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0.66333333</w:t>
            </w:r>
          </w:p>
        </w:tc>
        <w:tc>
          <w:tcPr>
            <w:tcW w:w="1623"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0.29173333</w:t>
            </w:r>
          </w:p>
        </w:tc>
        <w:tc>
          <w:tcPr>
            <w:tcW w:w="828" w:type="dxa"/>
            <w:vMerge/>
          </w:tcPr>
          <w:p w:rsidR="00FB08B7" w:rsidRPr="00FB08B7" w:rsidRDefault="00FB08B7" w:rsidP="00FB08B7">
            <w:pPr>
              <w:spacing w:after="0" w:line="240" w:lineRule="auto"/>
              <w:jc w:val="both"/>
              <w:rPr>
                <w:rFonts w:ascii="Arial" w:eastAsia="Times New Roman" w:hAnsi="Arial" w:cs="Arial"/>
                <w:sz w:val="20"/>
                <w:szCs w:val="20"/>
              </w:rPr>
            </w:pPr>
          </w:p>
        </w:tc>
        <w:tc>
          <w:tcPr>
            <w:tcW w:w="733"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B</w:t>
            </w:r>
          </w:p>
        </w:tc>
        <w:tc>
          <w:tcPr>
            <w:tcW w:w="815" w:type="dxa"/>
            <w:gridSpan w:val="2"/>
          </w:tcPr>
          <w:p w:rsidR="00FB08B7" w:rsidRPr="00FB08B7" w:rsidRDefault="00FB08B7" w:rsidP="00FB08B7">
            <w:pPr>
              <w:spacing w:after="0" w:line="240" w:lineRule="auto"/>
              <w:jc w:val="both"/>
              <w:rPr>
                <w:rFonts w:ascii="Arial" w:eastAsia="Times New Roman" w:hAnsi="Arial" w:cs="Arial"/>
                <w:sz w:val="20"/>
                <w:szCs w:val="20"/>
              </w:rPr>
            </w:pP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HP1838</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30</w:t>
            </w:r>
          </w:p>
        </w:tc>
        <w:tc>
          <w:tcPr>
            <w:tcW w:w="793" w:type="dxa"/>
          </w:tcPr>
          <w:p w:rsidR="00FB08B7" w:rsidRPr="00FB08B7" w:rsidRDefault="00FB08B7" w:rsidP="00FB08B7">
            <w:pPr>
              <w:spacing w:after="0" w:line="240" w:lineRule="auto"/>
              <w:jc w:val="center"/>
              <w:rPr>
                <w:rFonts w:ascii="Arial" w:eastAsia="Times New Roman" w:hAnsi="Arial" w:cs="Arial"/>
                <w:bCs/>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0.98533333</w:t>
            </w: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0.02454248</w:t>
            </w:r>
          </w:p>
        </w:tc>
        <w:tc>
          <w:tcPr>
            <w:tcW w:w="828" w:type="dxa"/>
            <w:vMerge w:val="restart"/>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I</w:t>
            </w: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A</w:t>
            </w: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p>
        </w:tc>
        <w:tc>
          <w:tcPr>
            <w:tcW w:w="828" w:type="dxa"/>
            <w:vMerge/>
          </w:tcPr>
          <w:p w:rsidR="00FB08B7" w:rsidRPr="00FB08B7" w:rsidRDefault="00FB08B7" w:rsidP="00FB08B7">
            <w:pPr>
              <w:spacing w:after="0" w:line="240" w:lineRule="auto"/>
              <w:jc w:val="both"/>
              <w:rPr>
                <w:rFonts w:ascii="Arial" w:eastAsia="Times New Roman" w:hAnsi="Arial" w:cs="Arial"/>
                <w:sz w:val="20"/>
                <w:szCs w:val="20"/>
              </w:rPr>
            </w:pP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SZL1</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30</w:t>
            </w: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0.05100000</w:t>
            </w: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0.00264575</w:t>
            </w:r>
          </w:p>
        </w:tc>
        <w:tc>
          <w:tcPr>
            <w:tcW w:w="828" w:type="dxa"/>
            <w:vMerge w:val="restart"/>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II</w:t>
            </w: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B</w:t>
            </w: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SZL3</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30</w:t>
            </w: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0.04766667</w:t>
            </w: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0.00568624</w:t>
            </w:r>
          </w:p>
        </w:tc>
        <w:tc>
          <w:tcPr>
            <w:tcW w:w="828" w:type="dxa"/>
            <w:vMerge/>
          </w:tcPr>
          <w:p w:rsidR="00FB08B7" w:rsidRPr="00FB08B7" w:rsidRDefault="00FB08B7" w:rsidP="00FB08B7">
            <w:pPr>
              <w:spacing w:after="0" w:line="240" w:lineRule="auto"/>
              <w:jc w:val="both"/>
              <w:rPr>
                <w:rFonts w:ascii="Arial" w:eastAsia="Times New Roman" w:hAnsi="Arial" w:cs="Arial"/>
                <w:sz w:val="20"/>
                <w:szCs w:val="20"/>
              </w:rPr>
            </w:pP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B</w:t>
            </w: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HP1839</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30</w:t>
            </w: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0.02166667</w:t>
            </w: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0.00152753</w:t>
            </w:r>
          </w:p>
        </w:tc>
        <w:tc>
          <w:tcPr>
            <w:tcW w:w="828" w:type="dxa"/>
            <w:vMerge/>
          </w:tcPr>
          <w:p w:rsidR="00FB08B7" w:rsidRPr="00FB08B7" w:rsidRDefault="00FB08B7" w:rsidP="00FB08B7">
            <w:pPr>
              <w:spacing w:after="0" w:line="240" w:lineRule="auto"/>
              <w:jc w:val="both"/>
              <w:rPr>
                <w:rFonts w:ascii="Arial" w:eastAsia="Times New Roman" w:hAnsi="Arial" w:cs="Arial"/>
                <w:sz w:val="20"/>
                <w:szCs w:val="20"/>
              </w:rPr>
            </w:pP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B</w:t>
            </w: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HP1838</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45</w:t>
            </w:r>
          </w:p>
        </w:tc>
        <w:tc>
          <w:tcPr>
            <w:tcW w:w="793" w:type="dxa"/>
          </w:tcPr>
          <w:p w:rsidR="00FB08B7" w:rsidRPr="00FB08B7" w:rsidRDefault="00FB08B7" w:rsidP="00FB08B7">
            <w:pPr>
              <w:spacing w:after="0" w:line="240" w:lineRule="auto"/>
              <w:jc w:val="center"/>
              <w:rPr>
                <w:rFonts w:ascii="Arial" w:eastAsia="Times New Roman" w:hAnsi="Arial" w:cs="Arial"/>
                <w:bCs/>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0.80666667</w:t>
            </w: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0.02173323</w:t>
            </w:r>
          </w:p>
        </w:tc>
        <w:tc>
          <w:tcPr>
            <w:tcW w:w="828" w:type="dxa"/>
            <w:vMerge w:val="restart"/>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I</w:t>
            </w: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A</w:t>
            </w: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p>
        </w:tc>
        <w:tc>
          <w:tcPr>
            <w:tcW w:w="828" w:type="dxa"/>
            <w:vMerge/>
          </w:tcPr>
          <w:p w:rsidR="00FB08B7" w:rsidRPr="00FB08B7" w:rsidRDefault="00FB08B7" w:rsidP="00FB08B7">
            <w:pPr>
              <w:spacing w:after="0" w:line="240" w:lineRule="auto"/>
              <w:jc w:val="both"/>
              <w:rPr>
                <w:rFonts w:ascii="Arial" w:eastAsia="Times New Roman" w:hAnsi="Arial" w:cs="Arial"/>
                <w:sz w:val="20"/>
                <w:szCs w:val="20"/>
              </w:rPr>
            </w:pP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SZL3</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45</w:t>
            </w: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0.07033333</w:t>
            </w: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0.03300505</w:t>
            </w:r>
          </w:p>
        </w:tc>
        <w:tc>
          <w:tcPr>
            <w:tcW w:w="828" w:type="dxa"/>
            <w:vMerge w:val="restart"/>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II</w:t>
            </w: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B</w:t>
            </w: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HP1839</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45</w:t>
            </w: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0.04200000</w:t>
            </w: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0.01800000</w:t>
            </w:r>
          </w:p>
        </w:tc>
        <w:tc>
          <w:tcPr>
            <w:tcW w:w="828" w:type="dxa"/>
            <w:vMerge/>
          </w:tcPr>
          <w:p w:rsidR="00FB08B7" w:rsidRPr="00FB08B7" w:rsidRDefault="00FB08B7" w:rsidP="00FB08B7">
            <w:pPr>
              <w:spacing w:after="0" w:line="240" w:lineRule="auto"/>
              <w:jc w:val="both"/>
              <w:rPr>
                <w:rFonts w:ascii="Arial" w:eastAsia="Times New Roman" w:hAnsi="Arial" w:cs="Arial"/>
                <w:sz w:val="20"/>
                <w:szCs w:val="20"/>
              </w:rPr>
            </w:pP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C</w:t>
            </w: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B</w:t>
            </w: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SZL1</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45</w:t>
            </w: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0.05100000</w:t>
            </w: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0.00264575</w:t>
            </w:r>
          </w:p>
        </w:tc>
        <w:tc>
          <w:tcPr>
            <w:tcW w:w="828" w:type="dxa"/>
            <w:vMerge/>
          </w:tcPr>
          <w:p w:rsidR="00FB08B7" w:rsidRPr="00FB08B7" w:rsidRDefault="00FB08B7" w:rsidP="00FB08B7">
            <w:pPr>
              <w:spacing w:after="0" w:line="240" w:lineRule="auto"/>
              <w:jc w:val="both"/>
              <w:rPr>
                <w:rFonts w:ascii="Arial" w:eastAsia="Times New Roman" w:hAnsi="Arial" w:cs="Arial"/>
                <w:sz w:val="20"/>
                <w:szCs w:val="20"/>
              </w:rPr>
            </w:pP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C</w:t>
            </w: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HP1838</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60</w:t>
            </w:r>
          </w:p>
        </w:tc>
        <w:tc>
          <w:tcPr>
            <w:tcW w:w="793" w:type="dxa"/>
          </w:tcPr>
          <w:p w:rsidR="00FB08B7" w:rsidRPr="00FB08B7" w:rsidRDefault="00FB08B7" w:rsidP="00FB08B7">
            <w:pPr>
              <w:spacing w:after="0" w:line="240" w:lineRule="auto"/>
              <w:jc w:val="center"/>
              <w:rPr>
                <w:rFonts w:ascii="Arial" w:eastAsia="Times New Roman" w:hAnsi="Arial" w:cs="Arial"/>
                <w:bCs/>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0.73933333</w:t>
            </w: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0.01665333</w:t>
            </w:r>
          </w:p>
        </w:tc>
        <w:tc>
          <w:tcPr>
            <w:tcW w:w="828" w:type="dxa"/>
            <w:vMerge w:val="restart"/>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I</w:t>
            </w: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A</w:t>
            </w: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p>
        </w:tc>
        <w:tc>
          <w:tcPr>
            <w:tcW w:w="828" w:type="dxa"/>
            <w:vMerge/>
          </w:tcPr>
          <w:p w:rsidR="00FB08B7" w:rsidRPr="00FB08B7" w:rsidRDefault="00FB08B7" w:rsidP="00FB08B7">
            <w:pPr>
              <w:spacing w:after="0" w:line="240" w:lineRule="auto"/>
              <w:jc w:val="both"/>
              <w:rPr>
                <w:rFonts w:ascii="Arial" w:eastAsia="Times New Roman" w:hAnsi="Arial" w:cs="Arial"/>
                <w:sz w:val="20"/>
                <w:szCs w:val="20"/>
              </w:rPr>
            </w:pP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SZL3</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60</w:t>
            </w: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0.06400000</w:t>
            </w: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0.00458258</w:t>
            </w:r>
          </w:p>
        </w:tc>
        <w:tc>
          <w:tcPr>
            <w:tcW w:w="828" w:type="dxa"/>
            <w:vMerge w:val="restart"/>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II</w:t>
            </w: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B</w:t>
            </w: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HP1839</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60</w:t>
            </w: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0.04200000</w:t>
            </w: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0.01907878</w:t>
            </w:r>
          </w:p>
        </w:tc>
        <w:tc>
          <w:tcPr>
            <w:tcW w:w="828" w:type="dxa"/>
            <w:vMerge/>
          </w:tcPr>
          <w:p w:rsidR="00FB08B7" w:rsidRPr="00FB08B7" w:rsidRDefault="00FB08B7" w:rsidP="00FB08B7">
            <w:pPr>
              <w:spacing w:after="0" w:line="240" w:lineRule="auto"/>
              <w:jc w:val="both"/>
              <w:rPr>
                <w:rFonts w:ascii="Arial" w:eastAsia="Times New Roman" w:hAnsi="Arial" w:cs="Arial"/>
                <w:sz w:val="20"/>
                <w:szCs w:val="20"/>
              </w:rPr>
            </w:pP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C</w:t>
            </w: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B</w:t>
            </w: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SZL1</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60</w:t>
            </w: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0.03233333</w:t>
            </w: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0.00057735</w:t>
            </w:r>
          </w:p>
        </w:tc>
        <w:tc>
          <w:tcPr>
            <w:tcW w:w="828" w:type="dxa"/>
            <w:vMerge/>
          </w:tcPr>
          <w:p w:rsidR="00FB08B7" w:rsidRPr="00FB08B7" w:rsidRDefault="00FB08B7" w:rsidP="00FB08B7">
            <w:pPr>
              <w:spacing w:after="0" w:line="240" w:lineRule="auto"/>
              <w:jc w:val="both"/>
              <w:rPr>
                <w:rFonts w:ascii="Arial" w:eastAsia="Times New Roman" w:hAnsi="Arial" w:cs="Arial"/>
                <w:sz w:val="20"/>
                <w:szCs w:val="20"/>
              </w:rPr>
            </w:pP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C</w:t>
            </w: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HP1838</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75</w:t>
            </w:r>
          </w:p>
        </w:tc>
        <w:tc>
          <w:tcPr>
            <w:tcW w:w="793" w:type="dxa"/>
          </w:tcPr>
          <w:p w:rsidR="00FB08B7" w:rsidRPr="00FB08B7" w:rsidRDefault="00FB08B7" w:rsidP="00FB08B7">
            <w:pPr>
              <w:spacing w:after="0" w:line="240" w:lineRule="auto"/>
              <w:jc w:val="center"/>
              <w:rPr>
                <w:rFonts w:ascii="Arial" w:eastAsia="Times New Roman" w:hAnsi="Arial" w:cs="Arial"/>
                <w:bCs/>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0.86266667</w:t>
            </w: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0.06110101</w:t>
            </w:r>
          </w:p>
        </w:tc>
        <w:tc>
          <w:tcPr>
            <w:tcW w:w="828" w:type="dxa"/>
            <w:vMerge w:val="restart"/>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I</w:t>
            </w: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A</w:t>
            </w: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p>
        </w:tc>
        <w:tc>
          <w:tcPr>
            <w:tcW w:w="828" w:type="dxa"/>
            <w:vMerge/>
          </w:tcPr>
          <w:p w:rsidR="00FB08B7" w:rsidRPr="00FB08B7" w:rsidRDefault="00FB08B7" w:rsidP="00FB08B7">
            <w:pPr>
              <w:spacing w:after="0" w:line="240" w:lineRule="auto"/>
              <w:jc w:val="both"/>
              <w:rPr>
                <w:rFonts w:ascii="Arial" w:eastAsia="Times New Roman" w:hAnsi="Arial" w:cs="Arial"/>
                <w:sz w:val="20"/>
                <w:szCs w:val="20"/>
              </w:rPr>
            </w:pP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SZL3</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75</w:t>
            </w: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0.06533333</w:t>
            </w: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0.00763763</w:t>
            </w:r>
          </w:p>
        </w:tc>
        <w:tc>
          <w:tcPr>
            <w:tcW w:w="828" w:type="dxa"/>
            <w:vMerge w:val="restart"/>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II</w:t>
            </w: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B</w:t>
            </w: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SZL1</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75</w:t>
            </w: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0.05533333</w:t>
            </w: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0.01379613</w:t>
            </w:r>
          </w:p>
        </w:tc>
        <w:tc>
          <w:tcPr>
            <w:tcW w:w="828" w:type="dxa"/>
            <w:vMerge/>
          </w:tcPr>
          <w:p w:rsidR="00FB08B7" w:rsidRPr="00FB08B7" w:rsidRDefault="00FB08B7" w:rsidP="00FB08B7">
            <w:pPr>
              <w:spacing w:after="0" w:line="240" w:lineRule="auto"/>
              <w:jc w:val="both"/>
              <w:rPr>
                <w:rFonts w:ascii="Arial" w:eastAsia="Times New Roman" w:hAnsi="Arial" w:cs="Arial"/>
                <w:sz w:val="20"/>
                <w:szCs w:val="20"/>
              </w:rPr>
            </w:pP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B</w:t>
            </w: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p>
        </w:tc>
      </w:tr>
      <w:tr w:rsidR="00FB08B7" w:rsidRPr="00FB08B7" w:rsidTr="00753297">
        <w:tc>
          <w:tcPr>
            <w:tcW w:w="1209" w:type="dxa"/>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HP1839</w:t>
            </w:r>
          </w:p>
        </w:tc>
        <w:tc>
          <w:tcPr>
            <w:tcW w:w="1465"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sz w:val="20"/>
                <w:szCs w:val="20"/>
              </w:rPr>
              <w:t>75</w:t>
            </w:r>
          </w:p>
        </w:tc>
        <w:tc>
          <w:tcPr>
            <w:tcW w:w="793" w:type="dxa"/>
          </w:tcPr>
          <w:p w:rsidR="00FB08B7" w:rsidRPr="00FB08B7" w:rsidRDefault="00FB08B7" w:rsidP="00FB08B7">
            <w:pPr>
              <w:spacing w:after="0" w:line="240" w:lineRule="auto"/>
              <w:jc w:val="center"/>
              <w:rPr>
                <w:rFonts w:ascii="Arial" w:eastAsia="Times New Roman" w:hAnsi="Arial" w:cs="Arial"/>
                <w:sz w:val="20"/>
                <w:szCs w:val="20"/>
              </w:rPr>
            </w:pPr>
            <w:r w:rsidRPr="00FB08B7">
              <w:rPr>
                <w:rFonts w:ascii="Arial" w:eastAsia="Times New Roman" w:hAnsi="Arial" w:cs="Arial"/>
                <w:bCs/>
                <w:sz w:val="20"/>
                <w:szCs w:val="20"/>
              </w:rPr>
              <w:t>3</w:t>
            </w:r>
          </w:p>
        </w:tc>
        <w:tc>
          <w:tcPr>
            <w:tcW w:w="1552"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0.01800000</w:t>
            </w:r>
          </w:p>
        </w:tc>
        <w:tc>
          <w:tcPr>
            <w:tcW w:w="1623" w:type="dxa"/>
          </w:tcPr>
          <w:p w:rsidR="00FB08B7" w:rsidRPr="00FB08B7" w:rsidRDefault="00FB08B7" w:rsidP="00FB08B7">
            <w:pPr>
              <w:spacing w:after="0" w:line="240" w:lineRule="auto"/>
              <w:jc w:val="right"/>
              <w:rPr>
                <w:rFonts w:ascii="Arial" w:eastAsia="Times New Roman" w:hAnsi="Arial" w:cs="Arial"/>
                <w:sz w:val="20"/>
                <w:szCs w:val="20"/>
              </w:rPr>
            </w:pPr>
            <w:r w:rsidRPr="00FB08B7">
              <w:rPr>
                <w:rFonts w:ascii="Arial" w:eastAsia="Times New Roman" w:hAnsi="Arial" w:cs="Arial"/>
                <w:sz w:val="20"/>
                <w:szCs w:val="20"/>
              </w:rPr>
              <w:t>0.00400000</w:t>
            </w:r>
          </w:p>
        </w:tc>
        <w:tc>
          <w:tcPr>
            <w:tcW w:w="828" w:type="dxa"/>
            <w:vMerge/>
          </w:tcPr>
          <w:p w:rsidR="00FB08B7" w:rsidRPr="00FB08B7" w:rsidRDefault="00FB08B7" w:rsidP="00FB08B7">
            <w:pPr>
              <w:spacing w:after="0" w:line="240" w:lineRule="auto"/>
              <w:jc w:val="both"/>
              <w:rPr>
                <w:rFonts w:ascii="Arial" w:eastAsia="Times New Roman" w:hAnsi="Arial" w:cs="Arial"/>
                <w:sz w:val="20"/>
                <w:szCs w:val="20"/>
              </w:rPr>
            </w:pPr>
          </w:p>
        </w:tc>
        <w:tc>
          <w:tcPr>
            <w:tcW w:w="747" w:type="dxa"/>
            <w:gridSpan w:val="2"/>
          </w:tcPr>
          <w:p w:rsidR="00FB08B7" w:rsidRPr="00FB08B7" w:rsidRDefault="00FB08B7" w:rsidP="00FB08B7">
            <w:pPr>
              <w:spacing w:after="0" w:line="240" w:lineRule="auto"/>
              <w:jc w:val="both"/>
              <w:rPr>
                <w:rFonts w:ascii="Arial" w:eastAsia="Times New Roman" w:hAnsi="Arial" w:cs="Arial"/>
                <w:sz w:val="20"/>
                <w:szCs w:val="20"/>
              </w:rPr>
            </w:pPr>
            <w:r w:rsidRPr="00FB08B7">
              <w:rPr>
                <w:rFonts w:ascii="Arial" w:eastAsia="Times New Roman" w:hAnsi="Arial" w:cs="Arial"/>
                <w:sz w:val="20"/>
                <w:szCs w:val="20"/>
              </w:rPr>
              <w:t>B</w:t>
            </w:r>
          </w:p>
        </w:tc>
        <w:tc>
          <w:tcPr>
            <w:tcW w:w="801" w:type="dxa"/>
          </w:tcPr>
          <w:p w:rsidR="00FB08B7" w:rsidRPr="00FB08B7" w:rsidRDefault="00FB08B7" w:rsidP="00FB08B7">
            <w:pPr>
              <w:spacing w:after="0" w:line="240" w:lineRule="auto"/>
              <w:jc w:val="both"/>
              <w:rPr>
                <w:rFonts w:ascii="Arial" w:eastAsia="Times New Roman" w:hAnsi="Arial" w:cs="Arial"/>
                <w:sz w:val="20"/>
                <w:szCs w:val="20"/>
              </w:rPr>
            </w:pPr>
          </w:p>
        </w:tc>
      </w:tr>
    </w:tbl>
    <w:p w:rsidR="00FB08B7" w:rsidRDefault="00FB08B7" w:rsidP="00FB08B7">
      <w:pPr>
        <w:spacing w:after="0" w:line="259" w:lineRule="auto"/>
        <w:rPr>
          <w:rFonts w:ascii="Arial" w:eastAsia="Times New Roman" w:hAnsi="Arial" w:cs="Arial"/>
          <w:b/>
          <w:sz w:val="20"/>
          <w:szCs w:val="20"/>
        </w:rPr>
      </w:pPr>
    </w:p>
    <w:p w:rsidR="00FB08B7" w:rsidRDefault="00FB08B7">
      <w:pPr>
        <w:rPr>
          <w:rFonts w:ascii="Arial" w:eastAsia="Times New Roman" w:hAnsi="Arial" w:cs="Arial"/>
          <w:b/>
          <w:sz w:val="20"/>
          <w:szCs w:val="20"/>
        </w:rPr>
      </w:pPr>
      <w:r>
        <w:rPr>
          <w:rFonts w:ascii="Arial" w:eastAsia="Times New Roman" w:hAnsi="Arial" w:cs="Arial"/>
          <w:b/>
          <w:sz w:val="20"/>
          <w:szCs w:val="20"/>
        </w:rPr>
        <w:br w:type="page"/>
      </w:r>
    </w:p>
    <w:p w:rsidR="001E28E2" w:rsidRDefault="00FB08B7" w:rsidP="00FB08B7">
      <w:pPr>
        <w:spacing w:after="0" w:line="259" w:lineRule="auto"/>
        <w:rPr>
          <w:rFonts w:ascii="Arial" w:eastAsia="Times New Roman" w:hAnsi="Arial" w:cs="Arial"/>
          <w:sz w:val="20"/>
          <w:szCs w:val="20"/>
        </w:rPr>
      </w:pPr>
      <w:r w:rsidRPr="00FB08B7">
        <w:rPr>
          <w:rFonts w:ascii="Arial" w:eastAsia="Times New Roman" w:hAnsi="Arial" w:cs="Arial"/>
          <w:b/>
          <w:sz w:val="20"/>
          <w:szCs w:val="20"/>
        </w:rPr>
        <w:lastRenderedPageBreak/>
        <w:t>Footnotes to Table S5</w:t>
      </w:r>
      <w:r w:rsidRPr="00FB08B7">
        <w:rPr>
          <w:rFonts w:ascii="Arial" w:eastAsia="Times New Roman" w:hAnsi="Arial" w:cs="Arial"/>
          <w:sz w:val="20"/>
          <w:szCs w:val="20"/>
        </w:rPr>
        <w:t xml:space="preserve">. EMA PF Liquid Bioassay of EMA PF on L, L, - Succinamopine (AGR) </w:t>
      </w:r>
      <w:r w:rsidRPr="00FB08B7">
        <w:rPr>
          <w:rFonts w:ascii="Arial" w:eastAsia="Times New Roman" w:hAnsi="Arial" w:cs="Arial"/>
          <w:i/>
          <w:sz w:val="20"/>
          <w:szCs w:val="20"/>
        </w:rPr>
        <w:t>Agrobacterium</w:t>
      </w:r>
      <w:r w:rsidRPr="00FB08B7">
        <w:rPr>
          <w:rFonts w:ascii="Arial" w:eastAsia="Times New Roman" w:hAnsi="Arial" w:cs="Arial"/>
          <w:sz w:val="20"/>
          <w:szCs w:val="20"/>
        </w:rPr>
        <w:t xml:space="preserve"> strains: ANOVA Procedure for OD</w:t>
      </w:r>
      <w:r w:rsidR="001E28E2">
        <w:rPr>
          <w:rFonts w:ascii="Arial" w:eastAsia="Times New Roman" w:hAnsi="Arial" w:cs="Arial"/>
          <w:sz w:val="20"/>
          <w:szCs w:val="20"/>
        </w:rPr>
        <w:t xml:space="preserve"> </w:t>
      </w:r>
      <w:r w:rsidRPr="00FB08B7">
        <w:rPr>
          <w:rFonts w:ascii="Arial" w:eastAsia="Times New Roman" w:hAnsi="Arial" w:cs="Arial"/>
          <w:sz w:val="20"/>
          <w:szCs w:val="20"/>
          <w:vertAlign w:val="subscript"/>
        </w:rPr>
        <w:t>30-75</w:t>
      </w:r>
      <w:r w:rsidRPr="00FB08B7">
        <w:rPr>
          <w:rFonts w:ascii="Arial" w:eastAsia="Times New Roman" w:hAnsi="Arial" w:cs="Arial"/>
          <w:sz w:val="20"/>
          <w:szCs w:val="20"/>
        </w:rPr>
        <w:t>) Values (in cultures of 30, 45, 60 &amp; 75 µg /ml Doses) (A). Duncan’s Multiple Range Test and Grouping of AGR strains at each EMA_PF Dose (B). Note that at each dose but 0, the OD values of the wild type (TDNA) (+) plasmid-harboring HP1838, and those of the helper ((TDNA</w:t>
      </w:r>
      <w:r w:rsidR="000B0F04" w:rsidRPr="00FB08B7">
        <w:rPr>
          <w:rFonts w:ascii="Arial" w:eastAsia="Times New Roman" w:hAnsi="Arial" w:cs="Arial"/>
          <w:sz w:val="20"/>
          <w:szCs w:val="20"/>
        </w:rPr>
        <w:t>) (</w:t>
      </w:r>
      <w:r w:rsidRPr="00FB08B7">
        <w:rPr>
          <w:rFonts w:ascii="Arial" w:eastAsia="Times New Roman" w:hAnsi="Arial" w:cs="Arial"/>
          <w:sz w:val="20"/>
          <w:szCs w:val="20"/>
        </w:rPr>
        <w:t xml:space="preserve">-) strains (HP1839; SZL1; SZL3), were significantly different.  </w:t>
      </w:r>
    </w:p>
    <w:p w:rsidR="001E28E2" w:rsidRDefault="001E28E2" w:rsidP="00FB08B7">
      <w:pPr>
        <w:spacing w:after="0" w:line="259" w:lineRule="auto"/>
        <w:rPr>
          <w:rFonts w:ascii="Arial" w:eastAsia="Times New Roman" w:hAnsi="Arial" w:cs="Arial"/>
          <w:sz w:val="20"/>
          <w:szCs w:val="20"/>
        </w:rPr>
      </w:pPr>
    </w:p>
    <w:p w:rsidR="00967888" w:rsidRDefault="00FB08B7" w:rsidP="00FB08B7">
      <w:pPr>
        <w:spacing w:after="0" w:line="259" w:lineRule="auto"/>
        <w:rPr>
          <w:rFonts w:ascii="Arial" w:eastAsia="Times New Roman" w:hAnsi="Arial" w:cs="Arial"/>
          <w:sz w:val="20"/>
          <w:szCs w:val="20"/>
        </w:rPr>
      </w:pPr>
      <w:r w:rsidRPr="00FB08B7">
        <w:rPr>
          <w:rFonts w:ascii="Arial" w:eastAsia="Times New Roman" w:hAnsi="Arial" w:cs="Arial"/>
          <w:sz w:val="20"/>
          <w:szCs w:val="20"/>
        </w:rPr>
        <w:t xml:space="preserve">Note that the OD values measured in the controls (at 0 µg/ml MA PF) form practically one data-pool (of two overlapping Duncan’s Group) while those measured at each of the treated cultures sharply separated into two super-groups. </w:t>
      </w:r>
    </w:p>
    <w:p w:rsidR="00967888" w:rsidRDefault="00967888" w:rsidP="00967888">
      <w:pPr>
        <w:spacing w:after="0" w:line="259" w:lineRule="auto"/>
        <w:rPr>
          <w:rFonts w:ascii="Arial" w:eastAsia="Times New Roman" w:hAnsi="Arial" w:cs="Arial"/>
          <w:sz w:val="20"/>
          <w:szCs w:val="20"/>
        </w:rPr>
      </w:pPr>
    </w:p>
    <w:p w:rsidR="00967888" w:rsidRDefault="00967888" w:rsidP="00967888">
      <w:pPr>
        <w:spacing w:after="0" w:line="259" w:lineRule="auto"/>
        <w:rPr>
          <w:rFonts w:ascii="Arial" w:eastAsia="Times New Roman" w:hAnsi="Arial" w:cs="Arial"/>
          <w:sz w:val="20"/>
          <w:szCs w:val="20"/>
        </w:rPr>
      </w:pPr>
      <w:r w:rsidRPr="00967888">
        <w:rPr>
          <w:rFonts w:ascii="Arial" w:eastAsia="Times New Roman" w:hAnsi="Arial" w:cs="Arial"/>
          <w:sz w:val="20"/>
          <w:szCs w:val="20"/>
        </w:rPr>
        <w:t xml:space="preserve">The statistical evaluation of the results on AGR strains: Within the frame of the Anova Procedure for the OD 30-75 values (Anova Table: </w:t>
      </w:r>
      <w:r w:rsidRPr="00967888">
        <w:rPr>
          <w:rFonts w:ascii="Arial" w:eastAsia="Times New Roman" w:hAnsi="Arial" w:cs="Arial"/>
          <w:b/>
          <w:sz w:val="20"/>
          <w:szCs w:val="20"/>
        </w:rPr>
        <w:t>Table S5A; Duncan’s Multiple Range Test: Table S5B</w:t>
      </w:r>
      <w:r w:rsidRPr="00967888">
        <w:rPr>
          <w:rFonts w:ascii="Arial" w:eastAsia="Times New Roman" w:hAnsi="Arial" w:cs="Arial"/>
          <w:sz w:val="20"/>
          <w:szCs w:val="20"/>
        </w:rPr>
        <w:t xml:space="preserve">) of the four AGR strains the Duncan’s Multiple Range Test scored them to 2 large non-overlapping Super-Groups: R (Duncan’s Group A and  HP1838 </w:t>
      </w:r>
      <w:r w:rsidR="000B0F04" w:rsidRPr="00967888">
        <w:rPr>
          <w:rFonts w:ascii="Arial" w:eastAsia="Times New Roman" w:hAnsi="Arial" w:cs="Arial"/>
          <w:sz w:val="20"/>
          <w:szCs w:val="20"/>
        </w:rPr>
        <w:t>whereas</w:t>
      </w:r>
      <w:r w:rsidRPr="00967888">
        <w:rPr>
          <w:rFonts w:ascii="Arial" w:eastAsia="Times New Roman" w:hAnsi="Arial" w:cs="Arial"/>
          <w:sz w:val="20"/>
          <w:szCs w:val="20"/>
        </w:rPr>
        <w:t xml:space="preserve"> scored to it) and S (including two overlapping Duncan’s Group, A (SZL1, SZL3) and B (SZL3, HP1839).  </w:t>
      </w:r>
    </w:p>
    <w:p w:rsidR="00967888" w:rsidRPr="00967888" w:rsidRDefault="00967888" w:rsidP="00967888">
      <w:pPr>
        <w:spacing w:after="0" w:line="259" w:lineRule="auto"/>
        <w:rPr>
          <w:rFonts w:ascii="Arial" w:eastAsia="Times New Roman" w:hAnsi="Arial" w:cs="Arial"/>
          <w:sz w:val="20"/>
          <w:szCs w:val="20"/>
        </w:rPr>
      </w:pPr>
    </w:p>
    <w:p w:rsidR="00967888" w:rsidRDefault="00967888" w:rsidP="00967888">
      <w:pPr>
        <w:spacing w:after="0" w:line="259" w:lineRule="auto"/>
        <w:rPr>
          <w:rFonts w:ascii="Arial" w:eastAsia="Times New Roman" w:hAnsi="Arial" w:cs="Arial"/>
          <w:sz w:val="20"/>
          <w:szCs w:val="20"/>
        </w:rPr>
      </w:pPr>
      <w:r>
        <w:rPr>
          <w:rFonts w:ascii="Arial" w:eastAsia="Times New Roman" w:hAnsi="Arial" w:cs="Arial"/>
          <w:sz w:val="20"/>
          <w:szCs w:val="20"/>
        </w:rPr>
        <w:t xml:space="preserve">In </w:t>
      </w:r>
      <w:r w:rsidRPr="00967888">
        <w:rPr>
          <w:rFonts w:ascii="Arial" w:eastAsia="Times New Roman" w:hAnsi="Arial" w:cs="Arial"/>
          <w:sz w:val="20"/>
          <w:szCs w:val="20"/>
        </w:rPr>
        <w:t xml:space="preserve"> order to learn whether the spectacular differences between the OD values of the wild type (TDNA)(+) AGR (HP1838) strain and those of the helper (TDNA)(-) plasmid harboring derivatives (HP1839, SZL1) , and other (A4TC) helper- (TDNA)(-) plasmid harboring (SZL3) strains were significant, we compared the distribution of the OD values of the untreated and those which were treated with 30, 45, 60 and 75 µg/ml doses separately. </w:t>
      </w:r>
    </w:p>
    <w:p w:rsidR="00967888" w:rsidRDefault="00967888" w:rsidP="00967888">
      <w:pPr>
        <w:spacing w:after="0" w:line="259" w:lineRule="auto"/>
        <w:rPr>
          <w:rFonts w:ascii="Arial" w:eastAsia="Times New Roman" w:hAnsi="Arial" w:cs="Arial"/>
          <w:sz w:val="20"/>
          <w:szCs w:val="20"/>
        </w:rPr>
      </w:pPr>
    </w:p>
    <w:p w:rsidR="00967888" w:rsidRDefault="00967888" w:rsidP="00967888">
      <w:pPr>
        <w:spacing w:after="0" w:line="259" w:lineRule="auto"/>
        <w:rPr>
          <w:rFonts w:ascii="Arial" w:eastAsia="Times New Roman" w:hAnsi="Arial" w:cs="Arial"/>
          <w:sz w:val="20"/>
          <w:szCs w:val="20"/>
        </w:rPr>
      </w:pPr>
      <w:r w:rsidRPr="00967888">
        <w:rPr>
          <w:rFonts w:ascii="Arial" w:eastAsia="Times New Roman" w:hAnsi="Arial" w:cs="Arial"/>
          <w:sz w:val="20"/>
          <w:szCs w:val="20"/>
        </w:rPr>
        <w:t xml:space="preserve">For comparison we used ANOVA-based Duncan’s Multiple Range tests. Results are presented in Table S5B). We found that no super-grouping in the untreated controls could be made; while at each of the EMA_PF2 concentrations the (TDNA)(+) AGR (HP1838) strain separated to one, while all the helper-plasmid harboring (TDNA)(-) strains were into another Duncan’s Group. </w:t>
      </w:r>
    </w:p>
    <w:p w:rsidR="00967888" w:rsidRDefault="00967888" w:rsidP="00967888">
      <w:pPr>
        <w:spacing w:after="0" w:line="259" w:lineRule="auto"/>
        <w:rPr>
          <w:rFonts w:ascii="Arial" w:eastAsia="Times New Roman" w:hAnsi="Arial" w:cs="Arial"/>
          <w:sz w:val="20"/>
          <w:szCs w:val="20"/>
        </w:rPr>
      </w:pPr>
    </w:p>
    <w:p w:rsidR="00967888" w:rsidRDefault="00967888" w:rsidP="00967888">
      <w:pPr>
        <w:spacing w:after="0" w:line="259" w:lineRule="auto"/>
        <w:rPr>
          <w:rFonts w:ascii="Arial" w:eastAsia="Times New Roman" w:hAnsi="Arial" w:cs="Arial"/>
          <w:sz w:val="20"/>
          <w:szCs w:val="20"/>
        </w:rPr>
      </w:pPr>
      <w:r w:rsidRPr="00967888">
        <w:rPr>
          <w:rFonts w:ascii="Arial" w:eastAsia="Times New Roman" w:hAnsi="Arial" w:cs="Arial"/>
          <w:sz w:val="20"/>
          <w:szCs w:val="20"/>
        </w:rPr>
        <w:t>The effect of the EMA_PF on the helper-plasmid harboring (TDNA</w:t>
      </w:r>
      <w:r w:rsidR="000B0F04" w:rsidRPr="00967888">
        <w:rPr>
          <w:rFonts w:ascii="Arial" w:eastAsia="Times New Roman" w:hAnsi="Arial" w:cs="Arial"/>
          <w:sz w:val="20"/>
          <w:szCs w:val="20"/>
        </w:rPr>
        <w:t>) (</w:t>
      </w:r>
      <w:r w:rsidRPr="00967888">
        <w:rPr>
          <w:rFonts w:ascii="Arial" w:eastAsia="Times New Roman" w:hAnsi="Arial" w:cs="Arial"/>
          <w:sz w:val="20"/>
          <w:szCs w:val="20"/>
        </w:rPr>
        <w:t xml:space="preserve">-) AGR strains is unambiguously cytotoxic at any </w:t>
      </w:r>
      <w:r>
        <w:rPr>
          <w:rFonts w:ascii="Arial" w:eastAsia="Times New Roman" w:hAnsi="Arial" w:cs="Arial"/>
          <w:sz w:val="20"/>
          <w:szCs w:val="20"/>
        </w:rPr>
        <w:t xml:space="preserve">concentration, but hardly act </w:t>
      </w:r>
      <w:r w:rsidRPr="00967888">
        <w:rPr>
          <w:rFonts w:ascii="Arial" w:eastAsia="Times New Roman" w:hAnsi="Arial" w:cs="Arial"/>
          <w:sz w:val="20"/>
          <w:szCs w:val="20"/>
        </w:rPr>
        <w:t>in the (TDNA</w:t>
      </w:r>
      <w:r w:rsidR="000B0F04" w:rsidRPr="00967888">
        <w:rPr>
          <w:rFonts w:ascii="Arial" w:eastAsia="Times New Roman" w:hAnsi="Arial" w:cs="Arial"/>
          <w:sz w:val="20"/>
          <w:szCs w:val="20"/>
        </w:rPr>
        <w:t>) (</w:t>
      </w:r>
      <w:r w:rsidRPr="00967888">
        <w:rPr>
          <w:rFonts w:ascii="Arial" w:eastAsia="Times New Roman" w:hAnsi="Arial" w:cs="Arial"/>
          <w:sz w:val="20"/>
          <w:szCs w:val="20"/>
        </w:rPr>
        <w:t xml:space="preserve">+) AGR (HP1838) strain. </w:t>
      </w:r>
    </w:p>
    <w:p w:rsidR="00967888" w:rsidRDefault="00967888" w:rsidP="00967888">
      <w:pPr>
        <w:spacing w:after="0" w:line="259" w:lineRule="auto"/>
        <w:rPr>
          <w:rFonts w:ascii="Arial" w:eastAsia="Times New Roman" w:hAnsi="Arial" w:cs="Arial"/>
          <w:sz w:val="20"/>
          <w:szCs w:val="20"/>
        </w:rPr>
      </w:pPr>
    </w:p>
    <w:p w:rsidR="00753297" w:rsidRDefault="00967888" w:rsidP="00967888">
      <w:pPr>
        <w:spacing w:after="0" w:line="259" w:lineRule="auto"/>
        <w:rPr>
          <w:rFonts w:ascii="Arial" w:eastAsia="Times New Roman" w:hAnsi="Arial" w:cs="Arial"/>
          <w:sz w:val="20"/>
          <w:szCs w:val="20"/>
        </w:rPr>
      </w:pPr>
      <w:r w:rsidRPr="00967888">
        <w:rPr>
          <w:rFonts w:ascii="Arial" w:eastAsia="Times New Roman" w:hAnsi="Arial" w:cs="Arial"/>
          <w:sz w:val="20"/>
          <w:szCs w:val="20"/>
        </w:rPr>
        <w:t>This analysis also confirmed that the small differences between the helper-plasmid- carrying strains at each of the 4 (30, 45, 60 and 75 µg/ml) treated groups do not have any biological significance. (We got exactly the same results when the control (N=3) and the treated (N=12) data were subjected to GLM analysis followed by the Duncan’s Multiple Range Test. Data are not given here).</w:t>
      </w:r>
    </w:p>
    <w:p w:rsidR="00753297" w:rsidRDefault="00753297">
      <w:pPr>
        <w:rPr>
          <w:rFonts w:ascii="Arial" w:eastAsia="Times New Roman" w:hAnsi="Arial" w:cs="Arial"/>
          <w:sz w:val="20"/>
          <w:szCs w:val="20"/>
        </w:rPr>
      </w:pPr>
      <w:r>
        <w:rPr>
          <w:rFonts w:ascii="Arial" w:eastAsia="Times New Roman" w:hAnsi="Arial" w:cs="Arial"/>
          <w:sz w:val="20"/>
          <w:szCs w:val="20"/>
        </w:rPr>
        <w:br w:type="page"/>
      </w:r>
    </w:p>
    <w:p w:rsidR="00753297" w:rsidRPr="00753297" w:rsidRDefault="00753297" w:rsidP="00753297">
      <w:pPr>
        <w:rPr>
          <w:rFonts w:ascii="Arial" w:eastAsia="Times New Roman" w:hAnsi="Arial" w:cs="Arial"/>
          <w:b/>
          <w:sz w:val="20"/>
          <w:szCs w:val="20"/>
        </w:rPr>
      </w:pPr>
      <w:r w:rsidRPr="00753297">
        <w:rPr>
          <w:rFonts w:ascii="Arial" w:eastAsia="Times New Roman" w:hAnsi="Arial" w:cs="Arial"/>
          <w:b/>
          <w:sz w:val="20"/>
          <w:szCs w:val="20"/>
        </w:rPr>
        <w:lastRenderedPageBreak/>
        <w:t>Table S6</w:t>
      </w:r>
    </w:p>
    <w:p w:rsidR="00753297" w:rsidRPr="00753297" w:rsidRDefault="000B0F04" w:rsidP="00753297">
      <w:pPr>
        <w:rPr>
          <w:rFonts w:ascii="Arial" w:eastAsia="Calibri" w:hAnsi="Arial" w:cs="Arial"/>
          <w:sz w:val="20"/>
          <w:szCs w:val="20"/>
        </w:rPr>
      </w:pPr>
      <w:r w:rsidRPr="00753297">
        <w:rPr>
          <w:rFonts w:ascii="Arial" w:eastAsia="Calibri" w:hAnsi="Arial" w:cs="Arial"/>
          <w:b/>
          <w:sz w:val="20"/>
          <w:szCs w:val="20"/>
        </w:rPr>
        <w:t>Tab</w:t>
      </w:r>
      <w:r>
        <w:rPr>
          <w:rFonts w:ascii="Arial" w:eastAsia="Calibri" w:hAnsi="Arial" w:cs="Arial"/>
          <w:b/>
          <w:sz w:val="20"/>
          <w:szCs w:val="20"/>
        </w:rPr>
        <w:t>le S6</w:t>
      </w:r>
      <w:r w:rsidRPr="00753297">
        <w:rPr>
          <w:rFonts w:ascii="Arial" w:eastAsia="Calibri" w:hAnsi="Arial" w:cs="Arial"/>
          <w:b/>
          <w:sz w:val="20"/>
          <w:szCs w:val="20"/>
        </w:rPr>
        <w:t>A</w:t>
      </w:r>
      <w:r w:rsidRPr="00753297">
        <w:rPr>
          <w:rFonts w:ascii="Arial" w:eastAsia="Calibri" w:hAnsi="Arial" w:cs="Arial"/>
          <w:sz w:val="20"/>
          <w:szCs w:val="20"/>
        </w:rPr>
        <w:t xml:space="preserve"> </w:t>
      </w:r>
      <w:r>
        <w:rPr>
          <w:rFonts w:ascii="Arial" w:eastAsia="Calibri" w:hAnsi="Arial" w:cs="Arial"/>
          <w:sz w:val="20"/>
          <w:szCs w:val="20"/>
        </w:rPr>
        <w:t xml:space="preserve">GLM </w:t>
      </w:r>
      <w:r w:rsidRPr="00753297">
        <w:rPr>
          <w:rFonts w:ascii="Arial" w:eastAsia="Calibri" w:hAnsi="Arial" w:cs="Arial"/>
          <w:sz w:val="20"/>
          <w:szCs w:val="20"/>
        </w:rPr>
        <w:t xml:space="preserve">Procedure for OD values of Liquid Bioassay of EMA PF on </w:t>
      </w:r>
      <w:r w:rsidRPr="00753297">
        <w:rPr>
          <w:rFonts w:ascii="Arial" w:eastAsia="Times New Roman" w:hAnsi="Arial" w:cs="Arial"/>
          <w:i/>
          <w:sz w:val="20"/>
          <w:szCs w:val="20"/>
        </w:rPr>
        <w:t>Agrobacterium</w:t>
      </w:r>
      <w:r w:rsidRPr="00753297">
        <w:rPr>
          <w:rFonts w:ascii="Arial" w:eastAsia="Calibri" w:hAnsi="Arial" w:cs="Arial"/>
          <w:i/>
          <w:sz w:val="20"/>
          <w:szCs w:val="20"/>
        </w:rPr>
        <w:t xml:space="preserve"> tumefaciens</w:t>
      </w:r>
      <w:r w:rsidRPr="00753297">
        <w:rPr>
          <w:rFonts w:ascii="Arial" w:eastAsia="Calibri" w:hAnsi="Arial" w:cs="Arial"/>
          <w:sz w:val="20"/>
          <w:szCs w:val="20"/>
        </w:rPr>
        <w:t xml:space="preserve"> Octopine Metabolizing (OCT) strains HP1837 and SZL2: comparison of the data with untreated cultures</w:t>
      </w:r>
    </w:p>
    <w:tbl>
      <w:tblPr>
        <w:tblStyle w:val="TableGrid34"/>
        <w:tblW w:w="0" w:type="auto"/>
        <w:tblLayout w:type="fixed"/>
        <w:tblLook w:val="04A0" w:firstRow="1" w:lastRow="0" w:firstColumn="1" w:lastColumn="0" w:noHBand="0" w:noVBand="1"/>
      </w:tblPr>
      <w:tblGrid>
        <w:gridCol w:w="1899"/>
        <w:gridCol w:w="1089"/>
        <w:gridCol w:w="1469"/>
        <w:gridCol w:w="1952"/>
        <w:gridCol w:w="1585"/>
        <w:gridCol w:w="1582"/>
      </w:tblGrid>
      <w:tr w:rsidR="00753297" w:rsidRPr="00753297" w:rsidTr="00753297">
        <w:tc>
          <w:tcPr>
            <w:tcW w:w="9576" w:type="dxa"/>
            <w:gridSpan w:val="6"/>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center"/>
              <w:rPr>
                <w:rFonts w:ascii="Arial" w:hAnsi="Arial" w:cs="Arial"/>
                <w:sz w:val="20"/>
                <w:szCs w:val="20"/>
              </w:rPr>
            </w:pPr>
            <w:r w:rsidRPr="00753297">
              <w:rPr>
                <w:rFonts w:ascii="Arial" w:hAnsi="Arial" w:cs="Arial"/>
                <w:sz w:val="20"/>
                <w:szCs w:val="20"/>
              </w:rPr>
              <w:t xml:space="preserve"> The GLM Procedure for OD values of Control vs. Treated cultures of </w:t>
            </w:r>
            <w:r w:rsidRPr="00753297">
              <w:rPr>
                <w:rFonts w:ascii="Arial" w:hAnsi="Arial" w:cs="Arial"/>
                <w:i/>
                <w:sz w:val="20"/>
                <w:szCs w:val="20"/>
              </w:rPr>
              <w:t xml:space="preserve">A. tumefaciens </w:t>
            </w:r>
            <w:r w:rsidRPr="00753297">
              <w:rPr>
                <w:rFonts w:ascii="Arial" w:hAnsi="Arial" w:cs="Arial"/>
                <w:color w:val="FF0000"/>
                <w:sz w:val="20"/>
                <w:szCs w:val="20"/>
              </w:rPr>
              <w:t>OCT</w:t>
            </w:r>
            <w:r w:rsidRPr="00753297">
              <w:rPr>
                <w:rFonts w:ascii="Arial" w:hAnsi="Arial" w:cs="Arial"/>
                <w:sz w:val="20"/>
                <w:szCs w:val="20"/>
              </w:rPr>
              <w:t xml:space="preserve"> strains</w:t>
            </w:r>
          </w:p>
        </w:tc>
      </w:tr>
      <w:tr w:rsidR="00753297" w:rsidRPr="00753297" w:rsidTr="00753297">
        <w:tc>
          <w:tcPr>
            <w:tcW w:w="9576" w:type="dxa"/>
            <w:gridSpan w:val="6"/>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sz w:val="20"/>
                <w:szCs w:val="20"/>
              </w:rPr>
            </w:pPr>
            <w:r w:rsidRPr="00753297">
              <w:rPr>
                <w:rFonts w:ascii="Arial" w:hAnsi="Arial" w:cs="Arial"/>
                <w:sz w:val="20"/>
                <w:szCs w:val="20"/>
              </w:rPr>
              <w:t>Dependent variable: OD Values</w:t>
            </w:r>
          </w:p>
        </w:tc>
      </w:tr>
      <w:tr w:rsidR="00753297" w:rsidRPr="00753297" w:rsidTr="00753297">
        <w:tc>
          <w:tcPr>
            <w:tcW w:w="189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Source</w:t>
            </w:r>
          </w:p>
        </w:tc>
        <w:tc>
          <w:tcPr>
            <w:tcW w:w="108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DF</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Sum of Squares</w:t>
            </w:r>
          </w:p>
        </w:tc>
        <w:tc>
          <w:tcPr>
            <w:tcW w:w="195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Mean Square</w:t>
            </w:r>
          </w:p>
        </w:tc>
        <w:tc>
          <w:tcPr>
            <w:tcW w:w="1585"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F Value</w:t>
            </w:r>
          </w:p>
        </w:tc>
        <w:tc>
          <w:tcPr>
            <w:tcW w:w="158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Pr &gt; F</w:t>
            </w:r>
          </w:p>
        </w:tc>
      </w:tr>
      <w:tr w:rsidR="00753297" w:rsidRPr="00753297" w:rsidTr="00753297">
        <w:tc>
          <w:tcPr>
            <w:tcW w:w="189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Model</w:t>
            </w:r>
          </w:p>
        </w:tc>
        <w:tc>
          <w:tcPr>
            <w:tcW w:w="108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14</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2.30285300</w:t>
            </w:r>
          </w:p>
        </w:tc>
        <w:tc>
          <w:tcPr>
            <w:tcW w:w="195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0.16448950</w:t>
            </w:r>
          </w:p>
        </w:tc>
        <w:tc>
          <w:tcPr>
            <w:tcW w:w="1585"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26.72</w:t>
            </w:r>
          </w:p>
        </w:tc>
        <w:tc>
          <w:tcPr>
            <w:tcW w:w="158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&lt;.0001</w:t>
            </w:r>
          </w:p>
        </w:tc>
      </w:tr>
      <w:tr w:rsidR="00753297" w:rsidRPr="00753297" w:rsidTr="00753297">
        <w:tc>
          <w:tcPr>
            <w:tcW w:w="189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Error</w:t>
            </w:r>
          </w:p>
        </w:tc>
        <w:tc>
          <w:tcPr>
            <w:tcW w:w="108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15</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0.09235300</w:t>
            </w:r>
          </w:p>
        </w:tc>
        <w:tc>
          <w:tcPr>
            <w:tcW w:w="195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0.00615687</w:t>
            </w:r>
          </w:p>
        </w:tc>
        <w:tc>
          <w:tcPr>
            <w:tcW w:w="1585"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 </w:t>
            </w:r>
          </w:p>
        </w:tc>
        <w:tc>
          <w:tcPr>
            <w:tcW w:w="158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 </w:t>
            </w:r>
          </w:p>
        </w:tc>
      </w:tr>
      <w:tr w:rsidR="00753297" w:rsidRPr="00753297" w:rsidTr="00753297">
        <w:tc>
          <w:tcPr>
            <w:tcW w:w="189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Corrected Total</w:t>
            </w:r>
          </w:p>
        </w:tc>
        <w:tc>
          <w:tcPr>
            <w:tcW w:w="108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29</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2.39520600</w:t>
            </w:r>
          </w:p>
        </w:tc>
        <w:tc>
          <w:tcPr>
            <w:tcW w:w="195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 </w:t>
            </w:r>
          </w:p>
        </w:tc>
        <w:tc>
          <w:tcPr>
            <w:tcW w:w="1585"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 </w:t>
            </w:r>
          </w:p>
        </w:tc>
        <w:tc>
          <w:tcPr>
            <w:tcW w:w="1582" w:type="dxa"/>
            <w:tcBorders>
              <w:top w:val="single" w:sz="4" w:space="0" w:color="auto"/>
              <w:left w:val="single" w:sz="4" w:space="0" w:color="auto"/>
              <w:bottom w:val="single" w:sz="4" w:space="0" w:color="auto"/>
              <w:right w:val="single" w:sz="4" w:space="0" w:color="auto"/>
            </w:tcBorders>
            <w:vAlign w:val="center"/>
          </w:tcPr>
          <w:p w:rsidR="00753297" w:rsidRPr="00753297" w:rsidRDefault="00753297" w:rsidP="00753297">
            <w:pPr>
              <w:rPr>
                <w:rFonts w:ascii="Arial" w:hAnsi="Arial" w:cs="Arial"/>
                <w:sz w:val="20"/>
                <w:szCs w:val="20"/>
              </w:rPr>
            </w:pPr>
          </w:p>
        </w:tc>
      </w:tr>
      <w:tr w:rsidR="00753297" w:rsidRPr="00753297" w:rsidTr="00753297">
        <w:tc>
          <w:tcPr>
            <w:tcW w:w="1899"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rPr>
                <w:rFonts w:ascii="Arial" w:hAnsi="Arial" w:cs="Arial"/>
                <w:sz w:val="20"/>
                <w:szCs w:val="20"/>
              </w:rPr>
            </w:pPr>
          </w:p>
        </w:tc>
        <w:tc>
          <w:tcPr>
            <w:tcW w:w="108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R-Square</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Coeff Var</w:t>
            </w:r>
          </w:p>
        </w:tc>
        <w:tc>
          <w:tcPr>
            <w:tcW w:w="195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Root MSE</w:t>
            </w:r>
          </w:p>
        </w:tc>
        <w:tc>
          <w:tcPr>
            <w:tcW w:w="1585"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odv Mean</w:t>
            </w:r>
          </w:p>
        </w:tc>
        <w:tc>
          <w:tcPr>
            <w:tcW w:w="1582"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rPr>
                <w:rFonts w:ascii="Arial" w:hAnsi="Arial" w:cs="Arial"/>
                <w:sz w:val="20"/>
                <w:szCs w:val="20"/>
              </w:rPr>
            </w:pPr>
          </w:p>
        </w:tc>
      </w:tr>
      <w:tr w:rsidR="00753297" w:rsidRPr="00753297" w:rsidTr="00753297">
        <w:tc>
          <w:tcPr>
            <w:tcW w:w="1899"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rPr>
                <w:rFonts w:ascii="Arial" w:hAnsi="Arial" w:cs="Arial"/>
                <w:sz w:val="20"/>
                <w:szCs w:val="20"/>
              </w:rPr>
            </w:pPr>
          </w:p>
        </w:tc>
        <w:tc>
          <w:tcPr>
            <w:tcW w:w="108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0.961443</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21.03638</w:t>
            </w:r>
          </w:p>
        </w:tc>
        <w:tc>
          <w:tcPr>
            <w:tcW w:w="195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0.078466</w:t>
            </w:r>
          </w:p>
        </w:tc>
        <w:tc>
          <w:tcPr>
            <w:tcW w:w="1585"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0.373000</w:t>
            </w:r>
          </w:p>
        </w:tc>
        <w:tc>
          <w:tcPr>
            <w:tcW w:w="1582"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rPr>
                <w:rFonts w:ascii="Arial" w:hAnsi="Arial" w:cs="Arial"/>
                <w:sz w:val="20"/>
                <w:szCs w:val="20"/>
              </w:rPr>
            </w:pPr>
          </w:p>
        </w:tc>
      </w:tr>
      <w:tr w:rsidR="00753297" w:rsidRPr="00753297" w:rsidTr="00753297">
        <w:tc>
          <w:tcPr>
            <w:tcW w:w="1899"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rPr>
                <w:rFonts w:ascii="Arial" w:hAnsi="Arial" w:cs="Arial"/>
                <w:sz w:val="20"/>
                <w:szCs w:val="20"/>
              </w:rPr>
            </w:pPr>
          </w:p>
        </w:tc>
        <w:tc>
          <w:tcPr>
            <w:tcW w:w="108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R-Square</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Coeff Var</w:t>
            </w:r>
          </w:p>
        </w:tc>
        <w:tc>
          <w:tcPr>
            <w:tcW w:w="195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Root MSE</w:t>
            </w:r>
          </w:p>
        </w:tc>
        <w:tc>
          <w:tcPr>
            <w:tcW w:w="1585"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odv Mean</w:t>
            </w:r>
          </w:p>
        </w:tc>
        <w:tc>
          <w:tcPr>
            <w:tcW w:w="1582"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rPr>
                <w:rFonts w:ascii="Arial" w:hAnsi="Arial" w:cs="Arial"/>
                <w:sz w:val="20"/>
                <w:szCs w:val="20"/>
              </w:rPr>
            </w:pPr>
          </w:p>
        </w:tc>
      </w:tr>
      <w:tr w:rsidR="00753297" w:rsidRPr="00753297" w:rsidTr="00753297">
        <w:tc>
          <w:tcPr>
            <w:tcW w:w="1899"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rPr>
                <w:rFonts w:ascii="Arial" w:hAnsi="Arial" w:cs="Arial"/>
                <w:sz w:val="20"/>
                <w:szCs w:val="20"/>
              </w:rPr>
            </w:pPr>
          </w:p>
        </w:tc>
        <w:tc>
          <w:tcPr>
            <w:tcW w:w="1089"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rPr>
                <w:rFonts w:ascii="Arial" w:hAnsi="Arial" w:cs="Arial"/>
                <w:sz w:val="20"/>
                <w:szCs w:val="20"/>
              </w:rPr>
            </w:pPr>
          </w:p>
        </w:tc>
        <w:tc>
          <w:tcPr>
            <w:tcW w:w="1469"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rPr>
                <w:rFonts w:ascii="Arial" w:hAnsi="Arial" w:cs="Arial"/>
                <w:sz w:val="20"/>
                <w:szCs w:val="20"/>
              </w:rPr>
            </w:pPr>
          </w:p>
        </w:tc>
        <w:tc>
          <w:tcPr>
            <w:tcW w:w="1952"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rPr>
                <w:rFonts w:ascii="Arial" w:hAnsi="Arial" w:cs="Arial"/>
                <w:sz w:val="20"/>
                <w:szCs w:val="20"/>
              </w:rPr>
            </w:pPr>
          </w:p>
        </w:tc>
        <w:tc>
          <w:tcPr>
            <w:tcW w:w="1585"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rPr>
                <w:rFonts w:ascii="Arial" w:hAnsi="Arial" w:cs="Arial"/>
                <w:sz w:val="20"/>
                <w:szCs w:val="20"/>
              </w:rPr>
            </w:pPr>
          </w:p>
        </w:tc>
        <w:tc>
          <w:tcPr>
            <w:tcW w:w="1582"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rPr>
                <w:rFonts w:ascii="Arial" w:hAnsi="Arial" w:cs="Arial"/>
                <w:sz w:val="20"/>
                <w:szCs w:val="20"/>
              </w:rPr>
            </w:pPr>
          </w:p>
        </w:tc>
      </w:tr>
      <w:tr w:rsidR="00753297" w:rsidRPr="00753297" w:rsidTr="00753297">
        <w:tc>
          <w:tcPr>
            <w:tcW w:w="189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Source</w:t>
            </w:r>
          </w:p>
        </w:tc>
        <w:tc>
          <w:tcPr>
            <w:tcW w:w="108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DF</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Type I SS</w:t>
            </w:r>
          </w:p>
        </w:tc>
        <w:tc>
          <w:tcPr>
            <w:tcW w:w="195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Mean Square</w:t>
            </w:r>
          </w:p>
        </w:tc>
        <w:tc>
          <w:tcPr>
            <w:tcW w:w="1585"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F Value</w:t>
            </w:r>
          </w:p>
        </w:tc>
        <w:tc>
          <w:tcPr>
            <w:tcW w:w="158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Pr &gt; F</w:t>
            </w:r>
          </w:p>
        </w:tc>
      </w:tr>
      <w:tr w:rsidR="00753297" w:rsidRPr="00753297" w:rsidTr="00753297">
        <w:tc>
          <w:tcPr>
            <w:tcW w:w="189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Trtmt (Strains)</w:t>
            </w:r>
          </w:p>
        </w:tc>
        <w:tc>
          <w:tcPr>
            <w:tcW w:w="108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1</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0.23585333</w:t>
            </w:r>
          </w:p>
        </w:tc>
        <w:tc>
          <w:tcPr>
            <w:tcW w:w="195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0.23585333</w:t>
            </w:r>
          </w:p>
        </w:tc>
        <w:tc>
          <w:tcPr>
            <w:tcW w:w="1585"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38.31</w:t>
            </w:r>
          </w:p>
        </w:tc>
        <w:tc>
          <w:tcPr>
            <w:tcW w:w="158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&lt;.0001</w:t>
            </w:r>
          </w:p>
        </w:tc>
      </w:tr>
      <w:tr w:rsidR="00753297" w:rsidRPr="00753297" w:rsidTr="00753297">
        <w:tc>
          <w:tcPr>
            <w:tcW w:w="189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Conct (Doses)</w:t>
            </w:r>
          </w:p>
        </w:tc>
        <w:tc>
          <w:tcPr>
            <w:tcW w:w="108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1</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1.99176333</w:t>
            </w:r>
          </w:p>
        </w:tc>
        <w:tc>
          <w:tcPr>
            <w:tcW w:w="195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1.99176333</w:t>
            </w:r>
          </w:p>
        </w:tc>
        <w:tc>
          <w:tcPr>
            <w:tcW w:w="1585"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323.50</w:t>
            </w:r>
          </w:p>
        </w:tc>
        <w:tc>
          <w:tcPr>
            <w:tcW w:w="158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&lt;.0001</w:t>
            </w:r>
          </w:p>
        </w:tc>
      </w:tr>
      <w:tr w:rsidR="00753297" w:rsidRPr="00753297" w:rsidTr="00753297">
        <w:tc>
          <w:tcPr>
            <w:tcW w:w="189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Rep</w:t>
            </w:r>
          </w:p>
        </w:tc>
        <w:tc>
          <w:tcPr>
            <w:tcW w:w="108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11</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0.07521550</w:t>
            </w:r>
          </w:p>
        </w:tc>
        <w:tc>
          <w:tcPr>
            <w:tcW w:w="195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0.00683777</w:t>
            </w:r>
          </w:p>
        </w:tc>
        <w:tc>
          <w:tcPr>
            <w:tcW w:w="1585"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1.11</w:t>
            </w:r>
          </w:p>
        </w:tc>
        <w:tc>
          <w:tcPr>
            <w:tcW w:w="158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0.4157</w:t>
            </w:r>
          </w:p>
        </w:tc>
      </w:tr>
      <w:tr w:rsidR="00753297" w:rsidRPr="00753297" w:rsidTr="00753297">
        <w:tc>
          <w:tcPr>
            <w:tcW w:w="189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trtmt*conct</w:t>
            </w:r>
          </w:p>
        </w:tc>
        <w:tc>
          <w:tcPr>
            <w:tcW w:w="108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1</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0.00002083</w:t>
            </w:r>
          </w:p>
        </w:tc>
        <w:tc>
          <w:tcPr>
            <w:tcW w:w="195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0.00002083</w:t>
            </w:r>
          </w:p>
        </w:tc>
        <w:tc>
          <w:tcPr>
            <w:tcW w:w="1585"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0.00</w:t>
            </w:r>
          </w:p>
        </w:tc>
        <w:tc>
          <w:tcPr>
            <w:tcW w:w="158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0.9544</w:t>
            </w:r>
          </w:p>
        </w:tc>
      </w:tr>
      <w:tr w:rsidR="00753297" w:rsidRPr="00753297" w:rsidTr="00753297">
        <w:tc>
          <w:tcPr>
            <w:tcW w:w="1899"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rPr>
                <w:rFonts w:ascii="Arial" w:hAnsi="Arial" w:cs="Arial"/>
                <w:sz w:val="20"/>
                <w:szCs w:val="20"/>
              </w:rPr>
            </w:pPr>
          </w:p>
        </w:tc>
        <w:tc>
          <w:tcPr>
            <w:tcW w:w="1089"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rPr>
                <w:rFonts w:ascii="Arial" w:hAnsi="Arial" w:cs="Arial"/>
                <w:sz w:val="20"/>
                <w:szCs w:val="20"/>
              </w:rPr>
            </w:pPr>
          </w:p>
        </w:tc>
        <w:tc>
          <w:tcPr>
            <w:tcW w:w="1469"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rPr>
                <w:rFonts w:ascii="Arial" w:hAnsi="Arial" w:cs="Arial"/>
                <w:sz w:val="20"/>
                <w:szCs w:val="20"/>
              </w:rPr>
            </w:pPr>
          </w:p>
        </w:tc>
        <w:tc>
          <w:tcPr>
            <w:tcW w:w="1952"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rPr>
                <w:rFonts w:ascii="Arial" w:hAnsi="Arial" w:cs="Arial"/>
                <w:sz w:val="20"/>
                <w:szCs w:val="20"/>
              </w:rPr>
            </w:pPr>
          </w:p>
        </w:tc>
        <w:tc>
          <w:tcPr>
            <w:tcW w:w="1585"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rPr>
                <w:rFonts w:ascii="Arial" w:hAnsi="Arial" w:cs="Arial"/>
                <w:sz w:val="20"/>
                <w:szCs w:val="20"/>
              </w:rPr>
            </w:pPr>
          </w:p>
        </w:tc>
        <w:tc>
          <w:tcPr>
            <w:tcW w:w="1582"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rPr>
                <w:rFonts w:ascii="Arial" w:hAnsi="Arial" w:cs="Arial"/>
                <w:sz w:val="20"/>
                <w:szCs w:val="20"/>
              </w:rPr>
            </w:pPr>
          </w:p>
        </w:tc>
      </w:tr>
      <w:tr w:rsidR="00753297" w:rsidRPr="00753297" w:rsidTr="00753297">
        <w:tc>
          <w:tcPr>
            <w:tcW w:w="189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Source</w:t>
            </w:r>
          </w:p>
        </w:tc>
        <w:tc>
          <w:tcPr>
            <w:tcW w:w="108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DF</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Type III SS</w:t>
            </w:r>
          </w:p>
        </w:tc>
        <w:tc>
          <w:tcPr>
            <w:tcW w:w="195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Mean Square</w:t>
            </w:r>
          </w:p>
        </w:tc>
        <w:tc>
          <w:tcPr>
            <w:tcW w:w="1585"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F Value</w:t>
            </w:r>
          </w:p>
        </w:tc>
        <w:tc>
          <w:tcPr>
            <w:tcW w:w="158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bCs/>
                <w:sz w:val="20"/>
                <w:szCs w:val="20"/>
              </w:rPr>
            </w:pPr>
            <w:r w:rsidRPr="00753297">
              <w:rPr>
                <w:rFonts w:ascii="Arial" w:hAnsi="Arial" w:cs="Arial"/>
                <w:bCs/>
                <w:sz w:val="20"/>
                <w:szCs w:val="20"/>
              </w:rPr>
              <w:t>Pr &gt; F</w:t>
            </w:r>
          </w:p>
        </w:tc>
      </w:tr>
      <w:tr w:rsidR="00753297" w:rsidRPr="00753297" w:rsidTr="00753297">
        <w:tc>
          <w:tcPr>
            <w:tcW w:w="189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Trtmt (Strains)</w:t>
            </w:r>
          </w:p>
        </w:tc>
        <w:tc>
          <w:tcPr>
            <w:tcW w:w="108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1</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0.15308163</w:t>
            </w:r>
          </w:p>
        </w:tc>
        <w:tc>
          <w:tcPr>
            <w:tcW w:w="195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0.15308163</w:t>
            </w:r>
          </w:p>
        </w:tc>
        <w:tc>
          <w:tcPr>
            <w:tcW w:w="1585"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24.86</w:t>
            </w:r>
          </w:p>
        </w:tc>
        <w:tc>
          <w:tcPr>
            <w:tcW w:w="158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0.0002</w:t>
            </w:r>
          </w:p>
        </w:tc>
      </w:tr>
      <w:tr w:rsidR="00753297" w:rsidRPr="00753297" w:rsidTr="00753297">
        <w:tc>
          <w:tcPr>
            <w:tcW w:w="189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Conct (Doses)</w:t>
            </w:r>
          </w:p>
        </w:tc>
        <w:tc>
          <w:tcPr>
            <w:tcW w:w="108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1</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1.13406008</w:t>
            </w:r>
          </w:p>
        </w:tc>
        <w:tc>
          <w:tcPr>
            <w:tcW w:w="195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1.13406008</w:t>
            </w:r>
          </w:p>
        </w:tc>
        <w:tc>
          <w:tcPr>
            <w:tcW w:w="1585"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184.19</w:t>
            </w:r>
          </w:p>
        </w:tc>
        <w:tc>
          <w:tcPr>
            <w:tcW w:w="158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&lt;.0001</w:t>
            </w:r>
          </w:p>
        </w:tc>
      </w:tr>
      <w:tr w:rsidR="00753297" w:rsidRPr="00753297" w:rsidTr="00753297">
        <w:tc>
          <w:tcPr>
            <w:tcW w:w="189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Rep</w:t>
            </w:r>
          </w:p>
        </w:tc>
        <w:tc>
          <w:tcPr>
            <w:tcW w:w="108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11</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0.07521550</w:t>
            </w:r>
          </w:p>
        </w:tc>
        <w:tc>
          <w:tcPr>
            <w:tcW w:w="195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0.00683777</w:t>
            </w:r>
          </w:p>
        </w:tc>
        <w:tc>
          <w:tcPr>
            <w:tcW w:w="1585"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1.11</w:t>
            </w:r>
          </w:p>
        </w:tc>
        <w:tc>
          <w:tcPr>
            <w:tcW w:w="158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0.4157</w:t>
            </w:r>
          </w:p>
        </w:tc>
      </w:tr>
      <w:tr w:rsidR="00753297" w:rsidRPr="00753297" w:rsidTr="00753297">
        <w:tc>
          <w:tcPr>
            <w:tcW w:w="189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trtmt*conct</w:t>
            </w:r>
          </w:p>
        </w:tc>
        <w:tc>
          <w:tcPr>
            <w:tcW w:w="108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1</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0.00002083</w:t>
            </w:r>
          </w:p>
        </w:tc>
        <w:tc>
          <w:tcPr>
            <w:tcW w:w="195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0.00002083</w:t>
            </w:r>
          </w:p>
        </w:tc>
        <w:tc>
          <w:tcPr>
            <w:tcW w:w="1585"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0.00</w:t>
            </w:r>
          </w:p>
        </w:tc>
        <w:tc>
          <w:tcPr>
            <w:tcW w:w="158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0.9544</w:t>
            </w:r>
          </w:p>
        </w:tc>
      </w:tr>
    </w:tbl>
    <w:p w:rsidR="00753297" w:rsidRDefault="00753297">
      <w:r>
        <w:br w:type="page"/>
      </w:r>
    </w:p>
    <w:p w:rsidR="00753297" w:rsidRPr="00753297" w:rsidRDefault="00753297">
      <w:pPr>
        <w:rPr>
          <w:b/>
        </w:rPr>
      </w:pPr>
      <w:r w:rsidRPr="00753297">
        <w:rPr>
          <w:b/>
        </w:rPr>
        <w:lastRenderedPageBreak/>
        <w:t>Table 6S B</w:t>
      </w:r>
      <w:r>
        <w:rPr>
          <w:b/>
        </w:rPr>
        <w:t xml:space="preserve"> Comparison of the OCT strains HP 1837 and SZL2</w:t>
      </w:r>
    </w:p>
    <w:tbl>
      <w:tblPr>
        <w:tblStyle w:val="TableGrid34"/>
        <w:tblW w:w="0" w:type="auto"/>
        <w:tblLayout w:type="fixed"/>
        <w:tblLook w:val="04A0" w:firstRow="1" w:lastRow="0" w:firstColumn="1" w:lastColumn="0" w:noHBand="0" w:noVBand="1"/>
      </w:tblPr>
      <w:tblGrid>
        <w:gridCol w:w="1368"/>
        <w:gridCol w:w="1440"/>
        <w:gridCol w:w="180"/>
        <w:gridCol w:w="1469"/>
        <w:gridCol w:w="61"/>
        <w:gridCol w:w="1080"/>
        <w:gridCol w:w="1530"/>
        <w:gridCol w:w="866"/>
        <w:gridCol w:w="1582"/>
      </w:tblGrid>
      <w:tr w:rsidR="00753297" w:rsidRPr="00753297" w:rsidTr="00753297">
        <w:tc>
          <w:tcPr>
            <w:tcW w:w="9576" w:type="dxa"/>
            <w:gridSpan w:val="9"/>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center"/>
              <w:rPr>
                <w:rFonts w:ascii="Arial" w:hAnsi="Arial" w:cs="Arial"/>
                <w:sz w:val="20"/>
                <w:szCs w:val="20"/>
              </w:rPr>
            </w:pPr>
            <w:r w:rsidRPr="00753297">
              <w:rPr>
                <w:rFonts w:ascii="Arial" w:hAnsi="Arial" w:cs="Arial"/>
                <w:color w:val="000000"/>
                <w:sz w:val="20"/>
                <w:szCs w:val="20"/>
              </w:rPr>
              <w:t>t Tests (LSD) for OD Values</w:t>
            </w:r>
          </w:p>
        </w:tc>
      </w:tr>
      <w:tr w:rsidR="00753297" w:rsidRPr="00753297" w:rsidTr="00753297">
        <w:tc>
          <w:tcPr>
            <w:tcW w:w="2988" w:type="dxa"/>
            <w:gridSpan w:val="3"/>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eastAsia="Times New Roman" w:hAnsi="Arial" w:cs="Arial"/>
                <w:bCs/>
                <w:sz w:val="20"/>
                <w:szCs w:val="20"/>
              </w:rPr>
            </w:pPr>
            <w:r w:rsidRPr="00753297">
              <w:rPr>
                <w:rFonts w:ascii="Arial" w:eastAsia="Times New Roman" w:hAnsi="Arial" w:cs="Arial"/>
                <w:bCs/>
                <w:sz w:val="20"/>
                <w:szCs w:val="20"/>
              </w:rPr>
              <w:t>t-(LSD) test</w:t>
            </w:r>
          </w:p>
        </w:tc>
        <w:tc>
          <w:tcPr>
            <w:tcW w:w="1469"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jc w:val="center"/>
              <w:rPr>
                <w:rFonts w:ascii="Arial" w:eastAsia="Times New Roman" w:hAnsi="Arial" w:cs="Arial"/>
                <w:sz w:val="20"/>
                <w:szCs w:val="20"/>
              </w:rPr>
            </w:pPr>
          </w:p>
        </w:tc>
        <w:tc>
          <w:tcPr>
            <w:tcW w:w="3537" w:type="dxa"/>
            <w:gridSpan w:val="4"/>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eastAsia="Times New Roman" w:hAnsi="Arial" w:cs="Arial"/>
                <w:bCs/>
                <w:sz w:val="20"/>
                <w:szCs w:val="20"/>
              </w:rPr>
            </w:pPr>
            <w:r w:rsidRPr="00753297">
              <w:rPr>
                <w:rFonts w:ascii="Arial" w:eastAsia="Times New Roman" w:hAnsi="Arial" w:cs="Arial"/>
                <w:bCs/>
                <w:sz w:val="20"/>
                <w:szCs w:val="20"/>
              </w:rPr>
              <w:t>Tukay’s (HSD) test</w:t>
            </w:r>
          </w:p>
        </w:tc>
        <w:tc>
          <w:tcPr>
            <w:tcW w:w="1582"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jc w:val="right"/>
              <w:rPr>
                <w:rFonts w:ascii="Arial" w:hAnsi="Arial" w:cs="Arial"/>
                <w:sz w:val="20"/>
                <w:szCs w:val="20"/>
              </w:rPr>
            </w:pPr>
          </w:p>
        </w:tc>
      </w:tr>
      <w:tr w:rsidR="00753297" w:rsidRPr="00753297" w:rsidTr="00753297">
        <w:tc>
          <w:tcPr>
            <w:tcW w:w="2988" w:type="dxa"/>
            <w:gridSpan w:val="3"/>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Alpha</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0.05</w:t>
            </w:r>
          </w:p>
        </w:tc>
        <w:tc>
          <w:tcPr>
            <w:tcW w:w="3537" w:type="dxa"/>
            <w:gridSpan w:val="4"/>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Alpha</w:t>
            </w:r>
          </w:p>
        </w:tc>
        <w:tc>
          <w:tcPr>
            <w:tcW w:w="158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0.05</w:t>
            </w:r>
          </w:p>
        </w:tc>
      </w:tr>
      <w:tr w:rsidR="00753297" w:rsidRPr="00753297" w:rsidTr="00753297">
        <w:tc>
          <w:tcPr>
            <w:tcW w:w="2988" w:type="dxa"/>
            <w:gridSpan w:val="3"/>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Error Degrees of Freedom</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15</w:t>
            </w:r>
          </w:p>
        </w:tc>
        <w:tc>
          <w:tcPr>
            <w:tcW w:w="3537" w:type="dxa"/>
            <w:gridSpan w:val="4"/>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Error Degrees of Freedom</w:t>
            </w:r>
          </w:p>
        </w:tc>
        <w:tc>
          <w:tcPr>
            <w:tcW w:w="158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15</w:t>
            </w:r>
          </w:p>
        </w:tc>
      </w:tr>
      <w:tr w:rsidR="00753297" w:rsidRPr="00753297" w:rsidTr="00753297">
        <w:tc>
          <w:tcPr>
            <w:tcW w:w="2988" w:type="dxa"/>
            <w:gridSpan w:val="3"/>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Error Mean Square</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0.006157</w:t>
            </w:r>
          </w:p>
        </w:tc>
        <w:tc>
          <w:tcPr>
            <w:tcW w:w="3537" w:type="dxa"/>
            <w:gridSpan w:val="4"/>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Error Mean Square</w:t>
            </w:r>
          </w:p>
        </w:tc>
        <w:tc>
          <w:tcPr>
            <w:tcW w:w="158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0.006157</w:t>
            </w:r>
          </w:p>
        </w:tc>
      </w:tr>
      <w:tr w:rsidR="00753297" w:rsidRPr="00753297" w:rsidTr="00753297">
        <w:tc>
          <w:tcPr>
            <w:tcW w:w="2988" w:type="dxa"/>
            <w:gridSpan w:val="3"/>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Critical Value of t</w:t>
            </w:r>
          </w:p>
        </w:tc>
        <w:tc>
          <w:tcPr>
            <w:tcW w:w="1469"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2.13145</w:t>
            </w:r>
          </w:p>
        </w:tc>
        <w:tc>
          <w:tcPr>
            <w:tcW w:w="3537" w:type="dxa"/>
            <w:gridSpan w:val="4"/>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bCs/>
                <w:sz w:val="20"/>
                <w:szCs w:val="20"/>
              </w:rPr>
            </w:pPr>
            <w:r w:rsidRPr="00753297">
              <w:rPr>
                <w:rFonts w:ascii="Arial" w:hAnsi="Arial" w:cs="Arial"/>
                <w:bCs/>
                <w:sz w:val="20"/>
                <w:szCs w:val="20"/>
              </w:rPr>
              <w:t>Critical Value of Studentized Range</w:t>
            </w:r>
          </w:p>
        </w:tc>
        <w:tc>
          <w:tcPr>
            <w:tcW w:w="1582"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3.01432</w:t>
            </w:r>
          </w:p>
        </w:tc>
      </w:tr>
      <w:tr w:rsidR="00753297" w:rsidRPr="00753297" w:rsidTr="00753297">
        <w:tc>
          <w:tcPr>
            <w:tcW w:w="9576" w:type="dxa"/>
            <w:gridSpan w:val="9"/>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sz w:val="20"/>
                <w:szCs w:val="20"/>
              </w:rPr>
            </w:pPr>
          </w:p>
        </w:tc>
      </w:tr>
      <w:tr w:rsidR="00753297" w:rsidRPr="00753297" w:rsidTr="00753297">
        <w:trPr>
          <w:trHeight w:val="370"/>
        </w:trPr>
        <w:tc>
          <w:tcPr>
            <w:tcW w:w="1368" w:type="dxa"/>
            <w:vMerge w:val="restart"/>
            <w:tcBorders>
              <w:top w:val="single" w:sz="4" w:space="0" w:color="auto"/>
              <w:left w:val="single" w:sz="4" w:space="0" w:color="auto"/>
              <w:right w:val="single" w:sz="4" w:space="0" w:color="auto"/>
            </w:tcBorders>
            <w:hideMark/>
          </w:tcPr>
          <w:p w:rsidR="00753297" w:rsidRPr="00753297" w:rsidRDefault="00753297" w:rsidP="00753297">
            <w:pPr>
              <w:jc w:val="center"/>
              <w:rPr>
                <w:rFonts w:ascii="Arial" w:eastAsia="Times New Roman" w:hAnsi="Arial" w:cs="Arial"/>
                <w:bCs/>
                <w:sz w:val="20"/>
                <w:szCs w:val="20"/>
              </w:rPr>
            </w:pPr>
            <w:r w:rsidRPr="00753297">
              <w:rPr>
                <w:rFonts w:ascii="Arial" w:eastAsia="Times New Roman" w:hAnsi="Arial" w:cs="Arial"/>
                <w:bCs/>
                <w:sz w:val="20"/>
                <w:szCs w:val="20"/>
              </w:rPr>
              <w:t>conct</w:t>
            </w:r>
            <w:r w:rsidRPr="00753297">
              <w:rPr>
                <w:rFonts w:ascii="Arial" w:eastAsia="Times New Roman" w:hAnsi="Arial" w:cs="Arial"/>
                <w:bCs/>
                <w:sz w:val="20"/>
                <w:szCs w:val="20"/>
              </w:rPr>
              <w:br/>
              <w:t>Comparison</w:t>
            </w:r>
          </w:p>
        </w:tc>
        <w:tc>
          <w:tcPr>
            <w:tcW w:w="1440" w:type="dxa"/>
            <w:vMerge w:val="restart"/>
            <w:tcBorders>
              <w:top w:val="single" w:sz="4" w:space="0" w:color="auto"/>
              <w:left w:val="single" w:sz="4" w:space="0" w:color="auto"/>
              <w:right w:val="single" w:sz="4" w:space="0" w:color="auto"/>
            </w:tcBorders>
            <w:hideMark/>
          </w:tcPr>
          <w:p w:rsidR="00753297" w:rsidRPr="00753297" w:rsidRDefault="00753297" w:rsidP="00753297">
            <w:pPr>
              <w:rPr>
                <w:rFonts w:ascii="Arial" w:eastAsia="Times New Roman" w:hAnsi="Arial" w:cs="Arial"/>
                <w:bCs/>
                <w:sz w:val="20"/>
                <w:szCs w:val="20"/>
              </w:rPr>
            </w:pPr>
            <w:r w:rsidRPr="00753297">
              <w:rPr>
                <w:rFonts w:ascii="Arial" w:eastAsia="Times New Roman" w:hAnsi="Arial" w:cs="Arial"/>
                <w:bCs/>
                <w:sz w:val="20"/>
                <w:szCs w:val="20"/>
              </w:rPr>
              <w:t>Comparison</w:t>
            </w:r>
          </w:p>
        </w:tc>
        <w:tc>
          <w:tcPr>
            <w:tcW w:w="4320" w:type="dxa"/>
            <w:gridSpan w:val="5"/>
            <w:tcBorders>
              <w:top w:val="single" w:sz="4" w:space="0" w:color="auto"/>
              <w:left w:val="single" w:sz="4" w:space="0" w:color="auto"/>
              <w:right w:val="single" w:sz="4" w:space="0" w:color="auto"/>
            </w:tcBorders>
            <w:hideMark/>
          </w:tcPr>
          <w:p w:rsidR="00753297" w:rsidRPr="00753297" w:rsidRDefault="00753297" w:rsidP="00753297">
            <w:pPr>
              <w:jc w:val="center"/>
              <w:rPr>
                <w:rFonts w:ascii="Arial" w:eastAsia="Times New Roman" w:hAnsi="Arial" w:cs="Arial"/>
                <w:bCs/>
                <w:sz w:val="20"/>
                <w:szCs w:val="20"/>
              </w:rPr>
            </w:pPr>
            <w:r w:rsidRPr="00753297">
              <w:rPr>
                <w:rFonts w:ascii="Arial" w:eastAsia="Times New Roman" w:hAnsi="Arial" w:cs="Arial"/>
                <w:bCs/>
                <w:sz w:val="20"/>
                <w:szCs w:val="20"/>
              </w:rPr>
              <w:t>LSD</w:t>
            </w:r>
          </w:p>
        </w:tc>
        <w:tc>
          <w:tcPr>
            <w:tcW w:w="2448" w:type="dxa"/>
            <w:gridSpan w:val="2"/>
            <w:vMerge w:val="restart"/>
            <w:tcBorders>
              <w:top w:val="single" w:sz="4" w:space="0" w:color="auto"/>
              <w:left w:val="single" w:sz="4" w:space="0" w:color="auto"/>
              <w:right w:val="single" w:sz="4" w:space="0" w:color="auto"/>
            </w:tcBorders>
          </w:tcPr>
          <w:p w:rsidR="00753297" w:rsidRPr="00753297" w:rsidRDefault="00753297" w:rsidP="00753297">
            <w:pPr>
              <w:rPr>
                <w:rFonts w:ascii="Arial" w:hAnsi="Arial" w:cs="Arial"/>
                <w:sz w:val="20"/>
                <w:szCs w:val="20"/>
              </w:rPr>
            </w:pPr>
            <w:r w:rsidRPr="00753297">
              <w:rPr>
                <w:rFonts w:ascii="Arial" w:eastAsia="Times New Roman" w:hAnsi="Arial" w:cs="Arial"/>
                <w:bCs/>
                <w:sz w:val="20"/>
                <w:szCs w:val="20"/>
              </w:rPr>
              <w:t>Comparisons significant at the 0.05 level are indicated by ***.</w:t>
            </w:r>
          </w:p>
        </w:tc>
      </w:tr>
      <w:tr w:rsidR="00753297" w:rsidRPr="00753297" w:rsidTr="00753297">
        <w:trPr>
          <w:trHeight w:val="369"/>
        </w:trPr>
        <w:tc>
          <w:tcPr>
            <w:tcW w:w="1368" w:type="dxa"/>
            <w:vMerge/>
            <w:tcBorders>
              <w:left w:val="single" w:sz="4" w:space="0" w:color="auto"/>
              <w:bottom w:val="single" w:sz="4" w:space="0" w:color="auto"/>
              <w:right w:val="single" w:sz="4" w:space="0" w:color="auto"/>
            </w:tcBorders>
          </w:tcPr>
          <w:p w:rsidR="00753297" w:rsidRPr="00753297" w:rsidRDefault="00753297" w:rsidP="00753297">
            <w:pPr>
              <w:jc w:val="center"/>
              <w:rPr>
                <w:rFonts w:ascii="Arial" w:eastAsia="Times New Roman" w:hAnsi="Arial" w:cs="Arial"/>
                <w:bCs/>
                <w:sz w:val="20"/>
                <w:szCs w:val="20"/>
              </w:rPr>
            </w:pPr>
          </w:p>
        </w:tc>
        <w:tc>
          <w:tcPr>
            <w:tcW w:w="1440" w:type="dxa"/>
            <w:vMerge/>
            <w:tcBorders>
              <w:left w:val="single" w:sz="4" w:space="0" w:color="auto"/>
              <w:bottom w:val="single" w:sz="4" w:space="0" w:color="auto"/>
              <w:right w:val="single" w:sz="4" w:space="0" w:color="auto"/>
            </w:tcBorders>
          </w:tcPr>
          <w:p w:rsidR="00753297" w:rsidRPr="00753297" w:rsidRDefault="00753297" w:rsidP="00753297">
            <w:pPr>
              <w:rPr>
                <w:rFonts w:ascii="Arial" w:eastAsia="Times New Roman" w:hAnsi="Arial" w:cs="Arial"/>
                <w:bCs/>
                <w:sz w:val="20"/>
                <w:szCs w:val="20"/>
              </w:rPr>
            </w:pPr>
          </w:p>
        </w:tc>
        <w:tc>
          <w:tcPr>
            <w:tcW w:w="1710" w:type="dxa"/>
            <w:gridSpan w:val="3"/>
            <w:tcBorders>
              <w:top w:val="single" w:sz="4" w:space="0" w:color="auto"/>
              <w:left w:val="single" w:sz="4" w:space="0" w:color="auto"/>
              <w:right w:val="single" w:sz="4" w:space="0" w:color="auto"/>
            </w:tcBorders>
          </w:tcPr>
          <w:p w:rsidR="00753297" w:rsidRPr="00753297" w:rsidRDefault="00753297" w:rsidP="00753297">
            <w:pPr>
              <w:jc w:val="center"/>
              <w:rPr>
                <w:rFonts w:ascii="Arial" w:eastAsia="Times New Roman" w:hAnsi="Arial" w:cs="Arial"/>
                <w:bCs/>
                <w:sz w:val="20"/>
                <w:szCs w:val="20"/>
              </w:rPr>
            </w:pPr>
            <w:r w:rsidRPr="00753297">
              <w:rPr>
                <w:rFonts w:ascii="Arial" w:eastAsia="Times New Roman" w:hAnsi="Arial" w:cs="Arial"/>
                <w:bCs/>
                <w:sz w:val="20"/>
                <w:szCs w:val="20"/>
              </w:rPr>
              <w:t>Difference of Means</w:t>
            </w:r>
          </w:p>
        </w:tc>
        <w:tc>
          <w:tcPr>
            <w:tcW w:w="2610" w:type="dxa"/>
            <w:gridSpan w:val="2"/>
            <w:tcBorders>
              <w:top w:val="single" w:sz="4" w:space="0" w:color="auto"/>
              <w:left w:val="single" w:sz="4" w:space="0" w:color="auto"/>
              <w:right w:val="single" w:sz="4" w:space="0" w:color="auto"/>
            </w:tcBorders>
          </w:tcPr>
          <w:p w:rsidR="00753297" w:rsidRPr="00753297" w:rsidRDefault="00753297" w:rsidP="00753297">
            <w:pPr>
              <w:jc w:val="center"/>
              <w:rPr>
                <w:rFonts w:ascii="Arial" w:eastAsia="Times New Roman" w:hAnsi="Arial" w:cs="Arial"/>
                <w:bCs/>
                <w:sz w:val="20"/>
                <w:szCs w:val="20"/>
              </w:rPr>
            </w:pPr>
            <w:r w:rsidRPr="00753297">
              <w:rPr>
                <w:rFonts w:ascii="Arial" w:eastAsia="Times New Roman" w:hAnsi="Arial" w:cs="Arial"/>
                <w:bCs/>
                <w:sz w:val="20"/>
                <w:szCs w:val="20"/>
              </w:rPr>
              <w:t>95% Confidence Limits</w:t>
            </w:r>
          </w:p>
        </w:tc>
        <w:tc>
          <w:tcPr>
            <w:tcW w:w="2448" w:type="dxa"/>
            <w:gridSpan w:val="2"/>
            <w:vMerge/>
            <w:tcBorders>
              <w:left w:val="single" w:sz="4" w:space="0" w:color="auto"/>
              <w:bottom w:val="single" w:sz="4" w:space="0" w:color="auto"/>
              <w:right w:val="single" w:sz="4" w:space="0" w:color="auto"/>
            </w:tcBorders>
          </w:tcPr>
          <w:p w:rsidR="00753297" w:rsidRPr="00753297" w:rsidRDefault="00753297" w:rsidP="00753297">
            <w:pPr>
              <w:rPr>
                <w:rFonts w:ascii="Arial" w:eastAsia="Times New Roman" w:hAnsi="Arial" w:cs="Arial"/>
                <w:bCs/>
                <w:sz w:val="20"/>
                <w:szCs w:val="20"/>
              </w:rPr>
            </w:pPr>
          </w:p>
        </w:tc>
      </w:tr>
      <w:tr w:rsidR="00753297" w:rsidRPr="00753297" w:rsidTr="00753297">
        <w:tc>
          <w:tcPr>
            <w:tcW w:w="1368"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sz w:val="20"/>
                <w:szCs w:val="20"/>
              </w:rPr>
            </w:pPr>
            <w:r w:rsidRPr="00753297">
              <w:rPr>
                <w:rFonts w:ascii="Arial" w:hAnsi="Arial" w:cs="Arial"/>
                <w:sz w:val="20"/>
                <w:szCs w:val="20"/>
              </w:rPr>
              <w:t>Untreated –Treated</w:t>
            </w:r>
          </w:p>
        </w:tc>
        <w:tc>
          <w:tcPr>
            <w:tcW w:w="1440"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center"/>
              <w:rPr>
                <w:rFonts w:ascii="Arial" w:hAnsi="Arial" w:cs="Arial"/>
                <w:bCs/>
                <w:sz w:val="20"/>
                <w:szCs w:val="20"/>
              </w:rPr>
            </w:pPr>
            <w:r w:rsidRPr="00753297">
              <w:rPr>
                <w:rFonts w:ascii="Arial" w:hAnsi="Arial" w:cs="Arial"/>
                <w:bCs/>
                <w:sz w:val="20"/>
                <w:szCs w:val="20"/>
              </w:rPr>
              <w:t>0 -3075</w:t>
            </w:r>
          </w:p>
        </w:tc>
        <w:tc>
          <w:tcPr>
            <w:tcW w:w="1710" w:type="dxa"/>
            <w:gridSpan w:val="3"/>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 xml:space="preserve">0.56783 </w:t>
            </w:r>
          </w:p>
        </w:tc>
        <w:tc>
          <w:tcPr>
            <w:tcW w:w="1080"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0.64417</w:t>
            </w:r>
          </w:p>
        </w:tc>
        <w:tc>
          <w:tcPr>
            <w:tcW w:w="1530"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0.72050</w:t>
            </w:r>
          </w:p>
        </w:tc>
        <w:tc>
          <w:tcPr>
            <w:tcW w:w="2448" w:type="dxa"/>
            <w:gridSpan w:val="2"/>
            <w:tcBorders>
              <w:top w:val="single" w:sz="4" w:space="0" w:color="auto"/>
              <w:left w:val="single" w:sz="4" w:space="0" w:color="auto"/>
              <w:bottom w:val="single" w:sz="4" w:space="0" w:color="auto"/>
              <w:right w:val="single" w:sz="4" w:space="0" w:color="auto"/>
            </w:tcBorders>
          </w:tcPr>
          <w:p w:rsidR="00753297" w:rsidRPr="00753297" w:rsidRDefault="00753297" w:rsidP="00753297">
            <w:pPr>
              <w:jc w:val="right"/>
              <w:rPr>
                <w:rFonts w:ascii="Arial" w:hAnsi="Arial" w:cs="Arial"/>
                <w:sz w:val="20"/>
                <w:szCs w:val="20"/>
              </w:rPr>
            </w:pPr>
            <w:r w:rsidRPr="00753297">
              <w:rPr>
                <w:rFonts w:ascii="Arial" w:hAnsi="Arial" w:cs="Arial"/>
                <w:sz w:val="20"/>
                <w:szCs w:val="20"/>
              </w:rPr>
              <w:t>NS</w:t>
            </w:r>
          </w:p>
        </w:tc>
      </w:tr>
      <w:tr w:rsidR="00753297" w:rsidRPr="00753297" w:rsidTr="00753297">
        <w:tc>
          <w:tcPr>
            <w:tcW w:w="1368"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sz w:val="20"/>
                <w:szCs w:val="20"/>
              </w:rPr>
            </w:pPr>
            <w:r w:rsidRPr="00753297">
              <w:rPr>
                <w:rFonts w:ascii="Arial" w:hAnsi="Arial" w:cs="Arial"/>
                <w:sz w:val="20"/>
                <w:szCs w:val="20"/>
              </w:rPr>
              <w:t>Treated -Untreated</w:t>
            </w:r>
          </w:p>
        </w:tc>
        <w:tc>
          <w:tcPr>
            <w:tcW w:w="1440"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center"/>
              <w:rPr>
                <w:rFonts w:ascii="Arial" w:hAnsi="Arial" w:cs="Arial"/>
                <w:bCs/>
                <w:sz w:val="20"/>
                <w:szCs w:val="20"/>
              </w:rPr>
            </w:pPr>
            <w:r w:rsidRPr="00753297">
              <w:rPr>
                <w:rFonts w:ascii="Arial" w:hAnsi="Arial" w:cs="Arial"/>
                <w:bCs/>
                <w:sz w:val="20"/>
                <w:szCs w:val="20"/>
              </w:rPr>
              <w:t>3075 - 0</w:t>
            </w:r>
          </w:p>
        </w:tc>
        <w:tc>
          <w:tcPr>
            <w:tcW w:w="1710" w:type="dxa"/>
            <w:gridSpan w:val="3"/>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-0.56783</w:t>
            </w:r>
          </w:p>
        </w:tc>
        <w:tc>
          <w:tcPr>
            <w:tcW w:w="1080"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-0.64417</w:t>
            </w:r>
          </w:p>
        </w:tc>
        <w:tc>
          <w:tcPr>
            <w:tcW w:w="1530"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-0.72050</w:t>
            </w:r>
          </w:p>
        </w:tc>
        <w:tc>
          <w:tcPr>
            <w:tcW w:w="2448" w:type="dxa"/>
            <w:gridSpan w:val="2"/>
            <w:tcBorders>
              <w:top w:val="single" w:sz="4" w:space="0" w:color="auto"/>
              <w:left w:val="single" w:sz="4" w:space="0" w:color="auto"/>
              <w:bottom w:val="single" w:sz="4" w:space="0" w:color="auto"/>
              <w:right w:val="single" w:sz="4" w:space="0" w:color="auto"/>
            </w:tcBorders>
          </w:tcPr>
          <w:p w:rsidR="00753297" w:rsidRPr="00753297" w:rsidRDefault="00753297" w:rsidP="00753297">
            <w:pPr>
              <w:jc w:val="right"/>
              <w:rPr>
                <w:rFonts w:ascii="Arial" w:hAnsi="Arial" w:cs="Arial"/>
                <w:sz w:val="20"/>
                <w:szCs w:val="20"/>
              </w:rPr>
            </w:pPr>
            <w:r w:rsidRPr="00753297">
              <w:rPr>
                <w:rFonts w:ascii="Arial" w:hAnsi="Arial" w:cs="Arial"/>
                <w:sz w:val="20"/>
                <w:szCs w:val="20"/>
              </w:rPr>
              <w:t>NS</w:t>
            </w:r>
          </w:p>
        </w:tc>
      </w:tr>
      <w:tr w:rsidR="00753297" w:rsidRPr="00753297" w:rsidTr="00753297">
        <w:tc>
          <w:tcPr>
            <w:tcW w:w="1368" w:type="dxa"/>
            <w:tcBorders>
              <w:top w:val="single" w:sz="4" w:space="0" w:color="auto"/>
              <w:left w:val="single" w:sz="4" w:space="0" w:color="auto"/>
              <w:bottom w:val="single" w:sz="4" w:space="0" w:color="auto"/>
              <w:right w:val="single" w:sz="4" w:space="0" w:color="auto"/>
            </w:tcBorders>
          </w:tcPr>
          <w:p w:rsidR="00753297" w:rsidRPr="00753297" w:rsidRDefault="00753297" w:rsidP="00753297">
            <w:pPr>
              <w:rPr>
                <w:rFonts w:ascii="Arial" w:hAnsi="Arial" w:cs="Arial"/>
                <w:sz w:val="20"/>
                <w:szCs w:val="20"/>
              </w:rPr>
            </w:pPr>
          </w:p>
        </w:tc>
        <w:tc>
          <w:tcPr>
            <w:tcW w:w="8208" w:type="dxa"/>
            <w:gridSpan w:val="8"/>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center"/>
              <w:rPr>
                <w:rFonts w:ascii="Arial" w:hAnsi="Arial" w:cs="Arial"/>
                <w:sz w:val="20"/>
                <w:szCs w:val="20"/>
              </w:rPr>
            </w:pPr>
            <w:r w:rsidRPr="00753297">
              <w:rPr>
                <w:rFonts w:ascii="Arial" w:hAnsi="Arial" w:cs="Arial"/>
                <w:sz w:val="20"/>
                <w:szCs w:val="20"/>
              </w:rPr>
              <w:t>HSD</w:t>
            </w:r>
          </w:p>
        </w:tc>
      </w:tr>
      <w:tr w:rsidR="00753297" w:rsidRPr="00753297" w:rsidTr="00753297">
        <w:tc>
          <w:tcPr>
            <w:tcW w:w="1368"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sz w:val="20"/>
                <w:szCs w:val="20"/>
              </w:rPr>
            </w:pPr>
            <w:r w:rsidRPr="00753297">
              <w:rPr>
                <w:rFonts w:ascii="Arial" w:hAnsi="Arial" w:cs="Arial"/>
                <w:sz w:val="20"/>
                <w:szCs w:val="20"/>
              </w:rPr>
              <w:t>Untreated –Treated</w:t>
            </w:r>
          </w:p>
        </w:tc>
        <w:tc>
          <w:tcPr>
            <w:tcW w:w="1440"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center"/>
              <w:rPr>
                <w:rFonts w:ascii="Arial" w:hAnsi="Arial" w:cs="Arial"/>
                <w:bCs/>
                <w:sz w:val="20"/>
                <w:szCs w:val="20"/>
              </w:rPr>
            </w:pPr>
            <w:r w:rsidRPr="00753297">
              <w:rPr>
                <w:rFonts w:ascii="Arial" w:hAnsi="Arial" w:cs="Arial"/>
                <w:bCs/>
                <w:sz w:val="20"/>
                <w:szCs w:val="20"/>
              </w:rPr>
              <w:t>0 - 3075</w:t>
            </w:r>
          </w:p>
        </w:tc>
        <w:tc>
          <w:tcPr>
            <w:tcW w:w="1649" w:type="dxa"/>
            <w:gridSpan w:val="2"/>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0.64417</w:t>
            </w:r>
          </w:p>
        </w:tc>
        <w:tc>
          <w:tcPr>
            <w:tcW w:w="1141" w:type="dxa"/>
            <w:gridSpan w:val="2"/>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0.72050</w:t>
            </w:r>
          </w:p>
        </w:tc>
        <w:tc>
          <w:tcPr>
            <w:tcW w:w="1530"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 xml:space="preserve">0.56783 </w:t>
            </w:r>
          </w:p>
        </w:tc>
        <w:tc>
          <w:tcPr>
            <w:tcW w:w="2448" w:type="dxa"/>
            <w:gridSpan w:val="2"/>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center"/>
              <w:rPr>
                <w:rFonts w:ascii="Arial" w:hAnsi="Arial" w:cs="Arial"/>
                <w:sz w:val="20"/>
                <w:szCs w:val="20"/>
              </w:rPr>
            </w:pPr>
            <w:r w:rsidRPr="00753297">
              <w:rPr>
                <w:rFonts w:ascii="Arial" w:hAnsi="Arial" w:cs="Arial"/>
                <w:sz w:val="20"/>
                <w:szCs w:val="20"/>
              </w:rPr>
              <w:t>***</w:t>
            </w:r>
          </w:p>
        </w:tc>
      </w:tr>
      <w:tr w:rsidR="00753297" w:rsidRPr="00753297" w:rsidTr="00753297">
        <w:tc>
          <w:tcPr>
            <w:tcW w:w="1368"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rPr>
                <w:rFonts w:ascii="Arial" w:hAnsi="Arial" w:cs="Arial"/>
                <w:sz w:val="20"/>
                <w:szCs w:val="20"/>
              </w:rPr>
            </w:pPr>
            <w:r w:rsidRPr="00753297">
              <w:rPr>
                <w:rFonts w:ascii="Arial" w:hAnsi="Arial" w:cs="Arial"/>
                <w:sz w:val="20"/>
                <w:szCs w:val="20"/>
              </w:rPr>
              <w:t>Treated -Untreated</w:t>
            </w:r>
          </w:p>
        </w:tc>
        <w:tc>
          <w:tcPr>
            <w:tcW w:w="1440"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center"/>
              <w:rPr>
                <w:rFonts w:ascii="Arial" w:hAnsi="Arial" w:cs="Arial"/>
                <w:bCs/>
                <w:sz w:val="20"/>
                <w:szCs w:val="20"/>
              </w:rPr>
            </w:pPr>
            <w:r w:rsidRPr="00753297">
              <w:rPr>
                <w:rFonts w:ascii="Arial" w:hAnsi="Arial" w:cs="Arial"/>
                <w:bCs/>
                <w:sz w:val="20"/>
                <w:szCs w:val="20"/>
              </w:rPr>
              <w:t>3075 - 0</w:t>
            </w:r>
          </w:p>
        </w:tc>
        <w:tc>
          <w:tcPr>
            <w:tcW w:w="1649" w:type="dxa"/>
            <w:gridSpan w:val="2"/>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-0.64417</w:t>
            </w:r>
          </w:p>
        </w:tc>
        <w:tc>
          <w:tcPr>
            <w:tcW w:w="1141" w:type="dxa"/>
            <w:gridSpan w:val="2"/>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-0.56783</w:t>
            </w:r>
          </w:p>
        </w:tc>
        <w:tc>
          <w:tcPr>
            <w:tcW w:w="1530" w:type="dxa"/>
            <w:tcBorders>
              <w:top w:val="single" w:sz="4" w:space="0" w:color="auto"/>
              <w:left w:val="single" w:sz="4" w:space="0" w:color="auto"/>
              <w:bottom w:val="single" w:sz="4" w:space="0" w:color="auto"/>
              <w:right w:val="single" w:sz="4" w:space="0" w:color="auto"/>
            </w:tcBorders>
            <w:hideMark/>
          </w:tcPr>
          <w:p w:rsidR="00753297" w:rsidRPr="00753297" w:rsidRDefault="00753297" w:rsidP="00753297">
            <w:pPr>
              <w:jc w:val="right"/>
              <w:rPr>
                <w:rFonts w:ascii="Arial" w:hAnsi="Arial" w:cs="Arial"/>
                <w:sz w:val="20"/>
                <w:szCs w:val="20"/>
              </w:rPr>
            </w:pPr>
            <w:r w:rsidRPr="00753297">
              <w:rPr>
                <w:rFonts w:ascii="Arial" w:hAnsi="Arial" w:cs="Arial"/>
                <w:sz w:val="20"/>
                <w:szCs w:val="20"/>
              </w:rPr>
              <w:t>-0.72050</w:t>
            </w:r>
          </w:p>
        </w:tc>
        <w:tc>
          <w:tcPr>
            <w:tcW w:w="2448" w:type="dxa"/>
            <w:gridSpan w:val="2"/>
            <w:tcBorders>
              <w:top w:val="single" w:sz="4" w:space="0" w:color="auto"/>
              <w:left w:val="single" w:sz="4" w:space="0" w:color="auto"/>
              <w:bottom w:val="single" w:sz="4" w:space="0" w:color="auto"/>
              <w:right w:val="single" w:sz="4" w:space="0" w:color="auto"/>
            </w:tcBorders>
            <w:vAlign w:val="center"/>
            <w:hideMark/>
          </w:tcPr>
          <w:p w:rsidR="00753297" w:rsidRPr="00753297" w:rsidRDefault="00753297" w:rsidP="00753297">
            <w:pPr>
              <w:jc w:val="center"/>
              <w:rPr>
                <w:rFonts w:ascii="Arial" w:hAnsi="Arial" w:cs="Arial"/>
                <w:sz w:val="20"/>
                <w:szCs w:val="20"/>
              </w:rPr>
            </w:pPr>
            <w:r w:rsidRPr="00753297">
              <w:rPr>
                <w:rFonts w:ascii="Arial" w:hAnsi="Arial" w:cs="Arial"/>
                <w:sz w:val="20"/>
                <w:szCs w:val="20"/>
              </w:rPr>
              <w:t>***</w:t>
            </w:r>
          </w:p>
        </w:tc>
      </w:tr>
    </w:tbl>
    <w:p w:rsidR="00FB08B7" w:rsidRPr="00FB08B7" w:rsidRDefault="00FB08B7" w:rsidP="00967888">
      <w:pPr>
        <w:spacing w:after="0" w:line="259" w:lineRule="auto"/>
        <w:rPr>
          <w:rFonts w:ascii="Arial" w:eastAsia="Times New Roman" w:hAnsi="Arial" w:cs="Arial"/>
          <w:sz w:val="20"/>
          <w:szCs w:val="20"/>
        </w:rPr>
      </w:pPr>
    </w:p>
    <w:p w:rsidR="00FB08B7" w:rsidRPr="00FB08B7" w:rsidRDefault="00FB08B7" w:rsidP="00FB08B7">
      <w:pPr>
        <w:spacing w:after="0" w:line="259" w:lineRule="auto"/>
        <w:jc w:val="both"/>
        <w:rPr>
          <w:rFonts w:ascii="Arial" w:eastAsia="Times New Roman" w:hAnsi="Arial" w:cs="Arial"/>
          <w:sz w:val="20"/>
          <w:szCs w:val="20"/>
          <w:vertAlign w:val="subscript"/>
        </w:rPr>
      </w:pPr>
    </w:p>
    <w:p w:rsidR="00753297" w:rsidRDefault="00753297" w:rsidP="00753297">
      <w:pPr>
        <w:jc w:val="both"/>
        <w:rPr>
          <w:rFonts w:ascii="Arial" w:eastAsia="Times New Roman" w:hAnsi="Arial" w:cs="Arial"/>
          <w:sz w:val="20"/>
          <w:szCs w:val="20"/>
        </w:rPr>
      </w:pPr>
      <w:r w:rsidRPr="00753297">
        <w:rPr>
          <w:rFonts w:ascii="Arial" w:eastAsia="Times New Roman" w:hAnsi="Arial" w:cs="Arial"/>
          <w:b/>
          <w:sz w:val="20"/>
          <w:szCs w:val="20"/>
        </w:rPr>
        <w:t xml:space="preserve">Footnote to Table S6: </w:t>
      </w:r>
      <w:r w:rsidRPr="00753297">
        <w:rPr>
          <w:rFonts w:ascii="Arial" w:eastAsia="Times New Roman" w:hAnsi="Arial" w:cs="Arial"/>
          <w:sz w:val="20"/>
          <w:szCs w:val="20"/>
        </w:rPr>
        <w:t>Statistical evaluation of the results on OCT strains.</w:t>
      </w:r>
      <w:r w:rsidRPr="00753297">
        <w:rPr>
          <w:rFonts w:ascii="Arial" w:eastAsia="Times New Roman" w:hAnsi="Arial" w:cs="Arial"/>
          <w:b/>
          <w:sz w:val="20"/>
          <w:szCs w:val="20"/>
        </w:rPr>
        <w:t xml:space="preserve"> </w:t>
      </w:r>
      <w:r w:rsidRPr="00753297">
        <w:rPr>
          <w:rFonts w:ascii="Arial" w:eastAsia="Calibri" w:hAnsi="Arial" w:cs="Arial"/>
        </w:rPr>
        <w:t>The data analysis was performed using [SAS/STAT] software, Version [9.4] of the SAS System for [Windows X 64 Based Systems]; (Copyright © [2013 of copyright]; SAS Institute Inc. SAS, Cary, NC, USA. We used GLM Procedures following the directions of the SAS 9.4 Software</w:t>
      </w:r>
      <w:r w:rsidRPr="00753297">
        <w:rPr>
          <w:rFonts w:ascii="Arial" w:eastAsia="Times New Roman" w:hAnsi="Arial" w:cs="Arial"/>
          <w:b/>
          <w:sz w:val="20"/>
          <w:szCs w:val="20"/>
        </w:rPr>
        <w:t>.</w:t>
      </w:r>
      <w:r w:rsidRPr="00753297">
        <w:rPr>
          <w:rFonts w:ascii="Arial" w:eastAsia="Times New Roman" w:hAnsi="Arial" w:cs="Arial"/>
          <w:sz w:val="20"/>
          <w:szCs w:val="20"/>
        </w:rPr>
        <w:t xml:space="preserve"> First, we measured the OD values in the control and treated cultures of SZL2 and HP1837, and compared them by the </w:t>
      </w:r>
      <w:r w:rsidRPr="00753297">
        <w:rPr>
          <w:rFonts w:ascii="Arial" w:eastAsia="Times New Roman" w:hAnsi="Arial" w:cs="Arial"/>
          <w:color w:val="2E2E2E"/>
          <w:sz w:val="20"/>
          <w:szCs w:val="20"/>
        </w:rPr>
        <w:t>t (Least Significant Difference, LSD) test (for comparison-wise errors); and by the</w:t>
      </w:r>
      <w:r w:rsidRPr="00753297">
        <w:rPr>
          <w:rFonts w:ascii="Arial" w:eastAsia="Times New Roman" w:hAnsi="Arial" w:cs="Arial"/>
          <w:color w:val="000000"/>
          <w:sz w:val="20"/>
          <w:szCs w:val="20"/>
        </w:rPr>
        <w:t xml:space="preserve"> Tukay’s Studentized Range (HSD) Test (for experimental errors). </w:t>
      </w:r>
      <w:r w:rsidRPr="00753297">
        <w:rPr>
          <w:rFonts w:ascii="Arial" w:eastAsia="Times New Roman" w:hAnsi="Arial" w:cs="Arial"/>
          <w:sz w:val="20"/>
          <w:szCs w:val="20"/>
        </w:rPr>
        <w:t>Second, we compared the OD</w:t>
      </w:r>
      <w:r w:rsidRPr="00753297">
        <w:rPr>
          <w:rFonts w:ascii="Arial" w:eastAsia="Times New Roman" w:hAnsi="Arial" w:cs="Arial"/>
          <w:sz w:val="20"/>
          <w:szCs w:val="20"/>
          <w:vertAlign w:val="subscript"/>
        </w:rPr>
        <w:t>30-75</w:t>
      </w:r>
      <w:r w:rsidRPr="00753297">
        <w:rPr>
          <w:rFonts w:ascii="Arial" w:eastAsia="Times New Roman" w:hAnsi="Arial" w:cs="Arial"/>
          <w:sz w:val="20"/>
          <w:szCs w:val="20"/>
        </w:rPr>
        <w:t xml:space="preserve"> values of the two strains by ANOVA Procedure, followed by LSD and HSD tests. The OD values of the untreated and treated cultures were significantly different. Furthermore, the OD</w:t>
      </w:r>
      <w:r w:rsidRPr="00753297">
        <w:rPr>
          <w:rFonts w:ascii="Arial" w:eastAsia="Times New Roman" w:hAnsi="Arial" w:cs="Arial"/>
          <w:sz w:val="20"/>
          <w:szCs w:val="20"/>
          <w:vertAlign w:val="subscript"/>
        </w:rPr>
        <w:t>30-75</w:t>
      </w:r>
      <w:r w:rsidRPr="00753297">
        <w:rPr>
          <w:rFonts w:ascii="Arial" w:eastAsia="Times New Roman" w:hAnsi="Arial" w:cs="Arial"/>
          <w:sz w:val="20"/>
          <w:szCs w:val="20"/>
        </w:rPr>
        <w:t xml:space="preserve"> values of the two strains were also different.</w:t>
      </w:r>
    </w:p>
    <w:p w:rsidR="00753297" w:rsidRDefault="00753297">
      <w:pPr>
        <w:rPr>
          <w:rFonts w:ascii="Arial" w:eastAsia="Times New Roman" w:hAnsi="Arial" w:cs="Arial"/>
          <w:sz w:val="20"/>
          <w:szCs w:val="20"/>
        </w:rPr>
      </w:pPr>
      <w:r>
        <w:rPr>
          <w:rFonts w:ascii="Arial" w:eastAsia="Times New Roman" w:hAnsi="Arial" w:cs="Arial"/>
          <w:sz w:val="20"/>
          <w:szCs w:val="20"/>
        </w:rPr>
        <w:br w:type="page"/>
      </w:r>
    </w:p>
    <w:p w:rsidR="00753297" w:rsidRPr="00753297" w:rsidRDefault="000B0F04" w:rsidP="00753297">
      <w:pPr>
        <w:jc w:val="both"/>
        <w:rPr>
          <w:rFonts w:ascii="Arial" w:eastAsia="Times New Roman" w:hAnsi="Arial" w:cs="Arial"/>
          <w:sz w:val="20"/>
          <w:szCs w:val="20"/>
        </w:rPr>
      </w:pPr>
      <w:r>
        <w:rPr>
          <w:rFonts w:ascii="Arial" w:eastAsia="Times New Roman" w:hAnsi="Arial" w:cs="Arial"/>
          <w:sz w:val="20"/>
          <w:szCs w:val="20"/>
        </w:rPr>
        <w:lastRenderedPageBreak/>
        <w:t>Fig S3 OD values of EMA_PF2 in vitro liquid bioassays on NOP strains</w:t>
      </w:r>
    </w:p>
    <w:p w:rsidR="00FB08B7" w:rsidRDefault="00AA0503" w:rsidP="00AB7648">
      <w:pPr>
        <w:spacing w:after="160" w:line="259" w:lineRule="auto"/>
        <w:rPr>
          <w:rFonts w:ascii="Times New Roman" w:eastAsia="Calibri" w:hAnsi="Times New Roman" w:cs="Times New Roman"/>
          <w:sz w:val="24"/>
          <w:szCs w:val="24"/>
          <w:lang w:val="hu-HU"/>
        </w:rPr>
      </w:pPr>
      <w:r w:rsidRPr="00834BB9">
        <w:rPr>
          <w:rFonts w:ascii="Arial" w:eastAsia="Times New Roman" w:hAnsi="Arial" w:cs="Arial"/>
          <w:noProof/>
          <w:sz w:val="20"/>
          <w:szCs w:val="20"/>
        </w:rPr>
        <w:drawing>
          <wp:inline distT="0" distB="0" distL="0" distR="0" wp14:anchorId="0A7DEC2F" wp14:editId="1BDA73A9">
            <wp:extent cx="4552950" cy="1667510"/>
            <wp:effectExtent l="0" t="0" r="0" b="0"/>
            <wp:docPr id="3"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A0503" w:rsidRPr="000B0F04" w:rsidRDefault="00AA0503" w:rsidP="000B0F04">
      <w:pPr>
        <w:pStyle w:val="ListParagraph"/>
        <w:numPr>
          <w:ilvl w:val="0"/>
          <w:numId w:val="3"/>
        </w:numPr>
        <w:spacing w:after="160" w:line="259" w:lineRule="auto"/>
        <w:rPr>
          <w:rFonts w:ascii="Times New Roman" w:eastAsia="Calibri" w:hAnsi="Times New Roman" w:cs="Times New Roman"/>
          <w:sz w:val="24"/>
          <w:szCs w:val="24"/>
          <w:lang w:val="hu-HU"/>
        </w:rPr>
      </w:pPr>
      <w:r w:rsidRPr="000B0F04">
        <w:rPr>
          <w:rFonts w:ascii="Times New Roman" w:eastAsia="Calibri" w:hAnsi="Times New Roman" w:cs="Times New Roman"/>
          <w:sz w:val="24"/>
          <w:szCs w:val="24"/>
          <w:lang w:val="hu-HU"/>
        </w:rPr>
        <w:t>HP1843</w:t>
      </w:r>
      <w:r w:rsidRPr="000B0F04">
        <w:rPr>
          <w:rFonts w:ascii="Times New Roman" w:eastAsia="Calibri" w:hAnsi="Times New Roman" w:cs="Times New Roman"/>
          <w:sz w:val="24"/>
          <w:szCs w:val="24"/>
          <w:lang w:val="hu-HU"/>
        </w:rPr>
        <w:tab/>
      </w:r>
      <w:r w:rsidRPr="000B0F04">
        <w:rPr>
          <w:rFonts w:ascii="Times New Roman" w:eastAsia="Calibri" w:hAnsi="Times New Roman" w:cs="Times New Roman"/>
          <w:sz w:val="24"/>
          <w:szCs w:val="24"/>
          <w:lang w:val="hu-HU"/>
        </w:rPr>
        <w:tab/>
      </w:r>
      <w:r w:rsidRPr="000B0F04">
        <w:rPr>
          <w:rFonts w:ascii="Times New Roman" w:eastAsia="Calibri" w:hAnsi="Times New Roman" w:cs="Times New Roman"/>
          <w:sz w:val="24"/>
          <w:szCs w:val="24"/>
          <w:lang w:val="hu-HU"/>
        </w:rPr>
        <w:tab/>
        <w:t>C58C1*</w:t>
      </w:r>
      <w:r w:rsidRPr="000B0F04">
        <w:rPr>
          <w:rFonts w:ascii="Times New Roman" w:eastAsia="Calibri" w:hAnsi="Times New Roman" w:cs="Times New Roman"/>
          <w:sz w:val="24"/>
          <w:szCs w:val="24"/>
          <w:lang w:val="hu-HU"/>
        </w:rPr>
        <w:tab/>
        <w:t xml:space="preserve">  Nal (R)  </w:t>
      </w:r>
      <w:r w:rsidRPr="000B0F04">
        <w:rPr>
          <w:rFonts w:ascii="Times New Roman" w:eastAsia="Calibri" w:hAnsi="Times New Roman" w:cs="Times New Roman"/>
          <w:sz w:val="24"/>
          <w:szCs w:val="24"/>
          <w:lang w:val="hu-HU"/>
        </w:rPr>
        <w:tab/>
        <w:t>(Duncan’s Group A)</w:t>
      </w:r>
    </w:p>
    <w:p w:rsidR="00AA0503" w:rsidRDefault="00AA0503" w:rsidP="00AB7648">
      <w:pPr>
        <w:spacing w:after="160" w:line="259" w:lineRule="auto"/>
        <w:rPr>
          <w:rFonts w:ascii="Times New Roman" w:eastAsia="Calibri" w:hAnsi="Times New Roman" w:cs="Times New Roman"/>
          <w:sz w:val="24"/>
          <w:szCs w:val="24"/>
          <w:lang w:val="hu-HU"/>
        </w:rPr>
      </w:pPr>
      <w:r w:rsidRPr="00834BB9">
        <w:rPr>
          <w:rFonts w:ascii="Arial" w:eastAsia="Times New Roman" w:hAnsi="Arial" w:cs="Arial"/>
          <w:noProof/>
          <w:sz w:val="20"/>
          <w:szCs w:val="20"/>
        </w:rPr>
        <w:drawing>
          <wp:inline distT="0" distB="0" distL="0" distR="0" wp14:anchorId="0ACA5BD2" wp14:editId="10314DF3">
            <wp:extent cx="4514215" cy="1616075"/>
            <wp:effectExtent l="0" t="0" r="0" b="0"/>
            <wp:docPr id="4" name="Chart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A0503" w:rsidRDefault="000B0F04" w:rsidP="00AB7648">
      <w:pPr>
        <w:spacing w:after="160" w:line="259" w:lineRule="auto"/>
        <w:rPr>
          <w:rFonts w:ascii="Arial" w:eastAsia="Times New Roman" w:hAnsi="Arial" w:cs="Arial"/>
          <w:sz w:val="20"/>
          <w:szCs w:val="20"/>
          <w:lang w:val="hu-HU"/>
        </w:rPr>
      </w:pPr>
      <w:r>
        <w:rPr>
          <w:rFonts w:ascii="Arial" w:eastAsia="Times New Roman" w:hAnsi="Arial" w:cs="Arial"/>
          <w:sz w:val="20"/>
          <w:szCs w:val="20"/>
          <w:lang w:val="hu-HU"/>
        </w:rPr>
        <w:t xml:space="preserve">B. </w:t>
      </w:r>
      <w:r w:rsidR="00AA0503" w:rsidRPr="00AA0503">
        <w:rPr>
          <w:rFonts w:ascii="Arial" w:eastAsia="Times New Roman" w:hAnsi="Arial" w:cs="Arial"/>
          <w:sz w:val="20"/>
          <w:szCs w:val="20"/>
          <w:lang w:val="hu-HU"/>
        </w:rPr>
        <w:t>SZL4</w:t>
      </w:r>
      <w:r w:rsidR="00AA0503" w:rsidRPr="00AA0503">
        <w:rPr>
          <w:rFonts w:ascii="Arial" w:eastAsia="Times New Roman" w:hAnsi="Arial" w:cs="Arial"/>
          <w:sz w:val="20"/>
          <w:szCs w:val="20"/>
        </w:rPr>
        <w:t xml:space="preserve"> GV3101::pMP90RK </w:t>
      </w:r>
      <w:r w:rsidR="00AA0503" w:rsidRPr="00AA0503">
        <w:rPr>
          <w:rFonts w:ascii="Arial" w:eastAsia="Times New Roman" w:hAnsi="Arial" w:cs="Arial"/>
          <w:sz w:val="20"/>
          <w:szCs w:val="20"/>
        </w:rPr>
        <w:tab/>
      </w:r>
      <w:r w:rsidR="00AA0503" w:rsidRPr="00AA0503">
        <w:rPr>
          <w:rFonts w:ascii="Arial" w:eastAsia="Times New Roman" w:hAnsi="Arial" w:cs="Arial"/>
          <w:sz w:val="20"/>
          <w:szCs w:val="20"/>
          <w:lang w:val="hu-HU"/>
        </w:rPr>
        <w:t xml:space="preserve">C58 C1*Rif </w:t>
      </w:r>
      <w:r w:rsidR="00AA0503" w:rsidRPr="00AA0503">
        <w:rPr>
          <w:rFonts w:ascii="Arial" w:eastAsia="Times New Roman" w:hAnsi="Arial" w:cs="Arial"/>
          <w:b/>
          <w:sz w:val="20"/>
          <w:szCs w:val="20"/>
          <w:vertAlign w:val="superscript"/>
          <w:lang w:val="hu-HU"/>
        </w:rPr>
        <w:t>(R)</w:t>
      </w:r>
      <w:r w:rsidR="00AA0503" w:rsidRPr="00AA0503">
        <w:rPr>
          <w:rFonts w:ascii="Arial" w:eastAsia="Times New Roman" w:hAnsi="Arial" w:cs="Arial"/>
          <w:sz w:val="20"/>
          <w:szCs w:val="20"/>
          <w:lang w:val="hu-HU"/>
        </w:rPr>
        <w:t xml:space="preserve"> </w:t>
      </w:r>
      <w:r w:rsidR="00AA0503" w:rsidRPr="00AA0503">
        <w:rPr>
          <w:rFonts w:ascii="Arial" w:eastAsia="Times New Roman" w:hAnsi="Arial" w:cs="Arial"/>
          <w:sz w:val="20"/>
          <w:szCs w:val="20"/>
          <w:lang w:val="hu-HU"/>
        </w:rPr>
        <w:tab/>
      </w:r>
      <w:r w:rsidR="00AA0503" w:rsidRPr="00AA0503">
        <w:rPr>
          <w:rFonts w:ascii="Arial" w:eastAsia="Times New Roman" w:hAnsi="Arial" w:cs="Arial"/>
          <w:sz w:val="20"/>
          <w:szCs w:val="20"/>
        </w:rPr>
        <w:t>(</w:t>
      </w:r>
      <w:r w:rsidR="00AA0503" w:rsidRPr="00AA0503">
        <w:rPr>
          <w:rFonts w:ascii="Arial" w:eastAsia="Times New Roman" w:hAnsi="Arial" w:cs="Arial"/>
          <w:sz w:val="20"/>
          <w:szCs w:val="20"/>
          <w:lang w:val="hu-HU" w:eastAsia="hu-HU"/>
        </w:rPr>
        <w:t>pTiC58DT-DNA)</w:t>
      </w:r>
      <w:r w:rsidR="00AA0503" w:rsidRPr="00AA0503">
        <w:rPr>
          <w:rFonts w:ascii="Arial" w:eastAsia="Times New Roman" w:hAnsi="Arial" w:cs="Arial"/>
          <w:sz w:val="20"/>
          <w:szCs w:val="20"/>
          <w:lang w:val="hu-HU"/>
        </w:rPr>
        <w:t xml:space="preserve"> </w:t>
      </w:r>
      <w:r w:rsidR="00AA0503" w:rsidRPr="00AA0503">
        <w:rPr>
          <w:rFonts w:ascii="Arial" w:eastAsia="Times New Roman" w:hAnsi="Arial" w:cs="Arial"/>
          <w:sz w:val="20"/>
          <w:szCs w:val="20"/>
          <w:lang w:val="hu-HU"/>
        </w:rPr>
        <w:tab/>
        <w:t>(Duncan’s</w:t>
      </w:r>
      <w:r w:rsidR="00AA0503">
        <w:rPr>
          <w:rFonts w:ascii="Arial" w:eastAsia="Times New Roman" w:hAnsi="Arial" w:cs="Arial"/>
          <w:sz w:val="20"/>
          <w:szCs w:val="20"/>
          <w:lang w:val="hu-HU"/>
        </w:rPr>
        <w:t xml:space="preserve"> Group A)</w:t>
      </w:r>
    </w:p>
    <w:p w:rsidR="00AA0503" w:rsidRDefault="00AA0503" w:rsidP="00AB7648">
      <w:pPr>
        <w:spacing w:after="160" w:line="259" w:lineRule="auto"/>
        <w:rPr>
          <w:rFonts w:ascii="Arial" w:eastAsia="Times New Roman" w:hAnsi="Arial" w:cs="Arial"/>
          <w:sz w:val="20"/>
          <w:szCs w:val="20"/>
          <w:lang w:val="hu-HU"/>
        </w:rPr>
      </w:pPr>
      <w:r w:rsidRPr="00834BB9">
        <w:rPr>
          <w:rFonts w:ascii="Arial" w:eastAsia="Times New Roman" w:hAnsi="Arial" w:cs="Arial"/>
          <w:noProof/>
          <w:sz w:val="20"/>
          <w:szCs w:val="20"/>
        </w:rPr>
        <w:drawing>
          <wp:inline distT="0" distB="0" distL="0" distR="0" wp14:anchorId="396FAED1" wp14:editId="0C925ED9">
            <wp:extent cx="4514215" cy="2240915"/>
            <wp:effectExtent l="0" t="0" r="0" b="0"/>
            <wp:docPr id="6" name="Char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A0503" w:rsidRDefault="00AA0503" w:rsidP="00AB7648">
      <w:pPr>
        <w:spacing w:after="160" w:line="259" w:lineRule="auto"/>
        <w:rPr>
          <w:rFonts w:ascii="Arial" w:eastAsia="Times New Roman" w:hAnsi="Arial" w:cs="Arial"/>
          <w:sz w:val="20"/>
          <w:szCs w:val="20"/>
          <w:lang w:val="hu-HU"/>
        </w:rPr>
      </w:pPr>
      <w:r w:rsidRPr="00AA0503">
        <w:rPr>
          <w:rFonts w:ascii="Arial" w:eastAsia="Times New Roman" w:hAnsi="Arial" w:cs="Arial"/>
          <w:sz w:val="20"/>
          <w:szCs w:val="20"/>
          <w:lang w:val="hu-HU"/>
        </w:rPr>
        <w:t>C.</w:t>
      </w:r>
      <w:r w:rsidRPr="00AA0503">
        <w:rPr>
          <w:rFonts w:ascii="Arial" w:eastAsia="Times New Roman" w:hAnsi="Arial" w:cs="Arial"/>
          <w:sz w:val="20"/>
          <w:szCs w:val="20"/>
          <w:lang w:val="hu-HU"/>
        </w:rPr>
        <w:tab/>
        <w:t>HP1842</w:t>
      </w:r>
      <w:r w:rsidRPr="00AA0503">
        <w:rPr>
          <w:rFonts w:ascii="Arial" w:eastAsia="Times New Roman" w:hAnsi="Arial" w:cs="Arial"/>
          <w:sz w:val="20"/>
          <w:szCs w:val="20"/>
          <w:lang w:val="hu-HU"/>
        </w:rPr>
        <w:tab/>
      </w:r>
      <w:r w:rsidRPr="00AA0503">
        <w:rPr>
          <w:rFonts w:ascii="Arial" w:eastAsia="Times New Roman" w:hAnsi="Arial" w:cs="Arial"/>
          <w:sz w:val="20"/>
          <w:szCs w:val="20"/>
          <w:lang w:val="hu-HU"/>
        </w:rPr>
        <w:tab/>
        <w:t>C58C1*</w:t>
      </w:r>
      <w:r w:rsidRPr="00AA0503">
        <w:rPr>
          <w:rFonts w:ascii="Arial" w:eastAsia="Times New Roman" w:hAnsi="Arial" w:cs="Arial"/>
          <w:sz w:val="20"/>
          <w:szCs w:val="20"/>
          <w:lang w:val="hu-HU"/>
        </w:rPr>
        <w:tab/>
        <w:t xml:space="preserve">  Nal (R)  </w:t>
      </w:r>
      <w:r w:rsidRPr="00AA0503">
        <w:rPr>
          <w:rFonts w:ascii="Arial" w:eastAsia="Times New Roman" w:hAnsi="Arial" w:cs="Arial"/>
          <w:sz w:val="20"/>
          <w:szCs w:val="20"/>
          <w:lang w:val="hu-HU"/>
        </w:rPr>
        <w:tab/>
      </w:r>
      <w:r w:rsidRPr="00AA0503">
        <w:rPr>
          <w:rFonts w:ascii="Arial" w:eastAsia="Times New Roman" w:hAnsi="Arial" w:cs="Arial"/>
          <w:sz w:val="20"/>
          <w:szCs w:val="20"/>
          <w:lang w:val="hu-HU"/>
        </w:rPr>
        <w:tab/>
        <w:t>(Duncan’s Group A)</w:t>
      </w:r>
    </w:p>
    <w:p w:rsidR="00AA0503" w:rsidRDefault="00AA0503">
      <w:pPr>
        <w:rPr>
          <w:rFonts w:ascii="Arial" w:eastAsia="Times New Roman" w:hAnsi="Arial" w:cs="Arial"/>
          <w:sz w:val="20"/>
          <w:szCs w:val="20"/>
          <w:lang w:val="hu-HU"/>
        </w:rPr>
      </w:pPr>
      <w:r>
        <w:rPr>
          <w:rFonts w:ascii="Arial" w:eastAsia="Times New Roman" w:hAnsi="Arial" w:cs="Arial"/>
          <w:sz w:val="20"/>
          <w:szCs w:val="20"/>
          <w:lang w:val="hu-HU"/>
        </w:rPr>
        <w:br w:type="page"/>
      </w:r>
    </w:p>
    <w:p w:rsidR="00AA0503" w:rsidRDefault="00AA0503" w:rsidP="00AB7648">
      <w:pPr>
        <w:spacing w:after="160" w:line="259" w:lineRule="auto"/>
        <w:rPr>
          <w:rFonts w:ascii="Arial" w:eastAsia="Times New Roman" w:hAnsi="Arial" w:cs="Arial"/>
          <w:sz w:val="20"/>
          <w:szCs w:val="20"/>
          <w:lang w:val="hu-HU"/>
        </w:rPr>
      </w:pPr>
    </w:p>
    <w:p w:rsidR="00AA0503" w:rsidRDefault="00AA0503" w:rsidP="00AB7648">
      <w:pPr>
        <w:spacing w:after="160" w:line="259" w:lineRule="auto"/>
        <w:rPr>
          <w:rFonts w:ascii="Times New Roman" w:eastAsia="Calibri" w:hAnsi="Times New Roman" w:cs="Times New Roman"/>
          <w:sz w:val="24"/>
          <w:szCs w:val="24"/>
          <w:lang w:val="hu-HU"/>
        </w:rPr>
      </w:pPr>
      <w:r w:rsidRPr="00834BB9">
        <w:rPr>
          <w:rFonts w:ascii="Arial" w:eastAsia="Times New Roman" w:hAnsi="Arial" w:cs="Arial"/>
          <w:noProof/>
          <w:sz w:val="20"/>
          <w:szCs w:val="20"/>
        </w:rPr>
        <w:drawing>
          <wp:inline distT="0" distB="0" distL="0" distR="0" wp14:anchorId="6A44E015" wp14:editId="6F5572CC">
            <wp:extent cx="4114800" cy="1970405"/>
            <wp:effectExtent l="0" t="0" r="0" b="0"/>
            <wp:docPr id="5" name="Chart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A0503" w:rsidRDefault="000B0F04" w:rsidP="000B0F04">
      <w:pPr>
        <w:spacing w:after="160" w:line="252" w:lineRule="auto"/>
        <w:jc w:val="both"/>
        <w:rPr>
          <w:rFonts w:ascii="Arial" w:eastAsia="Times New Roman" w:hAnsi="Arial" w:cs="Arial"/>
          <w:sz w:val="20"/>
          <w:szCs w:val="20"/>
          <w:lang w:val="hu-HU"/>
        </w:rPr>
      </w:pPr>
      <w:r>
        <w:rPr>
          <w:rFonts w:ascii="Arial" w:eastAsia="Times New Roman" w:hAnsi="Arial" w:cs="Arial"/>
          <w:sz w:val="20"/>
          <w:szCs w:val="20"/>
          <w:lang w:val="hu-HU"/>
        </w:rPr>
        <w:t xml:space="preserve">D. </w:t>
      </w:r>
      <w:r w:rsidR="00AA0503" w:rsidRPr="00AA0503">
        <w:rPr>
          <w:rFonts w:ascii="Arial" w:eastAsia="Times New Roman" w:hAnsi="Arial" w:cs="Arial"/>
          <w:sz w:val="20"/>
          <w:szCs w:val="20"/>
          <w:lang w:val="hu-HU"/>
        </w:rPr>
        <w:t>HP1836</w:t>
      </w:r>
      <w:r w:rsidR="00AA0503" w:rsidRPr="00AA0503">
        <w:rPr>
          <w:rFonts w:ascii="Arial" w:eastAsia="Times New Roman" w:hAnsi="Arial" w:cs="Arial"/>
          <w:sz w:val="20"/>
          <w:szCs w:val="20"/>
          <w:lang w:val="hu-HU"/>
        </w:rPr>
        <w:tab/>
      </w:r>
      <w:r w:rsidR="00AA0503" w:rsidRPr="00AA0503">
        <w:rPr>
          <w:rFonts w:ascii="Arial" w:eastAsia="Times New Roman" w:hAnsi="Arial" w:cs="Arial"/>
          <w:sz w:val="20"/>
          <w:szCs w:val="20"/>
          <w:lang w:val="hu-HU"/>
        </w:rPr>
        <w:tab/>
        <w:t>C58C1*</w:t>
      </w:r>
      <w:r w:rsidR="00AA0503" w:rsidRPr="00AA0503">
        <w:rPr>
          <w:rFonts w:ascii="Arial" w:eastAsia="Times New Roman" w:hAnsi="Arial" w:cs="Arial"/>
          <w:sz w:val="20"/>
          <w:szCs w:val="20"/>
          <w:lang w:val="hu-HU"/>
        </w:rPr>
        <w:tab/>
        <w:t xml:space="preserve">  Nal</w:t>
      </w:r>
      <w:r w:rsidR="00AA0503" w:rsidRPr="00AA0503">
        <w:rPr>
          <w:rFonts w:ascii="Arial" w:eastAsia="Times New Roman" w:hAnsi="Arial" w:cs="Arial"/>
          <w:b/>
          <w:sz w:val="20"/>
          <w:szCs w:val="20"/>
          <w:vertAlign w:val="superscript"/>
          <w:lang w:val="hu-HU"/>
        </w:rPr>
        <w:t>(R)</w:t>
      </w:r>
      <w:r w:rsidR="00AA0503" w:rsidRPr="00AA0503">
        <w:rPr>
          <w:rFonts w:ascii="Arial" w:eastAsia="Times New Roman" w:hAnsi="Arial" w:cs="Arial"/>
          <w:sz w:val="20"/>
          <w:szCs w:val="20"/>
          <w:lang w:val="hu-HU"/>
        </w:rPr>
        <w:t xml:space="preserve">  </w:t>
      </w:r>
      <w:r w:rsidR="00AA0503" w:rsidRPr="00AA0503">
        <w:rPr>
          <w:rFonts w:ascii="Arial" w:eastAsia="Times New Roman" w:hAnsi="Arial" w:cs="Arial"/>
          <w:sz w:val="20"/>
          <w:szCs w:val="20"/>
          <w:lang w:val="hu-HU"/>
        </w:rPr>
        <w:tab/>
      </w:r>
      <w:r w:rsidR="00AA0503" w:rsidRPr="00AA0503">
        <w:rPr>
          <w:rFonts w:ascii="Arial" w:eastAsia="Times New Roman" w:hAnsi="Arial" w:cs="Arial"/>
          <w:sz w:val="20"/>
          <w:szCs w:val="20"/>
          <w:lang w:val="hu-HU"/>
        </w:rPr>
        <w:tab/>
        <w:t>(Duncan’s Group B)</w:t>
      </w:r>
    </w:p>
    <w:p w:rsidR="00AA0503" w:rsidRDefault="00AA0503" w:rsidP="00AA0503">
      <w:pPr>
        <w:spacing w:after="160" w:line="252" w:lineRule="auto"/>
        <w:jc w:val="both"/>
        <w:rPr>
          <w:rFonts w:ascii="Arial" w:eastAsia="Times New Roman" w:hAnsi="Arial" w:cs="Arial"/>
          <w:sz w:val="20"/>
          <w:szCs w:val="20"/>
          <w:lang w:val="hu-HU"/>
        </w:rPr>
      </w:pPr>
      <w:r>
        <w:rPr>
          <w:rFonts w:ascii="Arial" w:eastAsia="Times New Roman" w:hAnsi="Arial" w:cs="Arial"/>
          <w:sz w:val="20"/>
          <w:szCs w:val="20"/>
          <w:lang w:val="hu-HU"/>
        </w:rPr>
        <w:t>.</w:t>
      </w:r>
    </w:p>
    <w:p w:rsidR="00AA0503" w:rsidRDefault="000B0F04" w:rsidP="00AA0503">
      <w:pPr>
        <w:spacing w:after="160" w:line="252" w:lineRule="auto"/>
        <w:jc w:val="both"/>
        <w:rPr>
          <w:rFonts w:ascii="Arial" w:eastAsia="Times New Roman" w:hAnsi="Arial" w:cs="Arial"/>
          <w:sz w:val="20"/>
          <w:szCs w:val="20"/>
          <w:lang w:val="hu-HU"/>
        </w:rPr>
      </w:pPr>
      <w:r w:rsidRPr="00834BB9">
        <w:rPr>
          <w:rFonts w:ascii="Arial" w:eastAsia="Times New Roman" w:hAnsi="Arial" w:cs="Arial"/>
          <w:noProof/>
          <w:sz w:val="20"/>
          <w:szCs w:val="20"/>
        </w:rPr>
        <w:drawing>
          <wp:inline distT="0" distB="0" distL="0" distR="0" wp14:anchorId="4CF5B499" wp14:editId="091E4161">
            <wp:extent cx="4189379" cy="2256817"/>
            <wp:effectExtent l="0" t="0" r="20955" b="10160"/>
            <wp:docPr id="7" name="Chart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B0F04" w:rsidRDefault="000B0F04" w:rsidP="00AA0503">
      <w:pPr>
        <w:spacing w:after="160" w:line="252" w:lineRule="auto"/>
        <w:jc w:val="both"/>
        <w:rPr>
          <w:rFonts w:ascii="Arial" w:eastAsia="Times New Roman" w:hAnsi="Arial" w:cs="Arial"/>
          <w:sz w:val="20"/>
          <w:szCs w:val="20"/>
          <w:lang w:val="hu-HU"/>
        </w:rPr>
      </w:pPr>
      <w:r w:rsidRPr="000B0F04">
        <w:rPr>
          <w:rFonts w:ascii="Arial" w:eastAsia="Times New Roman" w:hAnsi="Arial" w:cs="Arial"/>
          <w:sz w:val="20"/>
          <w:szCs w:val="20"/>
          <w:lang w:val="hu-HU"/>
        </w:rPr>
        <w:t>E.</w:t>
      </w:r>
      <w:r w:rsidRPr="000B0F04">
        <w:rPr>
          <w:rFonts w:ascii="Arial" w:eastAsia="Times New Roman" w:hAnsi="Arial" w:cs="Arial"/>
          <w:sz w:val="20"/>
          <w:szCs w:val="20"/>
          <w:lang w:val="hu-HU"/>
        </w:rPr>
        <w:tab/>
        <w:t>HP 1840</w:t>
      </w:r>
      <w:r w:rsidRPr="000B0F04">
        <w:rPr>
          <w:rFonts w:ascii="Arial" w:eastAsia="Times New Roman" w:hAnsi="Arial" w:cs="Arial"/>
          <w:sz w:val="20"/>
          <w:szCs w:val="20"/>
          <w:lang w:val="hu-HU"/>
        </w:rPr>
        <w:tab/>
        <w:t xml:space="preserve">C58 C1*Rif (R) </w:t>
      </w:r>
      <w:r w:rsidRPr="000B0F04">
        <w:rPr>
          <w:rFonts w:ascii="Arial" w:eastAsia="Times New Roman" w:hAnsi="Arial" w:cs="Arial"/>
          <w:sz w:val="20"/>
          <w:szCs w:val="20"/>
          <w:lang w:val="hu-HU"/>
        </w:rPr>
        <w:tab/>
      </w:r>
      <w:r w:rsidRPr="000B0F04">
        <w:rPr>
          <w:rFonts w:ascii="Arial" w:eastAsia="Times New Roman" w:hAnsi="Arial" w:cs="Arial"/>
          <w:sz w:val="20"/>
          <w:szCs w:val="20"/>
          <w:lang w:val="hu-HU"/>
        </w:rPr>
        <w:tab/>
        <w:t>(Duncan’s Group C )</w:t>
      </w:r>
    </w:p>
    <w:p w:rsidR="000B0F04" w:rsidRPr="00AA0503" w:rsidRDefault="000B0F04" w:rsidP="00AA0503">
      <w:pPr>
        <w:spacing w:after="160" w:line="252" w:lineRule="auto"/>
        <w:jc w:val="both"/>
        <w:rPr>
          <w:rFonts w:ascii="Arial" w:eastAsia="Times New Roman" w:hAnsi="Arial" w:cs="Arial"/>
          <w:sz w:val="20"/>
          <w:szCs w:val="20"/>
          <w:lang w:val="hu-HU"/>
        </w:rPr>
      </w:pPr>
    </w:p>
    <w:p w:rsidR="000B0F04" w:rsidRDefault="000B0F04" w:rsidP="000B0F04">
      <w:pPr>
        <w:rPr>
          <w:rFonts w:ascii="Times New Roman" w:eastAsia="Calibri" w:hAnsi="Times New Roman" w:cs="Times New Roman"/>
          <w:b/>
          <w:sz w:val="24"/>
          <w:szCs w:val="24"/>
          <w:lang w:val="hu-HU"/>
        </w:rPr>
      </w:pPr>
      <w:r w:rsidRPr="000B0F04">
        <w:rPr>
          <w:rFonts w:ascii="Times New Roman" w:eastAsia="Calibri" w:hAnsi="Times New Roman" w:cs="Times New Roman"/>
          <w:b/>
          <w:sz w:val="24"/>
          <w:szCs w:val="24"/>
          <w:lang w:val="hu-HU"/>
        </w:rPr>
        <w:t xml:space="preserve">Fig S3 OD Values of EMA PF Resistant Nopaline – Catabolizing (NOP) </w:t>
      </w:r>
      <w:r w:rsidRPr="000B0F04">
        <w:rPr>
          <w:rFonts w:ascii="Times New Roman" w:eastAsia="Calibri" w:hAnsi="Times New Roman" w:cs="Times New Roman"/>
          <w:b/>
          <w:i/>
          <w:sz w:val="24"/>
          <w:szCs w:val="24"/>
          <w:lang w:val="hu-HU"/>
        </w:rPr>
        <w:t>Agrobacterium</w:t>
      </w:r>
      <w:r>
        <w:rPr>
          <w:rFonts w:ascii="Times New Roman" w:eastAsia="Calibri" w:hAnsi="Times New Roman" w:cs="Times New Roman"/>
          <w:b/>
          <w:sz w:val="24"/>
          <w:szCs w:val="24"/>
          <w:lang w:val="hu-HU"/>
        </w:rPr>
        <w:t xml:space="preserve"> strain</w:t>
      </w:r>
    </w:p>
    <w:p w:rsidR="000B0F04" w:rsidRDefault="000B0F04" w:rsidP="000B0F04">
      <w:pPr>
        <w:rPr>
          <w:rFonts w:ascii="Times New Roman" w:eastAsia="Calibri" w:hAnsi="Times New Roman" w:cs="Times New Roman"/>
          <w:sz w:val="24"/>
          <w:szCs w:val="24"/>
          <w:lang w:val="hu-HU"/>
        </w:rPr>
      </w:pPr>
      <w:r w:rsidRPr="000B0F04">
        <w:rPr>
          <w:rFonts w:ascii="Times New Roman" w:eastAsia="Calibri" w:hAnsi="Times New Roman" w:cs="Times New Roman"/>
          <w:b/>
          <w:sz w:val="24"/>
          <w:szCs w:val="24"/>
          <w:lang w:val="hu-HU"/>
        </w:rPr>
        <w:t>Legends /Footnotes to Fig S3</w:t>
      </w:r>
      <w:r w:rsidRPr="000B0F04">
        <w:rPr>
          <w:rFonts w:ascii="Times New Roman" w:eastAsia="Calibri" w:hAnsi="Times New Roman" w:cs="Times New Roman"/>
          <w:sz w:val="24"/>
          <w:szCs w:val="24"/>
          <w:lang w:val="hu-HU"/>
        </w:rPr>
        <w:t xml:space="preserve">: Comparison of OD values obtained in liquid bioassays of EMA PF (antimicrobial active peptide fraction from cell-free media of early stationary phase cultures of Xenorhabdus Xenorhabdus. budapestensis, EMA) on nopaline – catabolizing (NOP) Agrobacterium strains HP1843, HP1842, HP1836, HP1840, HP1841, and SZL4. The tests were carried out in LB liquid cultures of 200 µl final volumes, inoculated with 5 µl O/N culture of the respective test bacterium and incubated at 30 o C for 24h. Note that although the OD values of the PF-treated cultures were significantly lower than those in the respective untreated (control) ones, there was no detectable dose dependence within the range of 30 -75 µg/ml.  None of the doses 30, 45, 60 and 75 µg/m exerted a cytotoxic but cytotoxic effect on them. On the basis of </w:t>
      </w:r>
      <w:r w:rsidRPr="000B0F04">
        <w:rPr>
          <w:rFonts w:ascii="Times New Roman" w:eastAsia="Calibri" w:hAnsi="Times New Roman" w:cs="Times New Roman"/>
          <w:sz w:val="24"/>
          <w:szCs w:val="24"/>
          <w:lang w:val="hu-HU"/>
        </w:rPr>
        <w:lastRenderedPageBreak/>
        <w:t>their significantly different OD values, these strains could be scored to different Duncan’s Groups (Duncan’s Group A, B, C, D, respectively), which reflects differences in the cytostatic effect of EMA PF on them. The Duncan Multiple Range test was carried out as a part of the ANOVA Procedure conductedarried out withby SAS 9.4 software.</w:t>
      </w:r>
    </w:p>
    <w:p w:rsidR="000B0F04" w:rsidRPr="000B0F04" w:rsidRDefault="000B0F04" w:rsidP="000B0F04">
      <w:pPr>
        <w:rPr>
          <w:rFonts w:ascii="Times New Roman" w:eastAsia="Calibri" w:hAnsi="Times New Roman" w:cs="Times New Roman"/>
          <w:sz w:val="24"/>
          <w:szCs w:val="24"/>
          <w:lang w:val="hu-HU"/>
        </w:rPr>
      </w:pPr>
      <w:r>
        <w:rPr>
          <w:rFonts w:ascii="Times New Roman" w:eastAsia="Calibri" w:hAnsi="Times New Roman" w:cs="Times New Roman"/>
          <w:sz w:val="24"/>
          <w:szCs w:val="24"/>
          <w:lang w:val="hu-HU"/>
        </w:rPr>
        <w:t xml:space="preserve">A Comment on </w:t>
      </w:r>
      <w:r w:rsidRPr="000B0F04">
        <w:rPr>
          <w:rFonts w:ascii="Times New Roman" w:eastAsia="Calibri" w:hAnsi="Times New Roman" w:cs="Times New Roman"/>
          <w:sz w:val="24"/>
          <w:szCs w:val="24"/>
          <w:lang w:val="hu-HU"/>
        </w:rPr>
        <w:t>Results of NOP strains</w:t>
      </w:r>
      <w:r>
        <w:rPr>
          <w:rFonts w:ascii="Times New Roman" w:eastAsia="Calibri" w:hAnsi="Times New Roman" w:cs="Times New Roman"/>
          <w:sz w:val="24"/>
          <w:szCs w:val="24"/>
          <w:lang w:val="hu-HU"/>
        </w:rPr>
        <w:t>:</w:t>
      </w:r>
    </w:p>
    <w:p w:rsidR="000B0F04" w:rsidRPr="000B0F04" w:rsidRDefault="000B0F04" w:rsidP="000B0F04">
      <w:pPr>
        <w:rPr>
          <w:rFonts w:ascii="Times New Roman" w:eastAsia="Calibri" w:hAnsi="Times New Roman" w:cs="Times New Roman"/>
          <w:sz w:val="24"/>
          <w:szCs w:val="24"/>
          <w:lang w:val="hu-HU"/>
        </w:rPr>
      </w:pPr>
      <w:r w:rsidRPr="000B0F04">
        <w:rPr>
          <w:rFonts w:ascii="Times New Roman" w:eastAsia="Calibri" w:hAnsi="Times New Roman" w:cs="Times New Roman"/>
          <w:sz w:val="24"/>
          <w:szCs w:val="24"/>
          <w:lang w:val="hu-HU"/>
        </w:rPr>
        <w:t xml:space="preserve">The OD patterns of the two </w:t>
      </w:r>
      <w:r w:rsidRPr="000B0F04">
        <w:rPr>
          <w:rFonts w:ascii="Times New Roman" w:eastAsia="Calibri" w:hAnsi="Times New Roman" w:cs="Times New Roman"/>
          <w:i/>
          <w:sz w:val="24"/>
          <w:szCs w:val="24"/>
          <w:lang w:val="hu-HU"/>
        </w:rPr>
        <w:t>Agrobacterium</w:t>
      </w:r>
      <w:r w:rsidRPr="000B0F04">
        <w:rPr>
          <w:rFonts w:ascii="Times New Roman" w:eastAsia="Calibri" w:hAnsi="Times New Roman" w:cs="Times New Roman"/>
          <w:sz w:val="24"/>
          <w:szCs w:val="24"/>
          <w:lang w:val="hu-HU"/>
        </w:rPr>
        <w:t xml:space="preserve"> nopaline strains (HP1843, SZL4, HP1842, HP1836, HP1840 and HP1841 treated with EMA PF are shown in </w:t>
      </w:r>
      <w:r w:rsidRPr="000B0F04">
        <w:rPr>
          <w:rFonts w:ascii="Times New Roman" w:eastAsia="Calibri" w:hAnsi="Times New Roman" w:cs="Times New Roman"/>
          <w:b/>
          <w:sz w:val="24"/>
          <w:szCs w:val="24"/>
          <w:lang w:val="hu-HU"/>
        </w:rPr>
        <w:t>Fig</w:t>
      </w:r>
      <w:r w:rsidRPr="000B0F04">
        <w:rPr>
          <w:rFonts w:ascii="Times New Roman" w:eastAsia="Calibri" w:hAnsi="Times New Roman" w:cs="Times New Roman"/>
          <w:b/>
          <w:sz w:val="24"/>
          <w:szCs w:val="24"/>
          <w:lang w:val="hu-HU"/>
        </w:rPr>
        <w:t>S3</w:t>
      </w:r>
      <w:r w:rsidRPr="000B0F04">
        <w:rPr>
          <w:rFonts w:ascii="Times New Roman" w:eastAsia="Calibri" w:hAnsi="Times New Roman" w:cs="Times New Roman"/>
          <w:b/>
          <w:sz w:val="24"/>
          <w:szCs w:val="24"/>
          <w:lang w:val="hu-HU"/>
        </w:rPr>
        <w:t xml:space="preserve"> A, B, C, D, E, F</w:t>
      </w:r>
      <w:r w:rsidRPr="000B0F04">
        <w:rPr>
          <w:rFonts w:ascii="Times New Roman" w:eastAsia="Calibri" w:hAnsi="Times New Roman" w:cs="Times New Roman"/>
          <w:sz w:val="24"/>
          <w:szCs w:val="24"/>
          <w:lang w:val="hu-HU"/>
        </w:rPr>
        <w:t xml:space="preserve">, respectively. </w:t>
      </w:r>
    </w:p>
    <w:p w:rsidR="000B0F04" w:rsidRPr="000B0F04" w:rsidRDefault="000B0F04" w:rsidP="000B0F04">
      <w:pPr>
        <w:rPr>
          <w:rFonts w:ascii="Times New Roman" w:eastAsia="Calibri" w:hAnsi="Times New Roman" w:cs="Times New Roman"/>
          <w:sz w:val="24"/>
          <w:szCs w:val="24"/>
          <w:lang w:val="hu-HU"/>
        </w:rPr>
      </w:pPr>
      <w:r w:rsidRPr="000B0F04">
        <w:rPr>
          <w:rFonts w:ascii="Times New Roman" w:eastAsia="Calibri" w:hAnsi="Times New Roman" w:cs="Times New Roman"/>
          <w:sz w:val="24"/>
          <w:szCs w:val="24"/>
          <w:lang w:val="hu-HU"/>
        </w:rPr>
        <w:t xml:space="preserve">When comparing the six NOP strains, it could be seen that the OD values both in the control, (measured at 0 µg/ml dose), and in those measured in the treated (with 30, 45, 60 and 75 ug/ml doses) cultures are high and variable. But the distribution patterns of the control and in the treated cultures are not the same. Furthermore, the distribution of the OD values determined the within the 30 -75 µg/ml dose range are very similar to each other. (Compare (Fig 6007 A, B and C, respectively). </w:t>
      </w:r>
    </w:p>
    <w:p w:rsidR="000B0F04" w:rsidRPr="000B0F04" w:rsidRDefault="000B0F04" w:rsidP="000B0F04">
      <w:pPr>
        <w:rPr>
          <w:rFonts w:ascii="Times New Roman" w:eastAsia="Calibri" w:hAnsi="Times New Roman" w:cs="Times New Roman"/>
          <w:sz w:val="24"/>
          <w:szCs w:val="24"/>
          <w:lang w:val="hu-HU"/>
        </w:rPr>
      </w:pPr>
      <w:r w:rsidRPr="000B0F04">
        <w:rPr>
          <w:rFonts w:ascii="Times New Roman" w:eastAsia="Calibri" w:hAnsi="Times New Roman" w:cs="Times New Roman"/>
          <w:sz w:val="24"/>
          <w:szCs w:val="24"/>
          <w:lang w:val="hu-HU"/>
        </w:rPr>
        <w:t>This indicates that EMA PF was unambiguously were active in the NOP strains too, but definitely were less active than in the OCT or ARG strains examined.</w:t>
      </w:r>
    </w:p>
    <w:p w:rsidR="000B0F04" w:rsidRPr="000B0F04" w:rsidRDefault="000B0F04" w:rsidP="000B0F04">
      <w:pPr>
        <w:rPr>
          <w:rFonts w:ascii="Times New Roman" w:eastAsia="Calibri" w:hAnsi="Times New Roman" w:cs="Times New Roman"/>
          <w:sz w:val="24"/>
          <w:szCs w:val="24"/>
          <w:lang w:val="hu-HU"/>
        </w:rPr>
      </w:pPr>
      <w:r w:rsidRPr="000B0F04">
        <w:rPr>
          <w:rFonts w:ascii="Times New Roman" w:eastAsia="Calibri" w:hAnsi="Times New Roman" w:cs="Times New Roman"/>
          <w:sz w:val="24"/>
          <w:szCs w:val="24"/>
          <w:lang w:val="hu-HU"/>
        </w:rPr>
        <w:t>The OD values of the same strain measured at 30, 45, 60 and 75 ug/ml doses practically did not differ from each other significantly (</w:t>
      </w:r>
      <w:r w:rsidRPr="000B0F04">
        <w:rPr>
          <w:rFonts w:ascii="Times New Roman" w:eastAsia="Calibri" w:hAnsi="Times New Roman" w:cs="Times New Roman"/>
          <w:b/>
          <w:sz w:val="24"/>
          <w:szCs w:val="24"/>
          <w:lang w:val="hu-HU"/>
        </w:rPr>
        <w:t>FigS3</w:t>
      </w:r>
      <w:r w:rsidRPr="000B0F04">
        <w:rPr>
          <w:rFonts w:ascii="Times New Roman" w:eastAsia="Calibri" w:hAnsi="Times New Roman" w:cs="Times New Roman"/>
          <w:b/>
          <w:sz w:val="24"/>
          <w:szCs w:val="24"/>
          <w:lang w:val="hu-HU"/>
        </w:rPr>
        <w:t>A</w:t>
      </w:r>
      <w:r w:rsidRPr="000B0F04">
        <w:rPr>
          <w:rFonts w:ascii="Times New Roman" w:eastAsia="Calibri" w:hAnsi="Times New Roman" w:cs="Times New Roman"/>
          <w:sz w:val="24"/>
          <w:szCs w:val="24"/>
          <w:lang w:val="hu-HU"/>
        </w:rPr>
        <w:t>) providing a single pool of data (OD</w:t>
      </w:r>
      <w:r w:rsidRPr="000B0F04">
        <w:rPr>
          <w:rFonts w:ascii="Times New Roman" w:eastAsia="Calibri" w:hAnsi="Times New Roman" w:cs="Times New Roman"/>
          <w:sz w:val="24"/>
          <w:szCs w:val="24"/>
          <w:vertAlign w:val="subscript"/>
          <w:lang w:val="hu-HU"/>
        </w:rPr>
        <w:t>30</w:t>
      </w:r>
      <w:r w:rsidRPr="000B0F04">
        <w:rPr>
          <w:rFonts w:ascii="Times New Roman" w:eastAsia="Calibri" w:hAnsi="Times New Roman" w:cs="Times New Roman"/>
          <w:sz w:val="24"/>
          <w:szCs w:val="24"/>
          <w:vertAlign w:val="subscript"/>
          <w:lang w:val="hu-HU"/>
        </w:rPr>
        <w:t>-</w:t>
      </w:r>
      <w:r w:rsidRPr="000B0F04">
        <w:rPr>
          <w:rFonts w:ascii="Times New Roman" w:eastAsia="Calibri" w:hAnsi="Times New Roman" w:cs="Times New Roman"/>
          <w:sz w:val="24"/>
          <w:szCs w:val="24"/>
          <w:vertAlign w:val="subscript"/>
          <w:lang w:val="hu-HU"/>
        </w:rPr>
        <w:t>75</w:t>
      </w:r>
      <w:r w:rsidRPr="000B0F04">
        <w:rPr>
          <w:rFonts w:ascii="Times New Roman" w:eastAsia="Calibri" w:hAnsi="Times New Roman" w:cs="Times New Roman"/>
          <w:sz w:val="24"/>
          <w:szCs w:val="24"/>
          <w:lang w:val="hu-HU"/>
        </w:rPr>
        <w:t xml:space="preserve">) to compare them to those of the untreated controls. </w:t>
      </w:r>
    </w:p>
    <w:p w:rsidR="000B0F04" w:rsidRPr="000B0F04" w:rsidRDefault="000B0F04" w:rsidP="000B0F04">
      <w:pPr>
        <w:rPr>
          <w:rFonts w:ascii="Times New Roman" w:eastAsia="Calibri" w:hAnsi="Times New Roman" w:cs="Times New Roman"/>
          <w:sz w:val="24"/>
          <w:szCs w:val="24"/>
          <w:lang w:val="hu-HU"/>
        </w:rPr>
      </w:pPr>
      <w:r w:rsidRPr="000B0F04">
        <w:rPr>
          <w:rFonts w:ascii="Times New Roman" w:eastAsia="Calibri" w:hAnsi="Times New Roman" w:cs="Times New Roman"/>
          <w:sz w:val="24"/>
          <w:szCs w:val="24"/>
          <w:lang w:val="hu-HU"/>
        </w:rPr>
        <w:t xml:space="preserve">The statistical comparison (GLM procedure) of the OD values of control and treated A. tumefaciens nopaline (NOP) strains are given in Table </w:t>
      </w:r>
      <w:r w:rsidRPr="000B0F04">
        <w:rPr>
          <w:rFonts w:ascii="Times New Roman" w:eastAsia="Calibri" w:hAnsi="Times New Roman" w:cs="Times New Roman"/>
          <w:b/>
          <w:sz w:val="24"/>
          <w:szCs w:val="24"/>
          <w:lang w:val="hu-HU"/>
        </w:rPr>
        <w:t>FigS3</w:t>
      </w:r>
      <w:r w:rsidRPr="000B0F04">
        <w:rPr>
          <w:rFonts w:ascii="Times New Roman" w:eastAsia="Calibri" w:hAnsi="Times New Roman" w:cs="Times New Roman"/>
          <w:sz w:val="24"/>
          <w:szCs w:val="24"/>
          <w:lang w:val="hu-HU"/>
        </w:rPr>
        <w:t xml:space="preserve">B. </w:t>
      </w:r>
    </w:p>
    <w:p w:rsidR="000B0F04" w:rsidRPr="000B0F04" w:rsidRDefault="000B0F04" w:rsidP="000B0F04">
      <w:pPr>
        <w:rPr>
          <w:rFonts w:ascii="Times New Roman" w:eastAsia="Calibri" w:hAnsi="Times New Roman" w:cs="Times New Roman"/>
          <w:sz w:val="24"/>
          <w:szCs w:val="24"/>
          <w:lang w:val="hu-HU"/>
        </w:rPr>
      </w:pPr>
      <w:r w:rsidRPr="000B0F04">
        <w:rPr>
          <w:rFonts w:ascii="Times New Roman" w:eastAsia="Calibri" w:hAnsi="Times New Roman" w:cs="Times New Roman"/>
          <w:sz w:val="24"/>
          <w:szCs w:val="24"/>
          <w:lang w:val="hu-HU"/>
        </w:rPr>
        <w:t xml:space="preserve">It unambiguously proves that EMA PF exerted significant but quantitatively different cytostatic, but no detectable cytotoxic effect on each of the NOP strains examined. </w:t>
      </w:r>
    </w:p>
    <w:p w:rsidR="000B0F04" w:rsidRPr="000B0F04" w:rsidRDefault="000B0F04" w:rsidP="000B0F04">
      <w:pPr>
        <w:rPr>
          <w:rFonts w:ascii="Times New Roman" w:eastAsia="Calibri" w:hAnsi="Times New Roman" w:cs="Times New Roman"/>
          <w:sz w:val="24"/>
          <w:szCs w:val="24"/>
          <w:lang w:val="hu-HU"/>
        </w:rPr>
      </w:pPr>
      <w:r w:rsidRPr="000B0F04">
        <w:rPr>
          <w:rFonts w:ascii="Times New Roman" w:eastAsia="Calibri" w:hAnsi="Times New Roman" w:cs="Times New Roman"/>
          <w:sz w:val="24"/>
          <w:szCs w:val="24"/>
          <w:lang w:val="hu-HU"/>
        </w:rPr>
        <w:t>The comparison of the results obtained in liquid cultures of the Ti-free (plasmid-cured) HP1843, HP1842, HP1836, HP1840 and HP1841) and the helper plasmid. (pMP90) harboring (SZL4) strains, no significant difference could be demonstrated in their sensitivities to EMA PF. But in the agar diffusion assay both SZL4 and SZL5 was sensitive to the CFCM of EMA and EMC (</w:t>
      </w:r>
      <w:r w:rsidRPr="000B0F04">
        <w:rPr>
          <w:rFonts w:ascii="Times New Roman" w:eastAsia="Calibri" w:hAnsi="Times New Roman" w:cs="Times New Roman"/>
          <w:b/>
          <w:sz w:val="24"/>
          <w:szCs w:val="24"/>
          <w:lang w:val="hu-HU"/>
        </w:rPr>
        <w:t>FigS3</w:t>
      </w:r>
      <w:r w:rsidRPr="000B0F04">
        <w:rPr>
          <w:rFonts w:ascii="Times New Roman" w:eastAsia="Calibri" w:hAnsi="Times New Roman" w:cs="Times New Roman"/>
          <w:sz w:val="24"/>
          <w:szCs w:val="24"/>
          <w:lang w:val="hu-HU"/>
        </w:rPr>
        <w:t xml:space="preserve">) </w:t>
      </w:r>
    </w:p>
    <w:p w:rsidR="006928DF" w:rsidRDefault="000B0F04" w:rsidP="000B0F04">
      <w:pPr>
        <w:rPr>
          <w:rFonts w:ascii="Times New Roman" w:eastAsia="Calibri" w:hAnsi="Times New Roman" w:cs="Times New Roman"/>
          <w:sz w:val="24"/>
          <w:szCs w:val="24"/>
          <w:lang w:val="hu-HU"/>
        </w:rPr>
      </w:pPr>
      <w:r w:rsidRPr="000B0F04">
        <w:rPr>
          <w:rFonts w:ascii="Times New Roman" w:eastAsia="Calibri" w:hAnsi="Times New Roman" w:cs="Times New Roman"/>
          <w:sz w:val="24"/>
          <w:szCs w:val="24"/>
          <w:lang w:val="hu-HU"/>
        </w:rPr>
        <w:t>The missing information is the S/RF phenotype of a wild NOL strain to EMA PF.</w:t>
      </w:r>
    </w:p>
    <w:p w:rsidR="006928DF" w:rsidRDefault="006928DF">
      <w:pPr>
        <w:rPr>
          <w:rFonts w:ascii="Times New Roman" w:eastAsia="Calibri" w:hAnsi="Times New Roman" w:cs="Times New Roman"/>
          <w:sz w:val="24"/>
          <w:szCs w:val="24"/>
          <w:lang w:val="hu-HU"/>
        </w:rPr>
      </w:pPr>
      <w:r>
        <w:rPr>
          <w:rFonts w:ascii="Times New Roman" w:eastAsia="Calibri" w:hAnsi="Times New Roman" w:cs="Times New Roman"/>
          <w:sz w:val="24"/>
          <w:szCs w:val="24"/>
          <w:lang w:val="hu-HU"/>
        </w:rPr>
        <w:br w:type="page"/>
      </w:r>
    </w:p>
    <w:p w:rsidR="006928DF" w:rsidRPr="006928DF" w:rsidRDefault="006928DF" w:rsidP="006928DF">
      <w:pPr>
        <w:spacing w:after="0" w:line="259" w:lineRule="auto"/>
        <w:jc w:val="both"/>
        <w:rPr>
          <w:rFonts w:ascii="Arial" w:eastAsia="Calibri" w:hAnsi="Arial" w:cs="Arial"/>
          <w:b/>
        </w:rPr>
      </w:pPr>
      <w:r w:rsidRPr="006928DF">
        <w:rPr>
          <w:rFonts w:ascii="Arial" w:eastAsia="Arial Unicode MS" w:hAnsi="Arial" w:cs="Arial"/>
          <w:b/>
          <w:lang w:eastAsia="hu-HU"/>
        </w:rPr>
        <w:lastRenderedPageBreak/>
        <w:t>R</w:t>
      </w:r>
      <w:r w:rsidRPr="006928DF">
        <w:rPr>
          <w:rFonts w:ascii="Arial" w:eastAsia="Calibri" w:hAnsi="Arial" w:cs="Arial"/>
          <w:b/>
        </w:rPr>
        <w:t xml:space="preserve">EFERENCES TO SUPPLEMENTARY </w:t>
      </w:r>
      <w:r>
        <w:rPr>
          <w:rFonts w:ascii="Arial" w:eastAsia="Calibri" w:hAnsi="Arial" w:cs="Arial"/>
          <w:b/>
        </w:rPr>
        <w:t>MATERIAL</w:t>
      </w:r>
    </w:p>
    <w:p w:rsidR="006928DF" w:rsidRPr="006928DF" w:rsidRDefault="006928DF" w:rsidP="006928DF">
      <w:pPr>
        <w:rPr>
          <w:rFonts w:ascii="Arial" w:eastAsia="Calibri" w:hAnsi="Arial" w:cs="Arial"/>
          <w:sz w:val="20"/>
          <w:szCs w:val="20"/>
        </w:rPr>
      </w:pPr>
    </w:p>
    <w:p w:rsidR="006928DF" w:rsidRPr="006928DF" w:rsidRDefault="006928DF" w:rsidP="006928DF">
      <w:pPr>
        <w:rPr>
          <w:rFonts w:ascii="Arial" w:eastAsia="Calibri" w:hAnsi="Arial" w:cs="Arial"/>
          <w:sz w:val="20"/>
          <w:szCs w:val="20"/>
        </w:rPr>
      </w:pPr>
      <w:r w:rsidRPr="006928DF">
        <w:rPr>
          <w:rFonts w:ascii="Arial" w:eastAsia="Calibri" w:hAnsi="Arial" w:cs="Arial"/>
          <w:sz w:val="20"/>
          <w:szCs w:val="20"/>
        </w:rPr>
        <w:t xml:space="preserve">[SR_Ref_1] </w:t>
      </w:r>
      <w:proofErr w:type="gramStart"/>
      <w:r w:rsidRPr="006928DF">
        <w:rPr>
          <w:rFonts w:ascii="Arial" w:eastAsia="Calibri" w:hAnsi="Arial" w:cs="Arial"/>
          <w:sz w:val="20"/>
          <w:szCs w:val="20"/>
        </w:rPr>
        <w:t xml:space="preserve">Van Larebeke, N., </w:t>
      </w:r>
      <w:proofErr w:type="spellStart"/>
      <w:r w:rsidRPr="006928DF">
        <w:rPr>
          <w:rFonts w:ascii="Arial" w:eastAsia="Calibri" w:hAnsi="Arial" w:cs="Arial"/>
          <w:sz w:val="20"/>
          <w:szCs w:val="20"/>
        </w:rPr>
        <w:t>Engler</w:t>
      </w:r>
      <w:proofErr w:type="spellEnd"/>
      <w:r w:rsidRPr="006928DF">
        <w:rPr>
          <w:rFonts w:ascii="Arial" w:eastAsia="Calibri" w:hAnsi="Arial" w:cs="Arial"/>
          <w:sz w:val="20"/>
          <w:szCs w:val="20"/>
        </w:rPr>
        <w:t xml:space="preserve">, G., Holsters, Van den </w:t>
      </w:r>
      <w:proofErr w:type="spellStart"/>
      <w:r w:rsidRPr="006928DF">
        <w:rPr>
          <w:rFonts w:ascii="Arial" w:eastAsia="Calibri" w:hAnsi="Arial" w:cs="Arial"/>
          <w:sz w:val="20"/>
          <w:szCs w:val="20"/>
        </w:rPr>
        <w:t>Elsacker</w:t>
      </w:r>
      <w:proofErr w:type="spellEnd"/>
      <w:r w:rsidRPr="006928DF">
        <w:rPr>
          <w:rFonts w:ascii="Arial" w:eastAsia="Calibri" w:hAnsi="Arial" w:cs="Arial"/>
          <w:sz w:val="20"/>
          <w:szCs w:val="20"/>
        </w:rPr>
        <w:t xml:space="preserve">, S., </w:t>
      </w:r>
      <w:proofErr w:type="spellStart"/>
      <w:r w:rsidRPr="006928DF">
        <w:rPr>
          <w:rFonts w:ascii="Arial" w:eastAsia="Calibri" w:hAnsi="Arial" w:cs="Arial"/>
          <w:sz w:val="20"/>
          <w:szCs w:val="20"/>
        </w:rPr>
        <w:t>Zaenen</w:t>
      </w:r>
      <w:proofErr w:type="spellEnd"/>
      <w:r w:rsidRPr="006928DF">
        <w:rPr>
          <w:rFonts w:ascii="Arial" w:eastAsia="Calibri" w:hAnsi="Arial" w:cs="Arial"/>
          <w:sz w:val="20"/>
          <w:szCs w:val="20"/>
        </w:rPr>
        <w:t>, I., Schilperoort, R. A., Schell, J.</w:t>
      </w:r>
      <w:proofErr w:type="gramEnd"/>
      <w:r w:rsidRPr="006928DF">
        <w:rPr>
          <w:rFonts w:ascii="Arial" w:eastAsia="Calibri" w:hAnsi="Arial" w:cs="Arial"/>
          <w:sz w:val="20"/>
          <w:szCs w:val="20"/>
        </w:rPr>
        <w:t xml:space="preserve">  (1974) </w:t>
      </w:r>
      <w:proofErr w:type="gramStart"/>
      <w:r w:rsidRPr="006928DF">
        <w:rPr>
          <w:rFonts w:ascii="Arial" w:eastAsia="Calibri" w:hAnsi="Arial" w:cs="Arial"/>
          <w:sz w:val="20"/>
          <w:szCs w:val="20"/>
        </w:rPr>
        <w:t>Large</w:t>
      </w:r>
      <w:proofErr w:type="gramEnd"/>
      <w:r w:rsidRPr="006928DF">
        <w:rPr>
          <w:rFonts w:ascii="Arial" w:eastAsia="Calibri" w:hAnsi="Arial" w:cs="Arial"/>
          <w:sz w:val="20"/>
          <w:szCs w:val="20"/>
        </w:rPr>
        <w:t xml:space="preserve"> plasmid in </w:t>
      </w:r>
      <w:r w:rsidRPr="006928DF">
        <w:rPr>
          <w:rFonts w:ascii="Arial" w:eastAsia="Calibri" w:hAnsi="Arial" w:cs="Arial"/>
          <w:i/>
          <w:sz w:val="20"/>
          <w:szCs w:val="20"/>
        </w:rPr>
        <w:t>Agrobacterium tumefaciens</w:t>
      </w:r>
      <w:r w:rsidRPr="006928DF">
        <w:rPr>
          <w:rFonts w:ascii="Arial" w:eastAsia="Calibri" w:hAnsi="Arial" w:cs="Arial"/>
          <w:sz w:val="20"/>
          <w:szCs w:val="20"/>
        </w:rPr>
        <w:t xml:space="preserve"> essential for crown gall-inducing ability. Nature 252, 169-170.  </w:t>
      </w:r>
      <w:proofErr w:type="gramStart"/>
      <w:r w:rsidRPr="006928DF">
        <w:rPr>
          <w:rFonts w:ascii="Arial" w:eastAsia="Calibri" w:hAnsi="Arial" w:cs="Arial"/>
          <w:sz w:val="20"/>
          <w:szCs w:val="20"/>
        </w:rPr>
        <w:t>doi:</w:t>
      </w:r>
      <w:proofErr w:type="gramEnd"/>
      <w:r w:rsidRPr="006928DF">
        <w:rPr>
          <w:rFonts w:ascii="Arial" w:eastAsia="Calibri" w:hAnsi="Arial" w:cs="Arial"/>
          <w:sz w:val="20"/>
          <w:szCs w:val="20"/>
        </w:rPr>
        <w:t>10.1038/252169a0</w:t>
      </w:r>
    </w:p>
    <w:p w:rsidR="006928DF" w:rsidRPr="006928DF" w:rsidRDefault="006928DF" w:rsidP="006928DF">
      <w:pPr>
        <w:rPr>
          <w:rFonts w:ascii="Arial" w:eastAsia="Calibri" w:hAnsi="Arial" w:cs="Arial"/>
          <w:sz w:val="20"/>
          <w:szCs w:val="20"/>
        </w:rPr>
      </w:pPr>
      <w:r w:rsidRPr="006928DF">
        <w:rPr>
          <w:rFonts w:ascii="Arial" w:eastAsia="Calibri" w:hAnsi="Arial" w:cs="Arial"/>
          <w:sz w:val="20"/>
          <w:szCs w:val="20"/>
        </w:rPr>
        <w:t xml:space="preserve">[SR_Ref_2] </w:t>
      </w:r>
      <w:proofErr w:type="spellStart"/>
      <w:proofErr w:type="gramStart"/>
      <w:r w:rsidRPr="006928DF">
        <w:rPr>
          <w:rFonts w:ascii="Arial" w:eastAsia="Calibri" w:hAnsi="Arial" w:cs="Arial"/>
          <w:sz w:val="20"/>
          <w:szCs w:val="20"/>
        </w:rPr>
        <w:t>Allardet-Servent</w:t>
      </w:r>
      <w:proofErr w:type="spellEnd"/>
      <w:r w:rsidRPr="006928DF">
        <w:rPr>
          <w:rFonts w:ascii="Arial" w:eastAsia="Calibri" w:hAnsi="Arial" w:cs="Arial"/>
          <w:sz w:val="20"/>
          <w:szCs w:val="20"/>
        </w:rPr>
        <w:t xml:space="preserve">, A., </w:t>
      </w:r>
      <w:proofErr w:type="spellStart"/>
      <w:r w:rsidRPr="006928DF">
        <w:rPr>
          <w:rFonts w:ascii="Arial" w:eastAsia="Calibri" w:hAnsi="Arial" w:cs="Arial"/>
          <w:sz w:val="20"/>
          <w:szCs w:val="20"/>
        </w:rPr>
        <w:t>Michaux-Charachon</w:t>
      </w:r>
      <w:proofErr w:type="spellEnd"/>
      <w:r w:rsidRPr="006928DF">
        <w:rPr>
          <w:rFonts w:ascii="Arial" w:eastAsia="Calibri" w:hAnsi="Arial" w:cs="Arial"/>
          <w:sz w:val="20"/>
          <w:szCs w:val="20"/>
        </w:rPr>
        <w:t xml:space="preserve">, S., </w:t>
      </w:r>
      <w:proofErr w:type="spellStart"/>
      <w:r w:rsidRPr="006928DF">
        <w:rPr>
          <w:rFonts w:ascii="Arial" w:eastAsia="Calibri" w:hAnsi="Arial" w:cs="Arial"/>
          <w:sz w:val="20"/>
          <w:szCs w:val="20"/>
        </w:rPr>
        <w:t>Jumas-Bilak</w:t>
      </w:r>
      <w:proofErr w:type="spellEnd"/>
      <w:r w:rsidRPr="006928DF">
        <w:rPr>
          <w:rFonts w:ascii="Arial" w:eastAsia="Calibri" w:hAnsi="Arial" w:cs="Arial"/>
          <w:sz w:val="20"/>
          <w:szCs w:val="20"/>
        </w:rPr>
        <w:t xml:space="preserve">, E., </w:t>
      </w:r>
      <w:proofErr w:type="spellStart"/>
      <w:r w:rsidRPr="006928DF">
        <w:rPr>
          <w:rFonts w:ascii="Arial" w:eastAsia="Calibri" w:hAnsi="Arial" w:cs="Arial"/>
          <w:sz w:val="20"/>
          <w:szCs w:val="20"/>
        </w:rPr>
        <w:t>Karayan</w:t>
      </w:r>
      <w:proofErr w:type="spellEnd"/>
      <w:r w:rsidRPr="006928DF">
        <w:rPr>
          <w:rFonts w:ascii="Arial" w:eastAsia="Calibri" w:hAnsi="Arial" w:cs="Arial"/>
          <w:sz w:val="20"/>
          <w:szCs w:val="20"/>
        </w:rPr>
        <w:t xml:space="preserve">, L., </w:t>
      </w:r>
      <w:proofErr w:type="spellStart"/>
      <w:r w:rsidRPr="006928DF">
        <w:rPr>
          <w:rFonts w:ascii="Arial" w:eastAsia="Calibri" w:hAnsi="Arial" w:cs="Arial"/>
          <w:sz w:val="20"/>
          <w:szCs w:val="20"/>
        </w:rPr>
        <w:t>Ramuz</w:t>
      </w:r>
      <w:proofErr w:type="spellEnd"/>
      <w:r w:rsidRPr="006928DF">
        <w:rPr>
          <w:rFonts w:ascii="Arial" w:eastAsia="Calibri" w:hAnsi="Arial" w:cs="Arial"/>
          <w:sz w:val="20"/>
          <w:szCs w:val="20"/>
        </w:rPr>
        <w:t>.</w:t>
      </w:r>
      <w:proofErr w:type="gramEnd"/>
      <w:r w:rsidRPr="006928DF">
        <w:rPr>
          <w:rFonts w:ascii="Arial" w:eastAsia="Calibri" w:hAnsi="Arial" w:cs="Arial"/>
          <w:sz w:val="20"/>
          <w:szCs w:val="20"/>
        </w:rPr>
        <w:t xml:space="preserve"> </w:t>
      </w:r>
      <w:proofErr w:type="gramStart"/>
      <w:r w:rsidRPr="006928DF">
        <w:rPr>
          <w:rFonts w:ascii="Arial" w:eastAsia="Calibri" w:hAnsi="Arial" w:cs="Arial"/>
          <w:sz w:val="20"/>
          <w:szCs w:val="20"/>
        </w:rPr>
        <w:t xml:space="preserve">M. (1993) Presence of one linear and one circular chromosome in the </w:t>
      </w:r>
      <w:r w:rsidRPr="006928DF">
        <w:rPr>
          <w:rFonts w:ascii="Arial" w:eastAsia="Calibri" w:hAnsi="Arial" w:cs="Arial"/>
          <w:i/>
          <w:sz w:val="20"/>
          <w:szCs w:val="20"/>
        </w:rPr>
        <w:t>Agrobacterium tumefaciens</w:t>
      </w:r>
      <w:r w:rsidRPr="006928DF">
        <w:rPr>
          <w:rFonts w:ascii="Arial" w:eastAsia="Calibri" w:hAnsi="Arial" w:cs="Arial"/>
          <w:sz w:val="20"/>
          <w:szCs w:val="20"/>
        </w:rPr>
        <w:t xml:space="preserve"> C58 genome.</w:t>
      </w:r>
      <w:proofErr w:type="gramEnd"/>
      <w:r w:rsidRPr="006928DF">
        <w:rPr>
          <w:rFonts w:ascii="Arial" w:eastAsia="Calibri" w:hAnsi="Arial" w:cs="Arial"/>
          <w:sz w:val="20"/>
          <w:szCs w:val="20"/>
        </w:rPr>
        <w:t xml:space="preserve"> J. Bacteriol. 175, 7869-7874.</w:t>
      </w:r>
    </w:p>
    <w:p w:rsidR="006928DF" w:rsidRPr="006928DF" w:rsidRDefault="006928DF" w:rsidP="006928DF">
      <w:pPr>
        <w:autoSpaceDE w:val="0"/>
        <w:autoSpaceDN w:val="0"/>
        <w:adjustRightInd w:val="0"/>
        <w:spacing w:after="0" w:line="240" w:lineRule="auto"/>
        <w:rPr>
          <w:rFonts w:ascii="Arial" w:eastAsia="Calibri" w:hAnsi="Arial" w:cs="Arial"/>
          <w:sz w:val="20"/>
          <w:szCs w:val="20"/>
        </w:rPr>
      </w:pPr>
      <w:r w:rsidRPr="006928DF">
        <w:rPr>
          <w:rFonts w:ascii="Arial" w:eastAsia="Calibri" w:hAnsi="Arial" w:cs="Arial"/>
          <w:sz w:val="20"/>
          <w:szCs w:val="20"/>
        </w:rPr>
        <w:t xml:space="preserve">[SR_Ref_3] </w:t>
      </w:r>
      <w:proofErr w:type="gramStart"/>
      <w:r w:rsidRPr="006928DF">
        <w:rPr>
          <w:rFonts w:ascii="Arial" w:eastAsia="Calibri" w:hAnsi="Arial" w:cs="Arial"/>
          <w:sz w:val="20"/>
          <w:szCs w:val="20"/>
        </w:rPr>
        <w:t xml:space="preserve">Chilton, M.-D., Drummond, M., Merlo, D., </w:t>
      </w:r>
      <w:proofErr w:type="spellStart"/>
      <w:r w:rsidRPr="006928DF">
        <w:rPr>
          <w:rFonts w:ascii="Arial" w:eastAsia="Calibri" w:hAnsi="Arial" w:cs="Arial"/>
          <w:sz w:val="20"/>
          <w:szCs w:val="20"/>
        </w:rPr>
        <w:t>Sciaky</w:t>
      </w:r>
      <w:proofErr w:type="spellEnd"/>
      <w:r w:rsidRPr="006928DF">
        <w:rPr>
          <w:rFonts w:ascii="Arial" w:eastAsia="Calibri" w:hAnsi="Arial" w:cs="Arial"/>
          <w:sz w:val="20"/>
          <w:szCs w:val="20"/>
        </w:rPr>
        <w:t>, D., Montoya, A., Gordon, M., Nester, E. (1977) Stable incorporation of plasmid DNA into higher plant cells: the molecular basis of crown gall tumorigenesis.</w:t>
      </w:r>
      <w:proofErr w:type="gramEnd"/>
      <w:r w:rsidRPr="006928DF">
        <w:rPr>
          <w:rFonts w:ascii="Arial" w:eastAsia="Calibri" w:hAnsi="Arial" w:cs="Arial"/>
          <w:sz w:val="20"/>
          <w:szCs w:val="20"/>
        </w:rPr>
        <w:t xml:space="preserve"> </w:t>
      </w:r>
      <w:proofErr w:type="gramStart"/>
      <w:r w:rsidRPr="006928DF">
        <w:rPr>
          <w:rFonts w:ascii="Arial" w:eastAsia="Calibri" w:hAnsi="Arial" w:cs="Arial"/>
          <w:sz w:val="20"/>
          <w:szCs w:val="20"/>
        </w:rPr>
        <w:t>Cell 11,263-271.</w:t>
      </w:r>
      <w:proofErr w:type="gramEnd"/>
    </w:p>
    <w:p w:rsidR="006928DF" w:rsidRPr="006928DF" w:rsidRDefault="006928DF" w:rsidP="006928DF">
      <w:pPr>
        <w:autoSpaceDE w:val="0"/>
        <w:autoSpaceDN w:val="0"/>
        <w:adjustRightInd w:val="0"/>
        <w:spacing w:after="0" w:line="240" w:lineRule="auto"/>
        <w:rPr>
          <w:rFonts w:ascii="Arial" w:eastAsia="Calibri" w:hAnsi="Arial" w:cs="Arial"/>
          <w:sz w:val="20"/>
          <w:szCs w:val="20"/>
        </w:rPr>
      </w:pPr>
    </w:p>
    <w:p w:rsidR="006928DF" w:rsidRPr="006928DF" w:rsidRDefault="006928DF" w:rsidP="006928DF">
      <w:pPr>
        <w:autoSpaceDE w:val="0"/>
        <w:autoSpaceDN w:val="0"/>
        <w:adjustRightInd w:val="0"/>
        <w:spacing w:after="0" w:line="240" w:lineRule="auto"/>
        <w:rPr>
          <w:rFonts w:ascii="Arial" w:eastAsia="Calibri" w:hAnsi="Arial" w:cs="Arial"/>
          <w:sz w:val="20"/>
          <w:szCs w:val="20"/>
        </w:rPr>
      </w:pPr>
      <w:r w:rsidRPr="006928DF">
        <w:rPr>
          <w:rFonts w:ascii="Arial" w:eastAsia="Calibri" w:hAnsi="Arial" w:cs="Arial"/>
          <w:sz w:val="20"/>
          <w:szCs w:val="20"/>
        </w:rPr>
        <w:t xml:space="preserve">[SR_Ref_4] </w:t>
      </w:r>
      <w:proofErr w:type="spellStart"/>
      <w:r w:rsidRPr="006928DF">
        <w:rPr>
          <w:rFonts w:ascii="Arial" w:eastAsia="Calibri" w:hAnsi="Arial" w:cs="Arial"/>
          <w:sz w:val="20"/>
          <w:szCs w:val="20"/>
        </w:rPr>
        <w:t>Kersters</w:t>
      </w:r>
      <w:proofErr w:type="spellEnd"/>
      <w:r w:rsidRPr="006928DF">
        <w:rPr>
          <w:rFonts w:ascii="Arial" w:eastAsia="Calibri" w:hAnsi="Arial" w:cs="Arial"/>
          <w:sz w:val="20"/>
          <w:szCs w:val="20"/>
        </w:rPr>
        <w:t>, K., Ley, J.D.E.</w:t>
      </w:r>
      <w:proofErr w:type="gramStart"/>
      <w:r w:rsidRPr="006928DF">
        <w:rPr>
          <w:rFonts w:ascii="Arial" w:eastAsia="Calibri" w:hAnsi="Arial" w:cs="Arial"/>
          <w:sz w:val="20"/>
          <w:szCs w:val="20"/>
        </w:rPr>
        <w:t xml:space="preserve">,  </w:t>
      </w:r>
      <w:proofErr w:type="spellStart"/>
      <w:r w:rsidRPr="006928DF">
        <w:rPr>
          <w:rFonts w:ascii="Arial" w:eastAsia="Calibri" w:hAnsi="Arial" w:cs="Arial"/>
          <w:sz w:val="20"/>
          <w:szCs w:val="20"/>
        </w:rPr>
        <w:t>Sneath</w:t>
      </w:r>
      <w:proofErr w:type="spellEnd"/>
      <w:proofErr w:type="gramEnd"/>
      <w:r w:rsidRPr="006928DF">
        <w:rPr>
          <w:rFonts w:ascii="Arial" w:eastAsia="Calibri" w:hAnsi="Arial" w:cs="Arial"/>
          <w:sz w:val="20"/>
          <w:szCs w:val="20"/>
        </w:rPr>
        <w:t xml:space="preserve">, P.H.A., </w:t>
      </w:r>
      <w:proofErr w:type="spellStart"/>
      <w:r w:rsidRPr="006928DF">
        <w:rPr>
          <w:rFonts w:ascii="Arial" w:eastAsia="Calibri" w:hAnsi="Arial" w:cs="Arial"/>
          <w:sz w:val="20"/>
          <w:szCs w:val="20"/>
        </w:rPr>
        <w:t>Sackin</w:t>
      </w:r>
      <w:proofErr w:type="spellEnd"/>
      <w:r w:rsidRPr="006928DF">
        <w:rPr>
          <w:rFonts w:ascii="Arial" w:eastAsia="Calibri" w:hAnsi="Arial" w:cs="Arial"/>
          <w:sz w:val="20"/>
          <w:szCs w:val="20"/>
        </w:rPr>
        <w:t xml:space="preserve">, M. (1973) Numerical Taxonomic Analysis of </w:t>
      </w:r>
      <w:r w:rsidRPr="006928DF">
        <w:rPr>
          <w:rFonts w:ascii="Arial" w:eastAsia="Calibri" w:hAnsi="Arial" w:cs="Arial"/>
          <w:i/>
          <w:sz w:val="20"/>
          <w:szCs w:val="20"/>
        </w:rPr>
        <w:t>Agrobacterium</w:t>
      </w:r>
      <w:r w:rsidRPr="006928DF">
        <w:rPr>
          <w:rFonts w:ascii="Arial" w:eastAsia="Calibri" w:hAnsi="Arial" w:cs="Arial"/>
          <w:sz w:val="20"/>
          <w:szCs w:val="20"/>
        </w:rPr>
        <w:t xml:space="preserve"> J. Gen. Microbiol. 78, 227-239.</w:t>
      </w:r>
    </w:p>
    <w:p w:rsidR="006928DF" w:rsidRPr="006928DF" w:rsidRDefault="006928DF" w:rsidP="006928DF">
      <w:pPr>
        <w:autoSpaceDE w:val="0"/>
        <w:autoSpaceDN w:val="0"/>
        <w:adjustRightInd w:val="0"/>
        <w:spacing w:after="0" w:line="240" w:lineRule="auto"/>
        <w:rPr>
          <w:rFonts w:ascii="Arial" w:eastAsia="Calibri" w:hAnsi="Arial" w:cs="Arial"/>
          <w:sz w:val="20"/>
          <w:szCs w:val="20"/>
        </w:rPr>
      </w:pPr>
    </w:p>
    <w:p w:rsidR="006928DF" w:rsidRPr="006928DF" w:rsidRDefault="006928DF" w:rsidP="006928DF">
      <w:pPr>
        <w:rPr>
          <w:rFonts w:ascii="Arial" w:eastAsia="Calibri" w:hAnsi="Arial" w:cs="Arial"/>
          <w:sz w:val="20"/>
          <w:szCs w:val="20"/>
        </w:rPr>
      </w:pPr>
      <w:r w:rsidRPr="006928DF">
        <w:rPr>
          <w:rFonts w:ascii="Arial" w:eastAsia="Calibri" w:hAnsi="Arial" w:cs="Arial"/>
          <w:sz w:val="20"/>
          <w:szCs w:val="20"/>
        </w:rPr>
        <w:t xml:space="preserve"> [SR_Ref_5] Wood, D.W., Setubal, J. C., </w:t>
      </w:r>
      <w:proofErr w:type="spellStart"/>
      <w:r w:rsidRPr="006928DF">
        <w:rPr>
          <w:rFonts w:ascii="Arial" w:eastAsia="Calibri" w:hAnsi="Arial" w:cs="Arial"/>
          <w:sz w:val="20"/>
          <w:szCs w:val="20"/>
        </w:rPr>
        <w:t>Kaul</w:t>
      </w:r>
      <w:proofErr w:type="spellEnd"/>
      <w:r w:rsidRPr="006928DF">
        <w:rPr>
          <w:rFonts w:ascii="Arial" w:eastAsia="Calibri" w:hAnsi="Arial" w:cs="Arial"/>
          <w:sz w:val="20"/>
          <w:szCs w:val="20"/>
        </w:rPr>
        <w:t xml:space="preserve">, R., Monks, D.E., </w:t>
      </w:r>
      <w:proofErr w:type="spellStart"/>
      <w:r w:rsidRPr="006928DF">
        <w:rPr>
          <w:rFonts w:ascii="Arial" w:eastAsia="Calibri" w:hAnsi="Arial" w:cs="Arial"/>
          <w:sz w:val="20"/>
          <w:szCs w:val="20"/>
        </w:rPr>
        <w:t>Kitajima</w:t>
      </w:r>
      <w:proofErr w:type="spellEnd"/>
      <w:r w:rsidRPr="006928DF">
        <w:rPr>
          <w:rFonts w:ascii="Arial" w:eastAsia="Calibri" w:hAnsi="Arial" w:cs="Arial"/>
          <w:sz w:val="20"/>
          <w:szCs w:val="20"/>
        </w:rPr>
        <w:t xml:space="preserve">, J., </w:t>
      </w:r>
      <w:proofErr w:type="spellStart"/>
      <w:r w:rsidRPr="006928DF">
        <w:rPr>
          <w:rFonts w:ascii="Arial" w:eastAsia="Calibri" w:hAnsi="Arial" w:cs="Arial"/>
          <w:sz w:val="20"/>
          <w:szCs w:val="20"/>
        </w:rPr>
        <w:t>Vagner</w:t>
      </w:r>
      <w:proofErr w:type="spellEnd"/>
      <w:r w:rsidRPr="006928DF">
        <w:rPr>
          <w:rFonts w:ascii="Arial" w:eastAsia="Calibri" w:hAnsi="Arial" w:cs="Arial"/>
          <w:sz w:val="20"/>
          <w:szCs w:val="20"/>
        </w:rPr>
        <w:t xml:space="preserve">. P., Okura, K., Zhou Y., Chen, L., Wood, G.E., Almeida, N.F. Jr., Woo, L., Chen, Y., Paulsen, I.T., </w:t>
      </w:r>
      <w:proofErr w:type="spellStart"/>
      <w:r w:rsidRPr="006928DF">
        <w:rPr>
          <w:rFonts w:ascii="Arial" w:eastAsia="Calibri" w:hAnsi="Arial" w:cs="Arial"/>
          <w:sz w:val="20"/>
          <w:szCs w:val="20"/>
        </w:rPr>
        <w:t>Eisen</w:t>
      </w:r>
      <w:proofErr w:type="spellEnd"/>
      <w:r w:rsidRPr="006928DF">
        <w:rPr>
          <w:rFonts w:ascii="Arial" w:eastAsia="Calibri" w:hAnsi="Arial" w:cs="Arial"/>
          <w:sz w:val="20"/>
          <w:szCs w:val="20"/>
        </w:rPr>
        <w:t xml:space="preserve">, J.A., Karp, P.D., </w:t>
      </w:r>
      <w:proofErr w:type="spellStart"/>
      <w:r w:rsidRPr="006928DF">
        <w:rPr>
          <w:rFonts w:ascii="Arial" w:eastAsia="Calibri" w:hAnsi="Arial" w:cs="Arial"/>
          <w:sz w:val="20"/>
          <w:szCs w:val="20"/>
        </w:rPr>
        <w:t>Bovee</w:t>
      </w:r>
      <w:proofErr w:type="spellEnd"/>
      <w:r w:rsidRPr="006928DF">
        <w:rPr>
          <w:rFonts w:ascii="Arial" w:eastAsia="Calibri" w:hAnsi="Arial" w:cs="Arial"/>
          <w:sz w:val="20"/>
          <w:szCs w:val="20"/>
        </w:rPr>
        <w:t xml:space="preserve">, D. Sr., Chapman, P., </w:t>
      </w:r>
      <w:proofErr w:type="spellStart"/>
      <w:r w:rsidRPr="006928DF">
        <w:rPr>
          <w:rFonts w:ascii="Arial" w:eastAsia="Calibri" w:hAnsi="Arial" w:cs="Arial"/>
          <w:sz w:val="20"/>
          <w:szCs w:val="20"/>
        </w:rPr>
        <w:t>Clendenning</w:t>
      </w:r>
      <w:proofErr w:type="spellEnd"/>
      <w:r w:rsidRPr="006928DF">
        <w:rPr>
          <w:rFonts w:ascii="Arial" w:eastAsia="Calibri" w:hAnsi="Arial" w:cs="Arial"/>
          <w:sz w:val="20"/>
          <w:szCs w:val="20"/>
        </w:rPr>
        <w:t xml:space="preserve">, J., </w:t>
      </w:r>
      <w:proofErr w:type="spellStart"/>
      <w:r w:rsidRPr="006928DF">
        <w:rPr>
          <w:rFonts w:ascii="Arial" w:eastAsia="Calibri" w:hAnsi="Arial" w:cs="Arial"/>
          <w:sz w:val="20"/>
          <w:szCs w:val="20"/>
        </w:rPr>
        <w:t>Deatherage</w:t>
      </w:r>
      <w:proofErr w:type="spellEnd"/>
      <w:r w:rsidRPr="006928DF">
        <w:rPr>
          <w:rFonts w:ascii="Arial" w:eastAsia="Calibri" w:hAnsi="Arial" w:cs="Arial"/>
          <w:sz w:val="20"/>
          <w:szCs w:val="20"/>
        </w:rPr>
        <w:t xml:space="preserve">, G., Gillet, W., Grant, C., </w:t>
      </w:r>
      <w:proofErr w:type="spellStart"/>
      <w:r w:rsidRPr="006928DF">
        <w:rPr>
          <w:rFonts w:ascii="Arial" w:eastAsia="Calibri" w:hAnsi="Arial" w:cs="Arial"/>
          <w:sz w:val="20"/>
          <w:szCs w:val="20"/>
        </w:rPr>
        <w:t>Kutyavin</w:t>
      </w:r>
      <w:proofErr w:type="spellEnd"/>
      <w:r w:rsidRPr="006928DF">
        <w:rPr>
          <w:rFonts w:ascii="Arial" w:eastAsia="Calibri" w:hAnsi="Arial" w:cs="Arial"/>
          <w:sz w:val="20"/>
          <w:szCs w:val="20"/>
        </w:rPr>
        <w:t xml:space="preserve">, T., Levy, R., Li, M.-J., McClelland, E., Palmieri, A., Raymond, C., Rouse, G., </w:t>
      </w:r>
      <w:proofErr w:type="spellStart"/>
      <w:r w:rsidRPr="006928DF">
        <w:rPr>
          <w:rFonts w:ascii="Arial" w:eastAsia="Calibri" w:hAnsi="Arial" w:cs="Arial"/>
          <w:sz w:val="20"/>
          <w:szCs w:val="20"/>
        </w:rPr>
        <w:t>Saenphimmachak</w:t>
      </w:r>
      <w:proofErr w:type="spellEnd"/>
      <w:r w:rsidRPr="006928DF">
        <w:rPr>
          <w:rFonts w:ascii="Arial" w:eastAsia="Calibri" w:hAnsi="Arial" w:cs="Arial"/>
          <w:sz w:val="20"/>
          <w:szCs w:val="20"/>
        </w:rPr>
        <w:t xml:space="preserve">, C., Wu, Z., Romero, P., Gordon, D., Zhang, S., </w:t>
      </w:r>
      <w:proofErr w:type="spellStart"/>
      <w:r w:rsidRPr="006928DF">
        <w:rPr>
          <w:rFonts w:ascii="Arial" w:eastAsia="Calibri" w:hAnsi="Arial" w:cs="Arial"/>
          <w:sz w:val="20"/>
          <w:szCs w:val="20"/>
        </w:rPr>
        <w:t>Yoo</w:t>
      </w:r>
      <w:proofErr w:type="spellEnd"/>
      <w:r w:rsidRPr="006928DF">
        <w:rPr>
          <w:rFonts w:ascii="Arial" w:eastAsia="Calibri" w:hAnsi="Arial" w:cs="Arial"/>
          <w:sz w:val="20"/>
          <w:szCs w:val="20"/>
        </w:rPr>
        <w:t xml:space="preserve">, H., Tao, Y., Biddle, P., Jung, M., </w:t>
      </w:r>
      <w:proofErr w:type="spellStart"/>
      <w:r w:rsidRPr="006928DF">
        <w:rPr>
          <w:rFonts w:ascii="Arial" w:eastAsia="Calibri" w:hAnsi="Arial" w:cs="Arial"/>
          <w:sz w:val="20"/>
          <w:szCs w:val="20"/>
        </w:rPr>
        <w:t>Krespan</w:t>
      </w:r>
      <w:proofErr w:type="spellEnd"/>
      <w:r w:rsidRPr="006928DF">
        <w:rPr>
          <w:rFonts w:ascii="Arial" w:eastAsia="Calibri" w:hAnsi="Arial" w:cs="Arial"/>
          <w:sz w:val="20"/>
          <w:szCs w:val="20"/>
        </w:rPr>
        <w:t>, W., Perry, M., Gordon-</w:t>
      </w:r>
      <w:proofErr w:type="spellStart"/>
      <w:r w:rsidRPr="006928DF">
        <w:rPr>
          <w:rFonts w:ascii="Arial" w:eastAsia="Calibri" w:hAnsi="Arial" w:cs="Arial"/>
          <w:sz w:val="20"/>
          <w:szCs w:val="20"/>
        </w:rPr>
        <w:t>Kamm</w:t>
      </w:r>
      <w:proofErr w:type="spellEnd"/>
      <w:r w:rsidRPr="006928DF">
        <w:rPr>
          <w:rFonts w:ascii="Arial" w:eastAsia="Calibri" w:hAnsi="Arial" w:cs="Arial"/>
          <w:sz w:val="20"/>
          <w:szCs w:val="20"/>
        </w:rPr>
        <w:t xml:space="preserve">, B., Liao, L., Kim, S., </w:t>
      </w:r>
      <w:proofErr w:type="spellStart"/>
      <w:r w:rsidRPr="006928DF">
        <w:rPr>
          <w:rFonts w:ascii="Arial" w:eastAsia="Calibri" w:hAnsi="Arial" w:cs="Arial"/>
          <w:sz w:val="20"/>
          <w:szCs w:val="20"/>
        </w:rPr>
        <w:t>Hendrick</w:t>
      </w:r>
      <w:proofErr w:type="spellEnd"/>
      <w:r w:rsidRPr="006928DF">
        <w:rPr>
          <w:rFonts w:ascii="Arial" w:eastAsia="Calibri" w:hAnsi="Arial" w:cs="Arial"/>
          <w:sz w:val="20"/>
          <w:szCs w:val="20"/>
        </w:rPr>
        <w:t xml:space="preserve">, C., Zhao, Z.-Y., </w:t>
      </w:r>
      <w:proofErr w:type="spellStart"/>
      <w:r w:rsidRPr="006928DF">
        <w:rPr>
          <w:rFonts w:ascii="Arial" w:eastAsia="Calibri" w:hAnsi="Arial" w:cs="Arial"/>
          <w:sz w:val="20"/>
          <w:szCs w:val="20"/>
        </w:rPr>
        <w:t>Dola</w:t>
      </w:r>
      <w:proofErr w:type="spellEnd"/>
      <w:r w:rsidRPr="006928DF">
        <w:rPr>
          <w:rFonts w:ascii="Arial" w:eastAsia="Calibri" w:hAnsi="Arial" w:cs="Arial"/>
          <w:sz w:val="20"/>
          <w:szCs w:val="20"/>
        </w:rPr>
        <w:t xml:space="preserve">, M., </w:t>
      </w:r>
      <w:proofErr w:type="spellStart"/>
      <w:r w:rsidRPr="006928DF">
        <w:rPr>
          <w:rFonts w:ascii="Arial" w:eastAsia="Calibri" w:hAnsi="Arial" w:cs="Arial"/>
          <w:sz w:val="20"/>
          <w:szCs w:val="20"/>
        </w:rPr>
        <w:t>Chumley</w:t>
      </w:r>
      <w:proofErr w:type="spellEnd"/>
      <w:r w:rsidRPr="006928DF">
        <w:rPr>
          <w:rFonts w:ascii="Arial" w:eastAsia="Calibri" w:hAnsi="Arial" w:cs="Arial"/>
          <w:sz w:val="20"/>
          <w:szCs w:val="20"/>
        </w:rPr>
        <w:t xml:space="preserve">, F., </w:t>
      </w:r>
      <w:proofErr w:type="spellStart"/>
      <w:r w:rsidRPr="006928DF">
        <w:rPr>
          <w:rFonts w:ascii="Arial" w:eastAsia="Calibri" w:hAnsi="Arial" w:cs="Arial"/>
          <w:sz w:val="20"/>
          <w:szCs w:val="20"/>
        </w:rPr>
        <w:t>Tingey</w:t>
      </w:r>
      <w:proofErr w:type="spellEnd"/>
      <w:r w:rsidRPr="006928DF">
        <w:rPr>
          <w:rFonts w:ascii="Arial" w:eastAsia="Calibri" w:hAnsi="Arial" w:cs="Arial"/>
          <w:sz w:val="20"/>
          <w:szCs w:val="20"/>
        </w:rPr>
        <w:t xml:space="preserve">, S. V.,  Tomb, J.F., Gordon, M.P., Olson, M.V., Nester, E.W.  (2001) The Genome of the Natural Genetic Engineer </w:t>
      </w:r>
      <w:r w:rsidRPr="006928DF">
        <w:rPr>
          <w:rFonts w:ascii="Arial" w:eastAsia="Calibri" w:hAnsi="Arial" w:cs="Arial"/>
          <w:i/>
          <w:sz w:val="20"/>
          <w:szCs w:val="20"/>
        </w:rPr>
        <w:t>Agrobacterium tumefaciens</w:t>
      </w:r>
      <w:r w:rsidRPr="006928DF">
        <w:rPr>
          <w:rFonts w:ascii="Arial" w:eastAsia="Calibri" w:hAnsi="Arial" w:cs="Arial"/>
          <w:sz w:val="20"/>
          <w:szCs w:val="20"/>
        </w:rPr>
        <w:t xml:space="preserve"> C58.  </w:t>
      </w:r>
      <w:proofErr w:type="gramStart"/>
      <w:r w:rsidRPr="006928DF">
        <w:rPr>
          <w:rFonts w:ascii="Arial" w:eastAsia="Calibri" w:hAnsi="Arial" w:cs="Arial"/>
          <w:sz w:val="20"/>
          <w:szCs w:val="20"/>
        </w:rPr>
        <w:t>Science 294, 2317-2323.</w:t>
      </w:r>
      <w:proofErr w:type="gramEnd"/>
      <w:r w:rsidRPr="006928DF">
        <w:rPr>
          <w:rFonts w:ascii="Arial" w:eastAsia="Calibri" w:hAnsi="Arial" w:cs="Arial"/>
          <w:sz w:val="20"/>
          <w:szCs w:val="20"/>
        </w:rPr>
        <w:t xml:space="preserve"> DOI: 10.1126/science.1066804.</w:t>
      </w:r>
    </w:p>
    <w:p w:rsidR="006928DF" w:rsidRPr="006928DF" w:rsidRDefault="006928DF" w:rsidP="006928DF">
      <w:pPr>
        <w:rPr>
          <w:rFonts w:ascii="Arial" w:eastAsia="Calibri" w:hAnsi="Arial" w:cs="Arial"/>
          <w:sz w:val="20"/>
          <w:szCs w:val="20"/>
        </w:rPr>
      </w:pPr>
      <w:r w:rsidRPr="006928DF">
        <w:rPr>
          <w:rFonts w:ascii="Arial" w:eastAsia="Calibri" w:hAnsi="Arial" w:cs="Arial"/>
          <w:sz w:val="20"/>
          <w:szCs w:val="20"/>
        </w:rPr>
        <w:t xml:space="preserve">[SR_Ref_6]  Slater, S.C., Goldman. B.S., </w:t>
      </w:r>
      <w:proofErr w:type="spellStart"/>
      <w:r w:rsidRPr="006928DF">
        <w:rPr>
          <w:rFonts w:ascii="Arial" w:eastAsia="Calibri" w:hAnsi="Arial" w:cs="Arial"/>
          <w:sz w:val="20"/>
          <w:szCs w:val="20"/>
        </w:rPr>
        <w:t>Goodner</w:t>
      </w:r>
      <w:proofErr w:type="spellEnd"/>
      <w:r w:rsidRPr="006928DF">
        <w:rPr>
          <w:rFonts w:ascii="Arial" w:eastAsia="Calibri" w:hAnsi="Arial" w:cs="Arial"/>
          <w:sz w:val="20"/>
          <w:szCs w:val="20"/>
        </w:rPr>
        <w:t xml:space="preserve">. B., Setubal, J.C., Farrand, S.K., Nester. E.W., Burr, T.J., Banta, L., </w:t>
      </w:r>
      <w:proofErr w:type="spellStart"/>
      <w:r w:rsidRPr="006928DF">
        <w:rPr>
          <w:rFonts w:ascii="Arial" w:eastAsia="Calibri" w:hAnsi="Arial" w:cs="Arial"/>
          <w:sz w:val="20"/>
          <w:szCs w:val="20"/>
        </w:rPr>
        <w:t>Dickerman</w:t>
      </w:r>
      <w:proofErr w:type="spellEnd"/>
      <w:r w:rsidRPr="006928DF">
        <w:rPr>
          <w:rFonts w:ascii="Arial" w:eastAsia="Calibri" w:hAnsi="Arial" w:cs="Arial"/>
          <w:sz w:val="20"/>
          <w:szCs w:val="20"/>
        </w:rPr>
        <w:t xml:space="preserve">, A.W., Paulsen, I., </w:t>
      </w:r>
      <w:proofErr w:type="spellStart"/>
      <w:r w:rsidRPr="006928DF">
        <w:rPr>
          <w:rFonts w:ascii="Arial" w:eastAsia="Calibri" w:hAnsi="Arial" w:cs="Arial"/>
          <w:sz w:val="20"/>
          <w:szCs w:val="20"/>
        </w:rPr>
        <w:t>Otten</w:t>
      </w:r>
      <w:proofErr w:type="spellEnd"/>
      <w:r w:rsidRPr="006928DF">
        <w:rPr>
          <w:rFonts w:ascii="Arial" w:eastAsia="Calibri" w:hAnsi="Arial" w:cs="Arial"/>
          <w:sz w:val="20"/>
          <w:szCs w:val="20"/>
        </w:rPr>
        <w:t xml:space="preserve">, L., </w:t>
      </w:r>
      <w:proofErr w:type="spellStart"/>
      <w:r w:rsidRPr="006928DF">
        <w:rPr>
          <w:rFonts w:ascii="Arial" w:eastAsia="Calibri" w:hAnsi="Arial" w:cs="Arial"/>
          <w:sz w:val="20"/>
          <w:szCs w:val="20"/>
        </w:rPr>
        <w:t>Suen</w:t>
      </w:r>
      <w:proofErr w:type="spellEnd"/>
      <w:r w:rsidRPr="006928DF">
        <w:rPr>
          <w:rFonts w:ascii="Arial" w:eastAsia="Calibri" w:hAnsi="Arial" w:cs="Arial"/>
          <w:sz w:val="20"/>
          <w:szCs w:val="20"/>
        </w:rPr>
        <w:t xml:space="preserve">, G., Welch, R., Almeida, N.F., Arnold, F., Burton, O.T., Du, Z., Ewing, A., </w:t>
      </w:r>
      <w:proofErr w:type="spellStart"/>
      <w:r w:rsidRPr="006928DF">
        <w:rPr>
          <w:rFonts w:ascii="Arial" w:eastAsia="Calibri" w:hAnsi="Arial" w:cs="Arial"/>
          <w:sz w:val="20"/>
          <w:szCs w:val="20"/>
        </w:rPr>
        <w:t>Godsy</w:t>
      </w:r>
      <w:proofErr w:type="spellEnd"/>
      <w:r w:rsidRPr="006928DF">
        <w:rPr>
          <w:rFonts w:ascii="Arial" w:eastAsia="Calibri" w:hAnsi="Arial" w:cs="Arial"/>
          <w:sz w:val="20"/>
          <w:szCs w:val="20"/>
        </w:rPr>
        <w:t xml:space="preserve">, E., </w:t>
      </w:r>
      <w:proofErr w:type="spellStart"/>
      <w:r w:rsidRPr="006928DF">
        <w:rPr>
          <w:rFonts w:ascii="Arial" w:eastAsia="Calibri" w:hAnsi="Arial" w:cs="Arial"/>
          <w:sz w:val="20"/>
          <w:szCs w:val="20"/>
        </w:rPr>
        <w:t>Heisel</w:t>
      </w:r>
      <w:proofErr w:type="spellEnd"/>
      <w:r w:rsidRPr="006928DF">
        <w:rPr>
          <w:rFonts w:ascii="Arial" w:eastAsia="Calibri" w:hAnsi="Arial" w:cs="Arial"/>
          <w:sz w:val="20"/>
          <w:szCs w:val="20"/>
        </w:rPr>
        <w:t xml:space="preserve">, S., </w:t>
      </w:r>
      <w:proofErr w:type="spellStart"/>
      <w:r w:rsidRPr="006928DF">
        <w:rPr>
          <w:rFonts w:ascii="Arial" w:eastAsia="Calibri" w:hAnsi="Arial" w:cs="Arial"/>
          <w:sz w:val="20"/>
          <w:szCs w:val="20"/>
        </w:rPr>
        <w:t>Houmiel</w:t>
      </w:r>
      <w:proofErr w:type="spellEnd"/>
      <w:r w:rsidRPr="006928DF">
        <w:rPr>
          <w:rFonts w:ascii="Arial" w:eastAsia="Calibri" w:hAnsi="Arial" w:cs="Arial"/>
          <w:sz w:val="20"/>
          <w:szCs w:val="20"/>
        </w:rPr>
        <w:t xml:space="preserve">, K.L., </w:t>
      </w:r>
      <w:proofErr w:type="spellStart"/>
      <w:r w:rsidRPr="006928DF">
        <w:rPr>
          <w:rFonts w:ascii="Arial" w:eastAsia="Calibri" w:hAnsi="Arial" w:cs="Arial"/>
          <w:sz w:val="20"/>
          <w:szCs w:val="20"/>
        </w:rPr>
        <w:t>Jhaveri</w:t>
      </w:r>
      <w:proofErr w:type="spellEnd"/>
      <w:r w:rsidRPr="006928DF">
        <w:rPr>
          <w:rFonts w:ascii="Arial" w:eastAsia="Calibri" w:hAnsi="Arial" w:cs="Arial"/>
          <w:sz w:val="20"/>
          <w:szCs w:val="20"/>
        </w:rPr>
        <w:t xml:space="preserve">, J., Lu, J., Miller, N.M., Norton, S., Chen, Q., </w:t>
      </w:r>
      <w:proofErr w:type="spellStart"/>
      <w:r w:rsidRPr="006928DF">
        <w:rPr>
          <w:rFonts w:ascii="Arial" w:eastAsia="Calibri" w:hAnsi="Arial" w:cs="Arial"/>
          <w:sz w:val="20"/>
          <w:szCs w:val="20"/>
        </w:rPr>
        <w:t>Phoolcharoen</w:t>
      </w:r>
      <w:proofErr w:type="spellEnd"/>
      <w:r w:rsidRPr="006928DF">
        <w:rPr>
          <w:rFonts w:ascii="Arial" w:eastAsia="Calibri" w:hAnsi="Arial" w:cs="Arial"/>
          <w:sz w:val="20"/>
          <w:szCs w:val="20"/>
        </w:rPr>
        <w:t xml:space="preserve">, W., Ohlin, V., </w:t>
      </w:r>
      <w:proofErr w:type="spellStart"/>
      <w:r w:rsidRPr="006928DF">
        <w:rPr>
          <w:rFonts w:ascii="Arial" w:eastAsia="Calibri" w:hAnsi="Arial" w:cs="Arial"/>
          <w:sz w:val="20"/>
          <w:szCs w:val="20"/>
        </w:rPr>
        <w:t>Ondrusek</w:t>
      </w:r>
      <w:proofErr w:type="spellEnd"/>
      <w:r w:rsidRPr="006928DF">
        <w:rPr>
          <w:rFonts w:ascii="Arial" w:eastAsia="Calibri" w:hAnsi="Arial" w:cs="Arial"/>
          <w:sz w:val="20"/>
          <w:szCs w:val="20"/>
        </w:rPr>
        <w:t xml:space="preserve">, D., Pride, N., </w:t>
      </w:r>
      <w:proofErr w:type="spellStart"/>
      <w:r w:rsidRPr="006928DF">
        <w:rPr>
          <w:rFonts w:ascii="Arial" w:eastAsia="Calibri" w:hAnsi="Arial" w:cs="Arial"/>
          <w:sz w:val="20"/>
          <w:szCs w:val="20"/>
        </w:rPr>
        <w:t>Stricklin</w:t>
      </w:r>
      <w:proofErr w:type="spellEnd"/>
      <w:r w:rsidRPr="006928DF">
        <w:rPr>
          <w:rFonts w:ascii="Arial" w:eastAsia="Calibri" w:hAnsi="Arial" w:cs="Arial"/>
          <w:sz w:val="20"/>
          <w:szCs w:val="20"/>
        </w:rPr>
        <w:t xml:space="preserve">, S.L., Sun, J., Wheeler, C., Wilson, L., Zhu, H., Wood, D.W. (2009) Genome sequences of three </w:t>
      </w:r>
      <w:r w:rsidRPr="006928DF">
        <w:rPr>
          <w:rFonts w:ascii="Arial" w:eastAsia="Calibri" w:hAnsi="Arial" w:cs="Arial"/>
          <w:i/>
          <w:sz w:val="20"/>
          <w:szCs w:val="20"/>
        </w:rPr>
        <w:t>Agrobacterium</w:t>
      </w:r>
      <w:r w:rsidRPr="006928DF">
        <w:rPr>
          <w:rFonts w:ascii="Arial" w:eastAsia="Calibri" w:hAnsi="Arial" w:cs="Arial"/>
          <w:sz w:val="20"/>
          <w:szCs w:val="20"/>
        </w:rPr>
        <w:t xml:space="preserve"> biovars help elucidate the evolution of multichromosome genomes in bacteria. </w:t>
      </w:r>
      <w:proofErr w:type="gramStart"/>
      <w:r w:rsidRPr="006928DF">
        <w:rPr>
          <w:rFonts w:ascii="Arial" w:eastAsia="Calibri" w:hAnsi="Arial" w:cs="Arial"/>
          <w:sz w:val="20"/>
          <w:szCs w:val="20"/>
        </w:rPr>
        <w:t>J Bacteriol.</w:t>
      </w:r>
      <w:proofErr w:type="gramEnd"/>
      <w:r w:rsidRPr="006928DF">
        <w:rPr>
          <w:rFonts w:ascii="Arial" w:eastAsia="Calibri" w:hAnsi="Arial" w:cs="Arial"/>
          <w:sz w:val="20"/>
          <w:szCs w:val="20"/>
        </w:rPr>
        <w:t xml:space="preserve"> 191, 2501-2511. </w:t>
      </w:r>
      <w:proofErr w:type="gramStart"/>
      <w:r w:rsidRPr="006928DF">
        <w:rPr>
          <w:rFonts w:ascii="Arial" w:eastAsia="Calibri" w:hAnsi="Arial" w:cs="Arial"/>
          <w:sz w:val="20"/>
          <w:szCs w:val="20"/>
        </w:rPr>
        <w:t>doi</w:t>
      </w:r>
      <w:proofErr w:type="gramEnd"/>
      <w:r w:rsidRPr="006928DF">
        <w:rPr>
          <w:rFonts w:ascii="Arial" w:eastAsia="Calibri" w:hAnsi="Arial" w:cs="Arial"/>
          <w:sz w:val="20"/>
          <w:szCs w:val="20"/>
        </w:rPr>
        <w:t>: 10.1128/JB.01779-08. Epub 2009 Feb 27.</w:t>
      </w:r>
    </w:p>
    <w:p w:rsidR="006928DF" w:rsidRPr="006928DF" w:rsidRDefault="006928DF" w:rsidP="006928DF">
      <w:pPr>
        <w:rPr>
          <w:rFonts w:ascii="Arial" w:eastAsia="Calibri" w:hAnsi="Arial" w:cs="Arial"/>
          <w:sz w:val="20"/>
          <w:szCs w:val="20"/>
        </w:rPr>
      </w:pPr>
      <w:r w:rsidRPr="006928DF">
        <w:rPr>
          <w:rFonts w:ascii="Arial" w:eastAsia="Calibri" w:hAnsi="Arial" w:cs="Arial"/>
          <w:sz w:val="20"/>
          <w:szCs w:val="20"/>
        </w:rPr>
        <w:t xml:space="preserve">[SR_Ref_7] Henkel, C.V., </w:t>
      </w:r>
      <w:proofErr w:type="spellStart"/>
      <w:r w:rsidRPr="006928DF">
        <w:rPr>
          <w:rFonts w:ascii="Arial" w:eastAsia="Calibri" w:hAnsi="Arial" w:cs="Arial"/>
          <w:sz w:val="20"/>
          <w:szCs w:val="20"/>
        </w:rPr>
        <w:t>Dulk-Ras</w:t>
      </w:r>
      <w:proofErr w:type="spellEnd"/>
      <w:r w:rsidRPr="006928DF">
        <w:rPr>
          <w:rFonts w:ascii="Arial" w:eastAsia="Calibri" w:hAnsi="Arial" w:cs="Arial"/>
          <w:sz w:val="20"/>
          <w:szCs w:val="20"/>
        </w:rPr>
        <w:t xml:space="preserve">, </w:t>
      </w:r>
      <w:proofErr w:type="spellStart"/>
      <w:proofErr w:type="gramStart"/>
      <w:r w:rsidRPr="006928DF">
        <w:rPr>
          <w:rFonts w:ascii="Arial" w:eastAsia="Calibri" w:hAnsi="Arial" w:cs="Arial"/>
          <w:sz w:val="20"/>
          <w:szCs w:val="20"/>
        </w:rPr>
        <w:t>A.den</w:t>
      </w:r>
      <w:proofErr w:type="spellEnd"/>
      <w:r w:rsidRPr="006928DF">
        <w:rPr>
          <w:rFonts w:ascii="Arial" w:eastAsia="Calibri" w:hAnsi="Arial" w:cs="Arial"/>
          <w:sz w:val="20"/>
          <w:szCs w:val="20"/>
        </w:rPr>
        <w:t>.,</w:t>
      </w:r>
      <w:proofErr w:type="gramEnd"/>
      <w:r w:rsidRPr="006928DF">
        <w:rPr>
          <w:rFonts w:ascii="Arial" w:eastAsia="Calibri" w:hAnsi="Arial" w:cs="Arial"/>
          <w:sz w:val="20"/>
          <w:szCs w:val="20"/>
        </w:rPr>
        <w:t xml:space="preserve"> Zhang, X.,  Hooykaas, P.J.J. (2014) Genome sequence of the Octopine-type </w:t>
      </w:r>
      <w:r w:rsidRPr="006928DF">
        <w:rPr>
          <w:rFonts w:ascii="Arial" w:eastAsia="Calibri" w:hAnsi="Arial" w:cs="Arial"/>
          <w:i/>
          <w:sz w:val="20"/>
          <w:szCs w:val="20"/>
        </w:rPr>
        <w:t>Agrobacterium tumefaciens</w:t>
      </w:r>
      <w:r w:rsidRPr="006928DF">
        <w:rPr>
          <w:rFonts w:ascii="Arial" w:eastAsia="Calibri" w:hAnsi="Arial" w:cs="Arial"/>
          <w:sz w:val="20"/>
          <w:szCs w:val="20"/>
        </w:rPr>
        <w:t xml:space="preserve"> strain Ach5. </w:t>
      </w:r>
      <w:proofErr w:type="gramStart"/>
      <w:r w:rsidRPr="006928DF">
        <w:rPr>
          <w:rFonts w:ascii="Arial" w:eastAsia="Calibri" w:hAnsi="Arial" w:cs="Arial"/>
          <w:sz w:val="20"/>
          <w:szCs w:val="20"/>
        </w:rPr>
        <w:t xml:space="preserve">Genome </w:t>
      </w:r>
      <w:proofErr w:type="spellStart"/>
      <w:r w:rsidRPr="006928DF">
        <w:rPr>
          <w:rFonts w:ascii="Arial" w:eastAsia="Calibri" w:hAnsi="Arial" w:cs="Arial"/>
          <w:sz w:val="20"/>
          <w:szCs w:val="20"/>
        </w:rPr>
        <w:t>Announ</w:t>
      </w:r>
      <w:proofErr w:type="spellEnd"/>
      <w:r w:rsidRPr="006928DF">
        <w:rPr>
          <w:rFonts w:ascii="Arial" w:eastAsia="Calibri" w:hAnsi="Arial" w:cs="Arial"/>
          <w:sz w:val="20"/>
          <w:szCs w:val="20"/>
        </w:rPr>
        <w:t>.</w:t>
      </w:r>
      <w:proofErr w:type="gramEnd"/>
      <w:r w:rsidRPr="006928DF">
        <w:rPr>
          <w:rFonts w:ascii="Arial" w:eastAsia="Calibri" w:hAnsi="Arial" w:cs="Arial"/>
          <w:sz w:val="20"/>
          <w:szCs w:val="20"/>
        </w:rPr>
        <w:t xml:space="preserve"> 2(2) e00225-14</w:t>
      </w:r>
    </w:p>
    <w:p w:rsidR="006928DF" w:rsidRPr="006928DF" w:rsidRDefault="006928DF" w:rsidP="006928DF">
      <w:pPr>
        <w:rPr>
          <w:rFonts w:ascii="Arial" w:eastAsia="Calibri" w:hAnsi="Arial" w:cs="Arial"/>
          <w:sz w:val="20"/>
          <w:szCs w:val="20"/>
        </w:rPr>
      </w:pPr>
      <w:r w:rsidRPr="006928DF">
        <w:rPr>
          <w:rFonts w:ascii="Arial" w:eastAsia="Calibri" w:hAnsi="Arial" w:cs="Arial"/>
          <w:sz w:val="20"/>
          <w:szCs w:val="20"/>
        </w:rPr>
        <w:t xml:space="preserve">[SR_Ref_8] Currier, T.C., Nester, E.W. (1976) Evidence for diverse types of large plasmids in tumor- Inducing strains of </w:t>
      </w:r>
      <w:r w:rsidRPr="006928DF">
        <w:rPr>
          <w:rFonts w:ascii="Arial" w:eastAsia="Calibri" w:hAnsi="Arial" w:cs="Arial"/>
          <w:i/>
          <w:sz w:val="20"/>
          <w:szCs w:val="20"/>
        </w:rPr>
        <w:t>Agrobacterium</w:t>
      </w:r>
      <w:r w:rsidRPr="006928DF">
        <w:rPr>
          <w:rFonts w:ascii="Arial" w:eastAsia="Calibri" w:hAnsi="Arial" w:cs="Arial"/>
          <w:sz w:val="20"/>
          <w:szCs w:val="20"/>
        </w:rPr>
        <w:t>. J. Bacteriol. 126, 157-165.</w:t>
      </w:r>
    </w:p>
    <w:p w:rsidR="006928DF" w:rsidRPr="006928DF" w:rsidRDefault="006928DF" w:rsidP="006928DF">
      <w:pPr>
        <w:shd w:val="clear" w:color="auto" w:fill="FFFFFF"/>
        <w:spacing w:before="100" w:beforeAutospacing="1" w:after="100" w:afterAutospacing="1" w:line="240" w:lineRule="auto"/>
        <w:rPr>
          <w:rFonts w:ascii="Arial" w:eastAsia="Times New Roman" w:hAnsi="Arial" w:cs="Arial"/>
          <w:sz w:val="20"/>
          <w:szCs w:val="20"/>
        </w:rPr>
      </w:pPr>
      <w:r w:rsidRPr="006928DF">
        <w:rPr>
          <w:rFonts w:ascii="Arial" w:eastAsia="Calibri" w:hAnsi="Arial" w:cs="Arial"/>
          <w:sz w:val="20"/>
          <w:szCs w:val="20"/>
        </w:rPr>
        <w:t xml:space="preserve">[SR_Ref_9] </w:t>
      </w:r>
      <w:r w:rsidRPr="006928DF">
        <w:rPr>
          <w:rFonts w:ascii="Arial" w:eastAsia="Times New Roman" w:hAnsi="Arial" w:cs="Arial"/>
          <w:color w:val="000000"/>
          <w:sz w:val="20"/>
          <w:szCs w:val="20"/>
        </w:rPr>
        <w:t xml:space="preserve">Koncz, Cs., Schell J. (1986) </w:t>
      </w:r>
      <w:proofErr w:type="gramStart"/>
      <w:r w:rsidRPr="006928DF">
        <w:rPr>
          <w:rFonts w:ascii="Arial" w:eastAsia="Times New Roman" w:hAnsi="Arial" w:cs="Arial"/>
          <w:color w:val="000000"/>
          <w:sz w:val="20"/>
          <w:szCs w:val="20"/>
        </w:rPr>
        <w:t>The</w:t>
      </w:r>
      <w:proofErr w:type="gramEnd"/>
      <w:r w:rsidRPr="006928DF">
        <w:rPr>
          <w:rFonts w:ascii="Arial" w:eastAsia="Times New Roman" w:hAnsi="Arial" w:cs="Arial"/>
          <w:color w:val="000000"/>
          <w:sz w:val="20"/>
          <w:szCs w:val="20"/>
        </w:rPr>
        <w:t xml:space="preserve"> promoter of TL-DNA gene 5 controls the tissue-specific expression of chimaeric genes carried by a novel type of </w:t>
      </w:r>
      <w:r w:rsidRPr="006928DF">
        <w:rPr>
          <w:rFonts w:ascii="Arial" w:eastAsia="Times New Roman" w:hAnsi="Arial" w:cs="Arial"/>
          <w:i/>
          <w:iCs/>
          <w:color w:val="000000"/>
          <w:sz w:val="20"/>
          <w:szCs w:val="20"/>
        </w:rPr>
        <w:t>Agrobacterium</w:t>
      </w:r>
      <w:r w:rsidRPr="006928DF">
        <w:rPr>
          <w:rFonts w:ascii="Arial" w:eastAsia="Times New Roman" w:hAnsi="Arial" w:cs="Arial"/>
          <w:color w:val="000000"/>
          <w:sz w:val="20"/>
          <w:szCs w:val="20"/>
        </w:rPr>
        <w:t> binary vector. </w:t>
      </w:r>
      <w:r w:rsidRPr="006928DF">
        <w:rPr>
          <w:rFonts w:ascii="Arial" w:eastAsia="Times New Roman" w:hAnsi="Arial" w:cs="Arial"/>
          <w:sz w:val="20"/>
          <w:szCs w:val="20"/>
        </w:rPr>
        <w:t xml:space="preserve">Mol. </w:t>
      </w:r>
      <w:r w:rsidRPr="006928DF">
        <w:rPr>
          <w:rFonts w:ascii="Arial" w:eastAsia="Times New Roman" w:hAnsi="Arial" w:cs="Arial"/>
          <w:color w:val="000000"/>
          <w:sz w:val="20"/>
          <w:szCs w:val="20"/>
        </w:rPr>
        <w:t>Genet. 204, 383–396</w:t>
      </w:r>
      <w:r w:rsidRPr="006928DF">
        <w:rPr>
          <w:rFonts w:ascii="Arial" w:eastAsia="Times New Roman" w:hAnsi="Arial" w:cs="Arial"/>
          <w:sz w:val="20"/>
          <w:szCs w:val="20"/>
        </w:rPr>
        <w:t xml:space="preserve">. </w:t>
      </w:r>
    </w:p>
    <w:p w:rsidR="006928DF" w:rsidRPr="006928DF" w:rsidRDefault="006928DF" w:rsidP="006928DF">
      <w:pPr>
        <w:shd w:val="clear" w:color="auto" w:fill="FFFFFF"/>
        <w:spacing w:before="100" w:beforeAutospacing="1" w:after="100" w:afterAutospacing="1" w:line="240" w:lineRule="auto"/>
        <w:rPr>
          <w:rFonts w:ascii="Arial" w:eastAsia="Times New Roman" w:hAnsi="Arial" w:cs="Arial"/>
          <w:sz w:val="20"/>
          <w:szCs w:val="20"/>
        </w:rPr>
      </w:pPr>
      <w:r w:rsidRPr="006928DF">
        <w:rPr>
          <w:rFonts w:ascii="Arial" w:eastAsia="Times New Roman" w:hAnsi="Arial" w:cs="Arial"/>
          <w:sz w:val="20"/>
          <w:szCs w:val="20"/>
        </w:rPr>
        <w:t xml:space="preserve">[SR_Ref_10] Schroder G, </w:t>
      </w:r>
      <w:proofErr w:type="spellStart"/>
      <w:r w:rsidRPr="006928DF">
        <w:rPr>
          <w:rFonts w:ascii="Arial" w:eastAsia="Times New Roman" w:hAnsi="Arial" w:cs="Arial"/>
          <w:sz w:val="20"/>
          <w:szCs w:val="20"/>
        </w:rPr>
        <w:t>Klippt</w:t>
      </w:r>
      <w:proofErr w:type="spellEnd"/>
      <w:r w:rsidRPr="006928DF">
        <w:rPr>
          <w:rFonts w:ascii="Arial" w:eastAsia="Times New Roman" w:hAnsi="Arial" w:cs="Arial"/>
          <w:sz w:val="20"/>
          <w:szCs w:val="20"/>
        </w:rPr>
        <w:t xml:space="preserve"> W, </w:t>
      </w:r>
      <w:proofErr w:type="spellStart"/>
      <w:r w:rsidRPr="006928DF">
        <w:rPr>
          <w:rFonts w:ascii="Arial" w:eastAsia="Times New Roman" w:hAnsi="Arial" w:cs="Arial"/>
          <w:sz w:val="20"/>
          <w:szCs w:val="20"/>
        </w:rPr>
        <w:t>Hillebrand</w:t>
      </w:r>
      <w:proofErr w:type="spellEnd"/>
      <w:r w:rsidRPr="006928DF">
        <w:rPr>
          <w:rFonts w:ascii="Arial" w:eastAsia="Times New Roman" w:hAnsi="Arial" w:cs="Arial"/>
          <w:sz w:val="20"/>
          <w:szCs w:val="20"/>
        </w:rPr>
        <w:t xml:space="preserve"> A, </w:t>
      </w:r>
      <w:proofErr w:type="spellStart"/>
      <w:r w:rsidRPr="006928DF">
        <w:rPr>
          <w:rFonts w:ascii="Arial" w:eastAsia="Times New Roman" w:hAnsi="Arial" w:cs="Arial"/>
          <w:sz w:val="20"/>
          <w:szCs w:val="20"/>
        </w:rPr>
        <w:t>Ehring</w:t>
      </w:r>
      <w:proofErr w:type="spellEnd"/>
      <w:r w:rsidRPr="006928DF">
        <w:rPr>
          <w:rFonts w:ascii="Arial" w:eastAsia="Times New Roman" w:hAnsi="Arial" w:cs="Arial"/>
          <w:sz w:val="20"/>
          <w:szCs w:val="20"/>
        </w:rPr>
        <w:t xml:space="preserve"> R, Koncz Cs, Schroder J. 1983. The conserved part of the T-region in Ti-plasmids expresses four proteins in bacteria. EMBO Journal 2:403–409. PMID: 11894956.</w:t>
      </w:r>
    </w:p>
    <w:p w:rsidR="006928DF" w:rsidRPr="006928DF" w:rsidRDefault="006928DF" w:rsidP="006928DF">
      <w:pPr>
        <w:shd w:val="clear" w:color="auto" w:fill="FFFFFF"/>
        <w:spacing w:before="100" w:beforeAutospacing="1" w:after="100" w:afterAutospacing="1" w:line="240" w:lineRule="auto"/>
        <w:rPr>
          <w:rFonts w:ascii="Arial" w:eastAsia="Times New Roman" w:hAnsi="Arial" w:cs="Arial"/>
          <w:color w:val="000000"/>
          <w:sz w:val="20"/>
          <w:szCs w:val="20"/>
        </w:rPr>
      </w:pPr>
      <w:r w:rsidRPr="006928DF">
        <w:rPr>
          <w:rFonts w:ascii="Arial" w:eastAsia="Times New Roman" w:hAnsi="Arial" w:cs="Arial"/>
          <w:color w:val="000000"/>
          <w:sz w:val="20"/>
          <w:szCs w:val="20"/>
        </w:rPr>
        <w:t>[</w:t>
      </w:r>
      <w:r w:rsidRPr="006928DF">
        <w:rPr>
          <w:rFonts w:ascii="Arial" w:eastAsia="Calibri" w:hAnsi="Arial" w:cs="Arial"/>
          <w:sz w:val="20"/>
          <w:szCs w:val="20"/>
        </w:rPr>
        <w:t>SR_Ref_11</w:t>
      </w:r>
      <w:r w:rsidRPr="006928DF">
        <w:rPr>
          <w:rFonts w:ascii="Arial" w:eastAsia="Calibri" w:hAnsi="Arial" w:cs="Arial"/>
          <w:sz w:val="20"/>
          <w:szCs w:val="20"/>
          <w:lang w:val="hu-HU"/>
        </w:rPr>
        <w:t xml:space="preserve">] </w:t>
      </w:r>
      <w:r w:rsidRPr="006928DF">
        <w:rPr>
          <w:rFonts w:ascii="Arial" w:eastAsia="Calibri" w:hAnsi="Arial" w:cs="Arial"/>
          <w:sz w:val="20"/>
          <w:szCs w:val="20"/>
        </w:rPr>
        <w:t xml:space="preserve">Koncz, Cs., </w:t>
      </w:r>
      <w:proofErr w:type="spellStart"/>
      <w:r w:rsidRPr="006928DF">
        <w:rPr>
          <w:rFonts w:ascii="Arial" w:eastAsia="Calibri" w:hAnsi="Arial" w:cs="Arial"/>
          <w:sz w:val="20"/>
          <w:szCs w:val="20"/>
        </w:rPr>
        <w:t>DeGreve</w:t>
      </w:r>
      <w:proofErr w:type="spellEnd"/>
      <w:r w:rsidRPr="006928DF">
        <w:rPr>
          <w:rFonts w:ascii="Arial" w:eastAsia="Calibri" w:hAnsi="Arial" w:cs="Arial"/>
          <w:sz w:val="20"/>
          <w:szCs w:val="20"/>
        </w:rPr>
        <w:t xml:space="preserve">, H., Andre, D., </w:t>
      </w:r>
      <w:proofErr w:type="spellStart"/>
      <w:r w:rsidRPr="006928DF">
        <w:rPr>
          <w:rFonts w:ascii="Arial" w:eastAsia="Calibri" w:hAnsi="Arial" w:cs="Arial"/>
          <w:sz w:val="20"/>
          <w:szCs w:val="20"/>
        </w:rPr>
        <w:t>Deboeck</w:t>
      </w:r>
      <w:proofErr w:type="spellEnd"/>
      <w:r w:rsidRPr="006928DF">
        <w:rPr>
          <w:rFonts w:ascii="Arial" w:eastAsia="Calibri" w:hAnsi="Arial" w:cs="Arial"/>
          <w:sz w:val="20"/>
          <w:szCs w:val="20"/>
        </w:rPr>
        <w:t xml:space="preserve">, F., Van Montagu, M., Schell, J. (1983) </w:t>
      </w:r>
      <w:proofErr w:type="gramStart"/>
      <w:r w:rsidRPr="006928DF">
        <w:rPr>
          <w:rFonts w:ascii="Arial" w:eastAsia="Calibri" w:hAnsi="Arial" w:cs="Arial"/>
          <w:sz w:val="20"/>
          <w:szCs w:val="20"/>
        </w:rPr>
        <w:t>The</w:t>
      </w:r>
      <w:proofErr w:type="gramEnd"/>
      <w:r w:rsidRPr="006928DF">
        <w:rPr>
          <w:rFonts w:ascii="Arial" w:eastAsia="Calibri" w:hAnsi="Arial" w:cs="Arial"/>
          <w:sz w:val="20"/>
          <w:szCs w:val="20"/>
        </w:rPr>
        <w:t xml:space="preserve"> opine synthase genes carried by Ti plasmids contain all signals necessary for expression in plants. EMBO J. 2, 1597-1603</w:t>
      </w:r>
      <w:proofErr w:type="gramStart"/>
      <w:r w:rsidRPr="006928DF">
        <w:rPr>
          <w:rFonts w:ascii="Arial" w:eastAsia="Calibri" w:hAnsi="Arial" w:cs="Arial"/>
          <w:sz w:val="20"/>
          <w:szCs w:val="20"/>
        </w:rPr>
        <w:t>.</w:t>
      </w:r>
      <w:r w:rsidRPr="006928DF">
        <w:rPr>
          <w:rFonts w:ascii="Arial" w:eastAsia="Times New Roman" w:hAnsi="Arial" w:cs="Arial"/>
          <w:color w:val="000000"/>
          <w:sz w:val="20"/>
          <w:szCs w:val="20"/>
        </w:rPr>
        <w:t>.</w:t>
      </w:r>
      <w:proofErr w:type="gramEnd"/>
    </w:p>
    <w:p w:rsidR="006928DF" w:rsidRPr="006928DF" w:rsidRDefault="006928DF" w:rsidP="006928DF">
      <w:pPr>
        <w:shd w:val="clear" w:color="auto" w:fill="FFFFFF"/>
        <w:spacing w:before="100" w:beforeAutospacing="1" w:after="100" w:afterAutospacing="1" w:line="240" w:lineRule="auto"/>
        <w:rPr>
          <w:rFonts w:ascii="Arial" w:eastAsia="Times New Roman" w:hAnsi="Arial" w:cs="Arial"/>
          <w:color w:val="000000"/>
          <w:sz w:val="20"/>
          <w:szCs w:val="20"/>
        </w:rPr>
      </w:pPr>
      <w:r w:rsidRPr="006928DF">
        <w:rPr>
          <w:rFonts w:ascii="Arial" w:eastAsia="Times New Roman" w:hAnsi="Arial" w:cs="Arial"/>
          <w:color w:val="000000"/>
          <w:sz w:val="20"/>
          <w:szCs w:val="20"/>
        </w:rPr>
        <w:lastRenderedPageBreak/>
        <w:t>[S_Ref_12]</w:t>
      </w:r>
      <w:r w:rsidRPr="006928DF">
        <w:rPr>
          <w:rFonts w:ascii="Arial" w:eastAsia="Calibri" w:hAnsi="Arial" w:cs="Arial"/>
          <w:sz w:val="20"/>
          <w:szCs w:val="20"/>
        </w:rPr>
        <w:t xml:space="preserve"> </w:t>
      </w:r>
      <w:proofErr w:type="gramStart"/>
      <w:r w:rsidRPr="006928DF">
        <w:rPr>
          <w:rFonts w:ascii="Arial" w:eastAsia="Times New Roman" w:hAnsi="Arial" w:cs="Arial"/>
          <w:color w:val="000000"/>
          <w:sz w:val="20"/>
          <w:szCs w:val="20"/>
        </w:rPr>
        <w:t xml:space="preserve">Koncz, Cs., Martini, N., </w:t>
      </w:r>
      <w:proofErr w:type="spellStart"/>
      <w:r w:rsidRPr="006928DF">
        <w:rPr>
          <w:rFonts w:ascii="Arial" w:eastAsia="Times New Roman" w:hAnsi="Arial" w:cs="Arial"/>
          <w:color w:val="000000"/>
          <w:sz w:val="20"/>
          <w:szCs w:val="20"/>
        </w:rPr>
        <w:t>Mayerhofer</w:t>
      </w:r>
      <w:proofErr w:type="spellEnd"/>
      <w:r w:rsidRPr="006928DF">
        <w:rPr>
          <w:rFonts w:ascii="Arial" w:eastAsia="Times New Roman" w:hAnsi="Arial" w:cs="Arial"/>
          <w:color w:val="000000"/>
          <w:sz w:val="20"/>
          <w:szCs w:val="20"/>
        </w:rPr>
        <w:t>, R., Koncz-</w:t>
      </w:r>
      <w:proofErr w:type="spellStart"/>
      <w:r w:rsidRPr="006928DF">
        <w:rPr>
          <w:rFonts w:ascii="Arial" w:eastAsia="Times New Roman" w:hAnsi="Arial" w:cs="Arial"/>
          <w:color w:val="000000"/>
          <w:sz w:val="20"/>
          <w:szCs w:val="20"/>
        </w:rPr>
        <w:t>Kalman</w:t>
      </w:r>
      <w:proofErr w:type="spellEnd"/>
      <w:r w:rsidRPr="006928DF">
        <w:rPr>
          <w:rFonts w:ascii="Arial" w:eastAsia="Times New Roman" w:hAnsi="Arial" w:cs="Arial"/>
          <w:color w:val="000000"/>
          <w:sz w:val="20"/>
          <w:szCs w:val="20"/>
        </w:rPr>
        <w:t xml:space="preserve">, Z., </w:t>
      </w:r>
      <w:proofErr w:type="spellStart"/>
      <w:r w:rsidRPr="006928DF">
        <w:rPr>
          <w:rFonts w:ascii="Arial" w:eastAsia="Times New Roman" w:hAnsi="Arial" w:cs="Arial"/>
          <w:color w:val="000000"/>
          <w:sz w:val="20"/>
          <w:szCs w:val="20"/>
        </w:rPr>
        <w:t>Korber</w:t>
      </w:r>
      <w:proofErr w:type="spellEnd"/>
      <w:r w:rsidRPr="006928DF">
        <w:rPr>
          <w:rFonts w:ascii="Arial" w:eastAsia="Times New Roman" w:hAnsi="Arial" w:cs="Arial"/>
          <w:color w:val="000000"/>
          <w:sz w:val="20"/>
          <w:szCs w:val="20"/>
        </w:rPr>
        <w:t xml:space="preserve">, H., </w:t>
      </w:r>
      <w:proofErr w:type="spellStart"/>
      <w:r w:rsidRPr="006928DF">
        <w:rPr>
          <w:rFonts w:ascii="Arial" w:eastAsia="Times New Roman" w:hAnsi="Arial" w:cs="Arial"/>
          <w:color w:val="000000"/>
          <w:sz w:val="20"/>
          <w:szCs w:val="20"/>
        </w:rPr>
        <w:t>Rédei</w:t>
      </w:r>
      <w:proofErr w:type="spellEnd"/>
      <w:r w:rsidRPr="006928DF">
        <w:rPr>
          <w:rFonts w:ascii="Arial" w:eastAsia="Times New Roman" w:hAnsi="Arial" w:cs="Arial"/>
          <w:color w:val="000000"/>
          <w:sz w:val="20"/>
          <w:szCs w:val="20"/>
        </w:rPr>
        <w:t>, G.P., Schell, J. 1989 High-frequency T-DNA-mediated gene tagging in plants.</w:t>
      </w:r>
      <w:proofErr w:type="gramEnd"/>
      <w:r w:rsidRPr="006928DF">
        <w:rPr>
          <w:rFonts w:ascii="Arial" w:eastAsia="Times New Roman" w:hAnsi="Arial" w:cs="Arial"/>
          <w:color w:val="000000"/>
          <w:sz w:val="20"/>
          <w:szCs w:val="20"/>
        </w:rPr>
        <w:t xml:space="preserve"> </w:t>
      </w:r>
      <w:proofErr w:type="gramStart"/>
      <w:r w:rsidRPr="006928DF">
        <w:rPr>
          <w:rFonts w:ascii="Arial" w:eastAsia="Times New Roman" w:hAnsi="Arial" w:cs="Arial"/>
          <w:color w:val="000000"/>
          <w:sz w:val="20"/>
          <w:szCs w:val="20"/>
        </w:rPr>
        <w:t>Proc. Natl. Acad. Sci. USA 86, 8467–8471.</w:t>
      </w:r>
      <w:proofErr w:type="gramEnd"/>
    </w:p>
    <w:p w:rsidR="006928DF" w:rsidRPr="006928DF" w:rsidRDefault="006928DF" w:rsidP="006928DF">
      <w:pPr>
        <w:shd w:val="clear" w:color="auto" w:fill="FFFFFF"/>
        <w:spacing w:before="100" w:beforeAutospacing="1" w:after="100" w:afterAutospacing="1" w:line="240" w:lineRule="auto"/>
        <w:rPr>
          <w:rFonts w:ascii="Arial" w:eastAsia="Times New Roman" w:hAnsi="Arial" w:cs="Arial"/>
          <w:color w:val="000000"/>
          <w:sz w:val="20"/>
          <w:szCs w:val="20"/>
        </w:rPr>
      </w:pPr>
    </w:p>
    <w:p w:rsidR="000B0F04" w:rsidRDefault="006928DF" w:rsidP="006928DF">
      <w:pPr>
        <w:rPr>
          <w:rFonts w:ascii="Times New Roman" w:eastAsia="Calibri" w:hAnsi="Times New Roman" w:cs="Times New Roman"/>
          <w:sz w:val="24"/>
          <w:szCs w:val="24"/>
          <w:lang w:val="hu-HU"/>
        </w:rPr>
      </w:pPr>
      <w:r w:rsidRPr="006928DF">
        <w:rPr>
          <w:rFonts w:ascii="Arial" w:eastAsia="Calibri" w:hAnsi="Arial" w:cs="Arial"/>
          <w:sz w:val="20"/>
          <w:szCs w:val="20"/>
        </w:rPr>
        <w:t>[</w:t>
      </w:r>
      <w:r w:rsidRPr="006928DF">
        <w:rPr>
          <w:rFonts w:ascii="Arial" w:eastAsia="Times New Roman" w:hAnsi="Arial" w:cs="Arial"/>
          <w:color w:val="000000"/>
          <w:sz w:val="20"/>
          <w:szCs w:val="20"/>
        </w:rPr>
        <w:t>S_Ref_13</w:t>
      </w:r>
      <w:r w:rsidRPr="006928DF">
        <w:rPr>
          <w:rFonts w:ascii="Arial" w:eastAsia="Calibri" w:hAnsi="Arial" w:cs="Arial"/>
          <w:sz w:val="20"/>
          <w:szCs w:val="20"/>
        </w:rPr>
        <w:t xml:space="preserve">] Koncz, </w:t>
      </w:r>
      <w:proofErr w:type="spellStart"/>
      <w:proofErr w:type="gramStart"/>
      <w:r w:rsidRPr="006928DF">
        <w:rPr>
          <w:rFonts w:ascii="Arial" w:eastAsia="Calibri" w:hAnsi="Arial" w:cs="Arial"/>
          <w:sz w:val="20"/>
          <w:szCs w:val="20"/>
        </w:rPr>
        <w:t>Cz</w:t>
      </w:r>
      <w:proofErr w:type="spellEnd"/>
      <w:r w:rsidRPr="006928DF">
        <w:rPr>
          <w:rFonts w:ascii="Arial" w:eastAsia="Calibri" w:hAnsi="Arial" w:cs="Arial"/>
          <w:sz w:val="20"/>
          <w:szCs w:val="20"/>
        </w:rPr>
        <w:t>.,</w:t>
      </w:r>
      <w:proofErr w:type="gramEnd"/>
      <w:r w:rsidRPr="006928DF">
        <w:rPr>
          <w:rFonts w:ascii="Arial" w:eastAsia="Calibri" w:hAnsi="Arial" w:cs="Arial"/>
          <w:sz w:val="20"/>
          <w:szCs w:val="20"/>
        </w:rPr>
        <w:t xml:space="preserve"> Martini, N., Szabados, L., </w:t>
      </w:r>
      <w:proofErr w:type="spellStart"/>
      <w:r w:rsidRPr="006928DF">
        <w:rPr>
          <w:rFonts w:ascii="Arial" w:eastAsia="Calibri" w:hAnsi="Arial" w:cs="Arial"/>
          <w:sz w:val="20"/>
          <w:szCs w:val="20"/>
        </w:rPr>
        <w:t>Hrouda</w:t>
      </w:r>
      <w:proofErr w:type="spellEnd"/>
      <w:r w:rsidRPr="006928DF">
        <w:rPr>
          <w:rFonts w:ascii="Arial" w:eastAsia="Calibri" w:hAnsi="Arial" w:cs="Arial"/>
          <w:sz w:val="20"/>
          <w:szCs w:val="20"/>
        </w:rPr>
        <w:t xml:space="preserve">, M., </w:t>
      </w:r>
      <w:proofErr w:type="spellStart"/>
      <w:r w:rsidRPr="006928DF">
        <w:rPr>
          <w:rFonts w:ascii="Arial" w:eastAsia="Calibri" w:hAnsi="Arial" w:cs="Arial"/>
          <w:sz w:val="20"/>
          <w:szCs w:val="20"/>
        </w:rPr>
        <w:t>Bachmair</w:t>
      </w:r>
      <w:proofErr w:type="spellEnd"/>
      <w:r w:rsidRPr="006928DF">
        <w:rPr>
          <w:rFonts w:ascii="Arial" w:eastAsia="Calibri" w:hAnsi="Arial" w:cs="Arial"/>
          <w:sz w:val="20"/>
          <w:szCs w:val="20"/>
        </w:rPr>
        <w:t xml:space="preserve">, A., Schell, J.  (1994) Specialized vectors for gene tagging and expression studies.  In: Plant Molecular Biology Manual, </w:t>
      </w:r>
      <w:proofErr w:type="spellStart"/>
      <w:r w:rsidRPr="006928DF">
        <w:rPr>
          <w:rFonts w:ascii="Arial" w:eastAsia="Calibri" w:hAnsi="Arial" w:cs="Arial"/>
          <w:sz w:val="20"/>
          <w:szCs w:val="20"/>
        </w:rPr>
        <w:t>Gelvin</w:t>
      </w:r>
      <w:proofErr w:type="spellEnd"/>
      <w:r w:rsidRPr="006928DF">
        <w:rPr>
          <w:rFonts w:ascii="Arial" w:eastAsia="Calibri" w:hAnsi="Arial" w:cs="Arial"/>
          <w:sz w:val="20"/>
          <w:szCs w:val="20"/>
        </w:rPr>
        <w:t xml:space="preserve"> S and Schilperoort B  (eds.), Kluwer Academic, </w:t>
      </w:r>
      <w:proofErr w:type="spellStart"/>
      <w:r w:rsidRPr="006928DF">
        <w:rPr>
          <w:rFonts w:ascii="Arial" w:eastAsia="Calibri" w:hAnsi="Arial" w:cs="Arial"/>
          <w:sz w:val="20"/>
          <w:szCs w:val="20"/>
        </w:rPr>
        <w:t>Dordrect</w:t>
      </w:r>
      <w:proofErr w:type="spellEnd"/>
      <w:r w:rsidRPr="006928DF">
        <w:rPr>
          <w:rFonts w:ascii="Arial" w:eastAsia="Calibri" w:hAnsi="Arial" w:cs="Arial"/>
          <w:sz w:val="20"/>
          <w:szCs w:val="20"/>
        </w:rPr>
        <w:t>, B2, 1-22</w:t>
      </w:r>
    </w:p>
    <w:p w:rsidR="000B0F04" w:rsidRPr="000B0F04" w:rsidRDefault="000B0F04" w:rsidP="000B0F04">
      <w:pPr>
        <w:rPr>
          <w:rFonts w:ascii="Times New Roman" w:eastAsia="Calibri" w:hAnsi="Times New Roman" w:cs="Times New Roman"/>
          <w:b/>
          <w:sz w:val="24"/>
          <w:szCs w:val="24"/>
          <w:lang w:val="hu-HU"/>
        </w:rPr>
      </w:pPr>
    </w:p>
    <w:p w:rsidR="00AA0503" w:rsidRDefault="00AA0503" w:rsidP="00AB7648">
      <w:pPr>
        <w:spacing w:after="160" w:line="259" w:lineRule="auto"/>
        <w:rPr>
          <w:rFonts w:ascii="Times New Roman" w:eastAsia="Calibri" w:hAnsi="Times New Roman" w:cs="Times New Roman"/>
          <w:sz w:val="24"/>
          <w:szCs w:val="24"/>
          <w:lang w:val="hu-HU"/>
        </w:rPr>
      </w:pPr>
    </w:p>
    <w:p w:rsidR="00AA0503" w:rsidRDefault="00AA0503" w:rsidP="00AB7648">
      <w:pPr>
        <w:spacing w:after="160" w:line="259" w:lineRule="auto"/>
        <w:rPr>
          <w:rFonts w:ascii="Times New Roman" w:eastAsia="Calibri" w:hAnsi="Times New Roman" w:cs="Times New Roman"/>
          <w:sz w:val="24"/>
          <w:szCs w:val="24"/>
          <w:lang w:val="hu-HU"/>
        </w:rPr>
      </w:pPr>
    </w:p>
    <w:p w:rsidR="00AA0503" w:rsidRDefault="00AA0503" w:rsidP="00AB7648">
      <w:pPr>
        <w:spacing w:after="160" w:line="259" w:lineRule="auto"/>
        <w:rPr>
          <w:rFonts w:ascii="Times New Roman" w:eastAsia="Calibri" w:hAnsi="Times New Roman" w:cs="Times New Roman"/>
          <w:sz w:val="24"/>
          <w:szCs w:val="24"/>
          <w:lang w:val="hu-HU"/>
        </w:rPr>
      </w:pPr>
    </w:p>
    <w:sectPr w:rsidR="00AA0503">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69B" w:rsidRDefault="004B169B" w:rsidP="007E5EDD">
      <w:pPr>
        <w:spacing w:after="0" w:line="240" w:lineRule="auto"/>
      </w:pPr>
      <w:r>
        <w:separator/>
      </w:r>
    </w:p>
  </w:endnote>
  <w:endnote w:type="continuationSeparator" w:id="0">
    <w:p w:rsidR="004B169B" w:rsidRDefault="004B169B" w:rsidP="007E5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595760"/>
      <w:docPartObj>
        <w:docPartGallery w:val="Page Numbers (Bottom of Page)"/>
        <w:docPartUnique/>
      </w:docPartObj>
    </w:sdtPr>
    <w:sdtEndPr>
      <w:rPr>
        <w:noProof/>
      </w:rPr>
    </w:sdtEndPr>
    <w:sdtContent>
      <w:p w:rsidR="00753297" w:rsidRDefault="00753297">
        <w:pPr>
          <w:pStyle w:val="Footer"/>
          <w:jc w:val="right"/>
        </w:pPr>
        <w:r>
          <w:fldChar w:fldCharType="begin"/>
        </w:r>
        <w:r>
          <w:instrText xml:space="preserve"> PAGE   \* MERGEFORMAT </w:instrText>
        </w:r>
        <w:r>
          <w:fldChar w:fldCharType="separate"/>
        </w:r>
        <w:r w:rsidR="006928DF">
          <w:rPr>
            <w:noProof/>
          </w:rPr>
          <w:t>2</w:t>
        </w:r>
        <w:r>
          <w:rPr>
            <w:noProof/>
          </w:rPr>
          <w:fldChar w:fldCharType="end"/>
        </w:r>
      </w:p>
    </w:sdtContent>
  </w:sdt>
  <w:p w:rsidR="00753297" w:rsidRDefault="007532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69B" w:rsidRDefault="004B169B" w:rsidP="007E5EDD">
      <w:pPr>
        <w:spacing w:after="0" w:line="240" w:lineRule="auto"/>
      </w:pPr>
      <w:r>
        <w:separator/>
      </w:r>
    </w:p>
  </w:footnote>
  <w:footnote w:type="continuationSeparator" w:id="0">
    <w:p w:rsidR="004B169B" w:rsidRDefault="004B169B" w:rsidP="007E5E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6D3B"/>
    <w:multiLevelType w:val="hybridMultilevel"/>
    <w:tmpl w:val="6CF685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1859B4"/>
    <w:multiLevelType w:val="hybridMultilevel"/>
    <w:tmpl w:val="9FC85210"/>
    <w:lvl w:ilvl="0" w:tplc="04090015">
      <w:start w:val="1"/>
      <w:numFmt w:val="upperLetter"/>
      <w:lvlText w:val="%1."/>
      <w:lvlJc w:val="left"/>
      <w:pPr>
        <w:ind w:left="144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438A4EEB"/>
    <w:multiLevelType w:val="hybridMultilevel"/>
    <w:tmpl w:val="95B25CC6"/>
    <w:lvl w:ilvl="0" w:tplc="B31E14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958"/>
    <w:rsid w:val="000759DB"/>
    <w:rsid w:val="000B0F04"/>
    <w:rsid w:val="000D2052"/>
    <w:rsid w:val="00144A46"/>
    <w:rsid w:val="001E1CF8"/>
    <w:rsid w:val="001E28E2"/>
    <w:rsid w:val="002E4F85"/>
    <w:rsid w:val="003F6B11"/>
    <w:rsid w:val="00401A9E"/>
    <w:rsid w:val="0043493E"/>
    <w:rsid w:val="00463D0E"/>
    <w:rsid w:val="004B169B"/>
    <w:rsid w:val="00535958"/>
    <w:rsid w:val="0065089C"/>
    <w:rsid w:val="006570A5"/>
    <w:rsid w:val="006928DF"/>
    <w:rsid w:val="00753297"/>
    <w:rsid w:val="007E5EDD"/>
    <w:rsid w:val="00835DCC"/>
    <w:rsid w:val="008604A0"/>
    <w:rsid w:val="00880891"/>
    <w:rsid w:val="008D28D0"/>
    <w:rsid w:val="00962D69"/>
    <w:rsid w:val="00967888"/>
    <w:rsid w:val="009A46C6"/>
    <w:rsid w:val="00A31E75"/>
    <w:rsid w:val="00AA0503"/>
    <w:rsid w:val="00AB7648"/>
    <w:rsid w:val="00BA295C"/>
    <w:rsid w:val="00BF16A8"/>
    <w:rsid w:val="00C075C9"/>
    <w:rsid w:val="00DA2DDA"/>
    <w:rsid w:val="00FB0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E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EDD"/>
  </w:style>
  <w:style w:type="paragraph" w:styleId="Footer">
    <w:name w:val="footer"/>
    <w:basedOn w:val="Normal"/>
    <w:link w:val="FooterChar"/>
    <w:uiPriority w:val="99"/>
    <w:unhideWhenUsed/>
    <w:rsid w:val="007E5E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EDD"/>
  </w:style>
  <w:style w:type="table" w:styleId="TableGrid">
    <w:name w:val="Table Grid"/>
    <w:basedOn w:val="TableNormal"/>
    <w:uiPriority w:val="39"/>
    <w:rsid w:val="00401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49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93E"/>
    <w:rPr>
      <w:rFonts w:ascii="Tahoma" w:hAnsi="Tahoma" w:cs="Tahoma"/>
      <w:sz w:val="16"/>
      <w:szCs w:val="16"/>
    </w:rPr>
  </w:style>
  <w:style w:type="paragraph" w:styleId="ListParagraph">
    <w:name w:val="List Paragraph"/>
    <w:basedOn w:val="Normal"/>
    <w:uiPriority w:val="34"/>
    <w:qFormat/>
    <w:rsid w:val="0043493E"/>
    <w:pPr>
      <w:ind w:left="720"/>
      <w:contextualSpacing/>
    </w:pPr>
  </w:style>
  <w:style w:type="paragraph" w:styleId="CommentText">
    <w:name w:val="annotation text"/>
    <w:basedOn w:val="Normal"/>
    <w:link w:val="CommentTextChar"/>
    <w:uiPriority w:val="99"/>
    <w:semiHidden/>
    <w:unhideWhenUsed/>
    <w:rsid w:val="008D28D0"/>
    <w:pPr>
      <w:spacing w:line="240" w:lineRule="auto"/>
    </w:pPr>
    <w:rPr>
      <w:sz w:val="20"/>
      <w:szCs w:val="20"/>
    </w:rPr>
  </w:style>
  <w:style w:type="character" w:customStyle="1" w:styleId="CommentTextChar">
    <w:name w:val="Comment Text Char"/>
    <w:basedOn w:val="DefaultParagraphFont"/>
    <w:link w:val="CommentText"/>
    <w:uiPriority w:val="99"/>
    <w:semiHidden/>
    <w:rsid w:val="008D28D0"/>
    <w:rPr>
      <w:sz w:val="20"/>
      <w:szCs w:val="20"/>
    </w:rPr>
  </w:style>
  <w:style w:type="character" w:styleId="CommentReference">
    <w:name w:val="annotation reference"/>
    <w:basedOn w:val="DefaultParagraphFont"/>
    <w:uiPriority w:val="99"/>
    <w:semiHidden/>
    <w:rsid w:val="008D28D0"/>
    <w:rPr>
      <w:rFonts w:cs="Times New Roman"/>
      <w:sz w:val="16"/>
      <w:szCs w:val="16"/>
    </w:rPr>
  </w:style>
  <w:style w:type="table" w:customStyle="1" w:styleId="TableGrid30">
    <w:name w:val="Table Grid30"/>
    <w:basedOn w:val="TableNormal"/>
    <w:next w:val="TableGrid"/>
    <w:uiPriority w:val="59"/>
    <w:rsid w:val="008D28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59"/>
    <w:rsid w:val="008D28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8D28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59"/>
    <w:rsid w:val="007532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E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EDD"/>
  </w:style>
  <w:style w:type="paragraph" w:styleId="Footer">
    <w:name w:val="footer"/>
    <w:basedOn w:val="Normal"/>
    <w:link w:val="FooterChar"/>
    <w:uiPriority w:val="99"/>
    <w:unhideWhenUsed/>
    <w:rsid w:val="007E5E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EDD"/>
  </w:style>
  <w:style w:type="table" w:styleId="TableGrid">
    <w:name w:val="Table Grid"/>
    <w:basedOn w:val="TableNormal"/>
    <w:uiPriority w:val="39"/>
    <w:rsid w:val="00401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49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93E"/>
    <w:rPr>
      <w:rFonts w:ascii="Tahoma" w:hAnsi="Tahoma" w:cs="Tahoma"/>
      <w:sz w:val="16"/>
      <w:szCs w:val="16"/>
    </w:rPr>
  </w:style>
  <w:style w:type="paragraph" w:styleId="ListParagraph">
    <w:name w:val="List Paragraph"/>
    <w:basedOn w:val="Normal"/>
    <w:uiPriority w:val="34"/>
    <w:qFormat/>
    <w:rsid w:val="0043493E"/>
    <w:pPr>
      <w:ind w:left="720"/>
      <w:contextualSpacing/>
    </w:pPr>
  </w:style>
  <w:style w:type="paragraph" w:styleId="CommentText">
    <w:name w:val="annotation text"/>
    <w:basedOn w:val="Normal"/>
    <w:link w:val="CommentTextChar"/>
    <w:uiPriority w:val="99"/>
    <w:semiHidden/>
    <w:unhideWhenUsed/>
    <w:rsid w:val="008D28D0"/>
    <w:pPr>
      <w:spacing w:line="240" w:lineRule="auto"/>
    </w:pPr>
    <w:rPr>
      <w:sz w:val="20"/>
      <w:szCs w:val="20"/>
    </w:rPr>
  </w:style>
  <w:style w:type="character" w:customStyle="1" w:styleId="CommentTextChar">
    <w:name w:val="Comment Text Char"/>
    <w:basedOn w:val="DefaultParagraphFont"/>
    <w:link w:val="CommentText"/>
    <w:uiPriority w:val="99"/>
    <w:semiHidden/>
    <w:rsid w:val="008D28D0"/>
    <w:rPr>
      <w:sz w:val="20"/>
      <w:szCs w:val="20"/>
    </w:rPr>
  </w:style>
  <w:style w:type="character" w:styleId="CommentReference">
    <w:name w:val="annotation reference"/>
    <w:basedOn w:val="DefaultParagraphFont"/>
    <w:uiPriority w:val="99"/>
    <w:semiHidden/>
    <w:rsid w:val="008D28D0"/>
    <w:rPr>
      <w:rFonts w:cs="Times New Roman"/>
      <w:sz w:val="16"/>
      <w:szCs w:val="16"/>
    </w:rPr>
  </w:style>
  <w:style w:type="table" w:customStyle="1" w:styleId="TableGrid30">
    <w:name w:val="Table Grid30"/>
    <w:basedOn w:val="TableNormal"/>
    <w:next w:val="TableGrid"/>
    <w:uiPriority w:val="59"/>
    <w:rsid w:val="008D28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59"/>
    <w:rsid w:val="008D28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8D28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59"/>
    <w:rsid w:val="007532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4F81BD"/>
            </a:solidFill>
            <a:ln w="25394">
              <a:noFill/>
            </a:ln>
          </c:spPr>
          <c:invertIfNegative val="0"/>
          <c:errBars>
            <c:errBarType val="both"/>
            <c:errValType val="cust"/>
            <c:noEndCap val="0"/>
            <c:plus>
              <c:numRef>
                <c:f>'HP1843'!$I$27:$I$31</c:f>
                <c:numCache>
                  <c:formatCode>General</c:formatCode>
                  <c:ptCount val="5"/>
                  <c:pt idx="0">
                    <c:v>2.3094010767585058E-3</c:v>
                  </c:pt>
                  <c:pt idx="1">
                    <c:v>1.3220354676701313E-2</c:v>
                  </c:pt>
                  <c:pt idx="2">
                    <c:v>1.57726908857613E-2</c:v>
                  </c:pt>
                  <c:pt idx="3">
                    <c:v>3.6671211839504052E-2</c:v>
                  </c:pt>
                  <c:pt idx="4">
                    <c:v>2.8041635710730848E-2</c:v>
                  </c:pt>
                </c:numCache>
              </c:numRef>
            </c:plus>
            <c:minus>
              <c:numRef>
                <c:f>'HP1843'!$I$27:$I$31</c:f>
                <c:numCache>
                  <c:formatCode>General</c:formatCode>
                  <c:ptCount val="5"/>
                  <c:pt idx="0">
                    <c:v>2.3094010767585058E-3</c:v>
                  </c:pt>
                  <c:pt idx="1">
                    <c:v>1.3220354676701313E-2</c:v>
                  </c:pt>
                  <c:pt idx="2">
                    <c:v>1.57726908857613E-2</c:v>
                  </c:pt>
                  <c:pt idx="3">
                    <c:v>3.6671211839504052E-2</c:v>
                  </c:pt>
                  <c:pt idx="4">
                    <c:v>2.8041635710730848E-2</c:v>
                  </c:pt>
                </c:numCache>
              </c:numRef>
            </c:minus>
            <c:spPr>
              <a:noFill/>
              <a:ln w="9523" cap="flat" cmpd="sng" algn="ctr">
                <a:solidFill>
                  <a:schemeClr val="tx1">
                    <a:lumMod val="65000"/>
                    <a:lumOff val="35000"/>
                  </a:schemeClr>
                </a:solidFill>
                <a:round/>
              </a:ln>
              <a:effectLst/>
            </c:spPr>
          </c:errBars>
          <c:cat>
            <c:strRef>
              <c:f>'HP1843'!$G$27:$G$31</c:f>
              <c:strCache>
                <c:ptCount val="5"/>
                <c:pt idx="0">
                  <c:v>0</c:v>
                </c:pt>
                <c:pt idx="1">
                  <c:v>30</c:v>
                </c:pt>
                <c:pt idx="2">
                  <c:v>45</c:v>
                </c:pt>
                <c:pt idx="3">
                  <c:v>60</c:v>
                </c:pt>
                <c:pt idx="4">
                  <c:v>75µg/ml</c:v>
                </c:pt>
              </c:strCache>
            </c:strRef>
          </c:cat>
          <c:val>
            <c:numRef>
              <c:f>'HP1843'!$H$27:$H$31</c:f>
              <c:numCache>
                <c:formatCode>0.00</c:formatCode>
                <c:ptCount val="5"/>
                <c:pt idx="0">
                  <c:v>0.996</c:v>
                </c:pt>
                <c:pt idx="1">
                  <c:v>0.7556666666666666</c:v>
                </c:pt>
                <c:pt idx="2">
                  <c:v>0.79533333333333334</c:v>
                </c:pt>
                <c:pt idx="3">
                  <c:v>0.77433333333333354</c:v>
                </c:pt>
                <c:pt idx="4">
                  <c:v>0.87200000000000022</c:v>
                </c:pt>
              </c:numCache>
            </c:numRef>
          </c:val>
          <c:extLst xmlns:c16r2="http://schemas.microsoft.com/office/drawing/2015/06/chart">
            <c:ext xmlns:c16="http://schemas.microsoft.com/office/drawing/2014/chart" uri="{C3380CC4-5D6E-409C-BE32-E72D297353CC}">
              <c16:uniqueId val="{00000000-3837-4F2D-AB03-64D73AA36A31}"/>
            </c:ext>
          </c:extLst>
        </c:ser>
        <c:dLbls>
          <c:showLegendKey val="0"/>
          <c:showVal val="0"/>
          <c:showCatName val="0"/>
          <c:showSerName val="0"/>
          <c:showPercent val="0"/>
          <c:showBubbleSize val="0"/>
        </c:dLbls>
        <c:gapWidth val="219"/>
        <c:overlap val="-27"/>
        <c:axId val="708240896"/>
        <c:axId val="708242816"/>
      </c:barChart>
      <c:catAx>
        <c:axId val="708240896"/>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242816"/>
        <c:crosses val="autoZero"/>
        <c:auto val="1"/>
        <c:lblAlgn val="ctr"/>
        <c:lblOffset val="100"/>
        <c:noMultiLvlLbl val="0"/>
      </c:catAx>
      <c:valAx>
        <c:axId val="708242816"/>
        <c:scaling>
          <c:orientation val="minMax"/>
        </c:scaling>
        <c:delete val="0"/>
        <c:axPos val="l"/>
        <c:majorGridlines>
          <c:spPr>
            <a:ln w="9523" cap="flat" cmpd="sng" algn="ctr">
              <a:solidFill>
                <a:schemeClr val="tx1">
                  <a:lumMod val="15000"/>
                  <a:lumOff val="85000"/>
                </a:schemeClr>
              </a:solidFill>
              <a:round/>
            </a:ln>
            <a:effectLst/>
          </c:spPr>
        </c:majorGridlines>
        <c:numFmt formatCode="0.00" sourceLinked="1"/>
        <c:majorTickMark val="none"/>
        <c:minorTickMark val="none"/>
        <c:tickLblPos val="nextTo"/>
        <c:spPr>
          <a:ln w="9523">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240896"/>
        <c:crosses val="autoZero"/>
        <c:crossBetween val="between"/>
      </c:valAx>
      <c:spPr>
        <a:noFill/>
        <a:ln w="25400">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553149606299381E-2"/>
          <c:y val="4.3591426071741102E-2"/>
          <c:w val="0.88389129483814588"/>
          <c:h val="0.81197787776527963"/>
        </c:manualLayout>
      </c:layout>
      <c:barChart>
        <c:barDir val="col"/>
        <c:grouping val="clustered"/>
        <c:varyColors val="0"/>
        <c:ser>
          <c:idx val="0"/>
          <c:order val="0"/>
          <c:spPr>
            <a:solidFill>
              <a:srgbClr val="4F81BD"/>
            </a:solidFill>
            <a:ln w="24911">
              <a:noFill/>
            </a:ln>
          </c:spPr>
          <c:invertIfNegative val="0"/>
          <c:errBars>
            <c:errBarType val="both"/>
            <c:errValType val="cust"/>
            <c:noEndCap val="0"/>
            <c:plus>
              <c:numRef>
                <c:f>'SZL4'!$K$27:$K$31</c:f>
                <c:numCache>
                  <c:formatCode>General</c:formatCode>
                  <c:ptCount val="5"/>
                  <c:pt idx="0">
                    <c:v>3.0022213997860543E-2</c:v>
                  </c:pt>
                  <c:pt idx="1">
                    <c:v>4.8335632129241232E-2</c:v>
                  </c:pt>
                  <c:pt idx="2">
                    <c:v>2.6083200212652854E-2</c:v>
                  </c:pt>
                  <c:pt idx="3">
                    <c:v>1.5982629459649157E-2</c:v>
                  </c:pt>
                  <c:pt idx="4">
                    <c:v>5.9011298353224662E-2</c:v>
                  </c:pt>
                </c:numCache>
              </c:numRef>
            </c:plus>
            <c:minus>
              <c:numRef>
                <c:f>'SZL4'!$K$27:$K$31</c:f>
                <c:numCache>
                  <c:formatCode>General</c:formatCode>
                  <c:ptCount val="5"/>
                  <c:pt idx="0">
                    <c:v>3.0022213997860543E-2</c:v>
                  </c:pt>
                  <c:pt idx="1">
                    <c:v>4.8335632129241232E-2</c:v>
                  </c:pt>
                  <c:pt idx="2">
                    <c:v>2.6083200212652854E-2</c:v>
                  </c:pt>
                  <c:pt idx="3">
                    <c:v>1.5982629459649157E-2</c:v>
                  </c:pt>
                  <c:pt idx="4">
                    <c:v>5.9011298353224662E-2</c:v>
                  </c:pt>
                </c:numCache>
              </c:numRef>
            </c:minus>
            <c:spPr>
              <a:noFill/>
              <a:ln w="9342" cap="flat" cmpd="sng" algn="ctr">
                <a:solidFill>
                  <a:schemeClr val="tx1">
                    <a:lumMod val="65000"/>
                    <a:lumOff val="35000"/>
                  </a:schemeClr>
                </a:solidFill>
                <a:round/>
              </a:ln>
              <a:effectLst/>
            </c:spPr>
          </c:errBars>
          <c:cat>
            <c:strRef>
              <c:f>'SZL4'!$I$27:$I$31</c:f>
              <c:strCache>
                <c:ptCount val="5"/>
                <c:pt idx="0">
                  <c:v>0</c:v>
                </c:pt>
                <c:pt idx="1">
                  <c:v>30</c:v>
                </c:pt>
                <c:pt idx="2">
                  <c:v>45</c:v>
                </c:pt>
                <c:pt idx="3">
                  <c:v>60</c:v>
                </c:pt>
                <c:pt idx="4">
                  <c:v>75µg/ml</c:v>
                </c:pt>
              </c:strCache>
            </c:strRef>
          </c:cat>
          <c:val>
            <c:numRef>
              <c:f>'SZL4'!$J$27:$J$31</c:f>
              <c:numCache>
                <c:formatCode>0.00</c:formatCode>
                <c:ptCount val="5"/>
                <c:pt idx="0">
                  <c:v>0.94000000000000028</c:v>
                </c:pt>
                <c:pt idx="1">
                  <c:v>0.84000000000000019</c:v>
                </c:pt>
                <c:pt idx="2">
                  <c:v>0.78799999999999992</c:v>
                </c:pt>
                <c:pt idx="3">
                  <c:v>0.73733333333333351</c:v>
                </c:pt>
                <c:pt idx="4">
                  <c:v>0.82100000000000029</c:v>
                </c:pt>
              </c:numCache>
            </c:numRef>
          </c:val>
          <c:extLst xmlns:c16r2="http://schemas.microsoft.com/office/drawing/2015/06/chart">
            <c:ext xmlns:c16="http://schemas.microsoft.com/office/drawing/2014/chart" uri="{C3380CC4-5D6E-409C-BE32-E72D297353CC}">
              <c16:uniqueId val="{00000000-2E19-4ACB-83EB-F6ADA69EB764}"/>
            </c:ext>
          </c:extLst>
        </c:ser>
        <c:dLbls>
          <c:showLegendKey val="0"/>
          <c:showVal val="0"/>
          <c:showCatName val="0"/>
          <c:showSerName val="0"/>
          <c:showPercent val="0"/>
          <c:showBubbleSize val="0"/>
        </c:dLbls>
        <c:gapWidth val="219"/>
        <c:overlap val="-27"/>
        <c:axId val="719755136"/>
        <c:axId val="719756672"/>
      </c:barChart>
      <c:catAx>
        <c:axId val="719755136"/>
        <c:scaling>
          <c:orientation val="minMax"/>
        </c:scaling>
        <c:delete val="0"/>
        <c:axPos val="b"/>
        <c:numFmt formatCode="General" sourceLinked="1"/>
        <c:majorTickMark val="none"/>
        <c:minorTickMark val="none"/>
        <c:tickLblPos val="nextTo"/>
        <c:spPr>
          <a:noFill/>
          <a:ln w="9342" cap="flat" cmpd="sng" algn="ctr">
            <a:solidFill>
              <a:schemeClr val="tx1">
                <a:lumMod val="15000"/>
                <a:lumOff val="85000"/>
              </a:schemeClr>
            </a:solidFill>
            <a:round/>
          </a:ln>
          <a:effectLst/>
        </c:spPr>
        <c:txPr>
          <a:bodyPr rot="-60000000" spcFirstLastPara="1" vertOverflow="ellipsis" vert="horz" wrap="square" anchor="ctr" anchorCtr="1"/>
          <a:lstStyle/>
          <a:p>
            <a:pPr>
              <a:defRPr sz="883" b="0" i="0" u="none" strike="noStrike" kern="1200" baseline="0">
                <a:solidFill>
                  <a:schemeClr val="tx1">
                    <a:lumMod val="65000"/>
                    <a:lumOff val="35000"/>
                  </a:schemeClr>
                </a:solidFill>
                <a:latin typeface="+mn-lt"/>
                <a:ea typeface="+mn-ea"/>
                <a:cs typeface="+mn-cs"/>
              </a:defRPr>
            </a:pPr>
            <a:endParaRPr lang="en-US"/>
          </a:p>
        </c:txPr>
        <c:crossAx val="719756672"/>
        <c:crosses val="autoZero"/>
        <c:auto val="1"/>
        <c:lblAlgn val="ctr"/>
        <c:lblOffset val="100"/>
        <c:noMultiLvlLbl val="0"/>
      </c:catAx>
      <c:valAx>
        <c:axId val="719756672"/>
        <c:scaling>
          <c:orientation val="minMax"/>
        </c:scaling>
        <c:delete val="0"/>
        <c:axPos val="l"/>
        <c:majorGridlines>
          <c:spPr>
            <a:ln w="9342" cap="flat" cmpd="sng" algn="ctr">
              <a:solidFill>
                <a:schemeClr val="tx1">
                  <a:lumMod val="15000"/>
                  <a:lumOff val="85000"/>
                </a:schemeClr>
              </a:solidFill>
              <a:round/>
            </a:ln>
            <a:effectLst/>
          </c:spPr>
        </c:majorGridlines>
        <c:numFmt formatCode="0.00" sourceLinked="1"/>
        <c:majorTickMark val="none"/>
        <c:minorTickMark val="none"/>
        <c:tickLblPos val="nextTo"/>
        <c:spPr>
          <a:ln w="9342">
            <a:noFill/>
          </a:ln>
        </c:spPr>
        <c:txPr>
          <a:bodyPr rot="-60000000" spcFirstLastPara="1" vertOverflow="ellipsis" vert="horz" wrap="square" anchor="ctr" anchorCtr="1"/>
          <a:lstStyle/>
          <a:p>
            <a:pPr>
              <a:defRPr sz="883" b="0" i="0" u="none" strike="noStrike" kern="1200" baseline="0">
                <a:solidFill>
                  <a:schemeClr val="tx1">
                    <a:lumMod val="65000"/>
                    <a:lumOff val="35000"/>
                  </a:schemeClr>
                </a:solidFill>
                <a:latin typeface="+mn-lt"/>
                <a:ea typeface="+mn-ea"/>
                <a:cs typeface="+mn-cs"/>
              </a:defRPr>
            </a:pPr>
            <a:endParaRPr lang="en-US"/>
          </a:p>
        </c:txPr>
        <c:crossAx val="719755136"/>
        <c:crosses val="autoZero"/>
        <c:crossBetween val="between"/>
      </c:valAx>
      <c:spPr>
        <a:noFill/>
        <a:ln w="24911">
          <a:noFill/>
        </a:ln>
      </c:spPr>
    </c:plotArea>
    <c:plotVisOnly val="1"/>
    <c:dispBlanksAs val="gap"/>
    <c:showDLblsOverMax val="0"/>
  </c:chart>
  <c:spPr>
    <a:solidFill>
      <a:schemeClr val="bg1"/>
    </a:solidFill>
    <a:ln w="934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4F81BD"/>
            </a:solidFill>
            <a:ln w="24911">
              <a:noFill/>
            </a:ln>
          </c:spPr>
          <c:invertIfNegative val="0"/>
          <c:errBars>
            <c:errBarType val="both"/>
            <c:errValType val="cust"/>
            <c:noEndCap val="0"/>
            <c:plus>
              <c:numRef>
                <c:f>'HP1842'!$J$27:$J$31</c:f>
                <c:numCache>
                  <c:formatCode>General</c:formatCode>
                  <c:ptCount val="5"/>
                  <c:pt idx="0">
                    <c:v>9.0026539296908709E-2</c:v>
                  </c:pt>
                  <c:pt idx="1">
                    <c:v>4.8335632129241232E-2</c:v>
                  </c:pt>
                  <c:pt idx="2">
                    <c:v>2.6083200212652854E-2</c:v>
                  </c:pt>
                  <c:pt idx="3">
                    <c:v>1.5982629459649157E-2</c:v>
                  </c:pt>
                  <c:pt idx="4">
                    <c:v>5.8071794645364071E-2</c:v>
                  </c:pt>
                </c:numCache>
              </c:numRef>
            </c:plus>
            <c:minus>
              <c:numRef>
                <c:f>'HP1842'!$J$27:$J$31</c:f>
                <c:numCache>
                  <c:formatCode>General</c:formatCode>
                  <c:ptCount val="5"/>
                  <c:pt idx="0">
                    <c:v>9.0026539296908709E-2</c:v>
                  </c:pt>
                  <c:pt idx="1">
                    <c:v>4.8335632129241232E-2</c:v>
                  </c:pt>
                  <c:pt idx="2">
                    <c:v>2.6083200212652854E-2</c:v>
                  </c:pt>
                  <c:pt idx="3">
                    <c:v>1.5982629459649157E-2</c:v>
                  </c:pt>
                  <c:pt idx="4">
                    <c:v>5.8071794645364071E-2</c:v>
                  </c:pt>
                </c:numCache>
              </c:numRef>
            </c:minus>
            <c:spPr>
              <a:noFill/>
              <a:ln w="9342" cap="flat" cmpd="sng" algn="ctr">
                <a:solidFill>
                  <a:schemeClr val="tx1">
                    <a:lumMod val="65000"/>
                    <a:lumOff val="35000"/>
                  </a:schemeClr>
                </a:solidFill>
                <a:round/>
              </a:ln>
              <a:effectLst/>
            </c:spPr>
          </c:errBars>
          <c:cat>
            <c:strRef>
              <c:f>'HP1842'!$H$27:$H$31</c:f>
              <c:strCache>
                <c:ptCount val="5"/>
                <c:pt idx="0">
                  <c:v>0</c:v>
                </c:pt>
                <c:pt idx="1">
                  <c:v>30</c:v>
                </c:pt>
                <c:pt idx="2">
                  <c:v>45</c:v>
                </c:pt>
                <c:pt idx="3">
                  <c:v>60</c:v>
                </c:pt>
                <c:pt idx="4">
                  <c:v>75µg/ml</c:v>
                </c:pt>
              </c:strCache>
            </c:strRef>
          </c:cat>
          <c:val>
            <c:numRef>
              <c:f>'HP1842'!$I$27:$I$31</c:f>
              <c:numCache>
                <c:formatCode>0.00</c:formatCode>
                <c:ptCount val="5"/>
                <c:pt idx="0">
                  <c:v>0.82166666666666666</c:v>
                </c:pt>
                <c:pt idx="1">
                  <c:v>0.84000000000000019</c:v>
                </c:pt>
                <c:pt idx="2">
                  <c:v>0.78799999999999992</c:v>
                </c:pt>
                <c:pt idx="3">
                  <c:v>0.73733333333333351</c:v>
                </c:pt>
                <c:pt idx="4">
                  <c:v>0.81899999999999995</c:v>
                </c:pt>
              </c:numCache>
            </c:numRef>
          </c:val>
          <c:extLst xmlns:c16r2="http://schemas.microsoft.com/office/drawing/2015/06/chart">
            <c:ext xmlns:c16="http://schemas.microsoft.com/office/drawing/2014/chart" uri="{C3380CC4-5D6E-409C-BE32-E72D297353CC}">
              <c16:uniqueId val="{00000000-BB47-467C-9474-EBC09DEF480E}"/>
            </c:ext>
          </c:extLst>
        </c:ser>
        <c:dLbls>
          <c:showLegendKey val="0"/>
          <c:showVal val="0"/>
          <c:showCatName val="0"/>
          <c:showSerName val="0"/>
          <c:showPercent val="0"/>
          <c:showBubbleSize val="0"/>
        </c:dLbls>
        <c:gapWidth val="219"/>
        <c:overlap val="-27"/>
        <c:axId val="729775488"/>
        <c:axId val="732161152"/>
      </c:barChart>
      <c:catAx>
        <c:axId val="729775488"/>
        <c:scaling>
          <c:orientation val="minMax"/>
        </c:scaling>
        <c:delete val="0"/>
        <c:axPos val="b"/>
        <c:numFmt formatCode="General" sourceLinked="1"/>
        <c:majorTickMark val="none"/>
        <c:minorTickMark val="none"/>
        <c:tickLblPos val="nextTo"/>
        <c:spPr>
          <a:noFill/>
          <a:ln w="9342" cap="flat" cmpd="sng" algn="ctr">
            <a:solidFill>
              <a:schemeClr val="tx1">
                <a:lumMod val="15000"/>
                <a:lumOff val="85000"/>
              </a:schemeClr>
            </a:solidFill>
            <a:round/>
          </a:ln>
          <a:effectLst/>
        </c:spPr>
        <c:txPr>
          <a:bodyPr rot="-60000000" spcFirstLastPara="1" vertOverflow="ellipsis" vert="horz" wrap="square" anchor="ctr" anchorCtr="1"/>
          <a:lstStyle/>
          <a:p>
            <a:pPr>
              <a:defRPr sz="883" b="0" i="0" u="none" strike="noStrike" kern="1200" baseline="0">
                <a:solidFill>
                  <a:schemeClr val="tx1">
                    <a:lumMod val="65000"/>
                    <a:lumOff val="35000"/>
                  </a:schemeClr>
                </a:solidFill>
                <a:latin typeface="+mn-lt"/>
                <a:ea typeface="+mn-ea"/>
                <a:cs typeface="+mn-cs"/>
              </a:defRPr>
            </a:pPr>
            <a:endParaRPr lang="en-US"/>
          </a:p>
        </c:txPr>
        <c:crossAx val="732161152"/>
        <c:crosses val="autoZero"/>
        <c:auto val="1"/>
        <c:lblAlgn val="ctr"/>
        <c:lblOffset val="100"/>
        <c:noMultiLvlLbl val="0"/>
      </c:catAx>
      <c:valAx>
        <c:axId val="732161152"/>
        <c:scaling>
          <c:orientation val="minMax"/>
          <c:max val="1.2"/>
        </c:scaling>
        <c:delete val="0"/>
        <c:axPos val="l"/>
        <c:majorGridlines>
          <c:spPr>
            <a:ln w="9342" cap="flat" cmpd="sng" algn="ctr">
              <a:solidFill>
                <a:schemeClr val="tx1">
                  <a:lumMod val="15000"/>
                  <a:lumOff val="85000"/>
                </a:schemeClr>
              </a:solidFill>
              <a:round/>
            </a:ln>
            <a:effectLst/>
          </c:spPr>
        </c:majorGridlines>
        <c:numFmt formatCode="0.00" sourceLinked="1"/>
        <c:majorTickMark val="none"/>
        <c:minorTickMark val="none"/>
        <c:tickLblPos val="nextTo"/>
        <c:spPr>
          <a:ln w="9342">
            <a:noFill/>
          </a:ln>
        </c:spPr>
        <c:txPr>
          <a:bodyPr rot="-60000000" spcFirstLastPara="1" vertOverflow="ellipsis" vert="horz" wrap="square" anchor="ctr" anchorCtr="1"/>
          <a:lstStyle/>
          <a:p>
            <a:pPr>
              <a:defRPr sz="883" b="0" i="0" u="none" strike="noStrike" kern="1200" baseline="0">
                <a:solidFill>
                  <a:schemeClr val="tx1">
                    <a:lumMod val="65000"/>
                    <a:lumOff val="35000"/>
                  </a:schemeClr>
                </a:solidFill>
                <a:latin typeface="+mn-lt"/>
                <a:ea typeface="+mn-ea"/>
                <a:cs typeface="+mn-cs"/>
              </a:defRPr>
            </a:pPr>
            <a:endParaRPr lang="en-US"/>
          </a:p>
        </c:txPr>
        <c:crossAx val="729775488"/>
        <c:crosses val="autoZero"/>
        <c:crossBetween val="between"/>
      </c:valAx>
      <c:spPr>
        <a:noFill/>
        <a:ln w="24911">
          <a:noFill/>
        </a:ln>
      </c:spPr>
    </c:plotArea>
    <c:plotVisOnly val="1"/>
    <c:dispBlanksAs val="gap"/>
    <c:showDLblsOverMax val="0"/>
  </c:chart>
  <c:spPr>
    <a:solidFill>
      <a:schemeClr val="bg1"/>
    </a:solidFill>
    <a:ln w="934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errBars>
            <c:errBarType val="both"/>
            <c:errValType val="cust"/>
            <c:noEndCap val="0"/>
            <c:plus>
              <c:numRef>
                <c:f>'HP1836'!$J$27:$J$31</c:f>
                <c:numCache>
                  <c:formatCode>General</c:formatCode>
                  <c:ptCount val="5"/>
                  <c:pt idx="0">
                    <c:v>4.2001322730493985E-2</c:v>
                  </c:pt>
                  <c:pt idx="1">
                    <c:v>1.0333333333333344E-2</c:v>
                  </c:pt>
                  <c:pt idx="2">
                    <c:v>7.0553368295055794E-3</c:v>
                  </c:pt>
                  <c:pt idx="3">
                    <c:v>8.6858761471969338E-3</c:v>
                  </c:pt>
                  <c:pt idx="4">
                    <c:v>1.0583005244258384E-2</c:v>
                  </c:pt>
                </c:numCache>
              </c:numRef>
            </c:plus>
            <c:minus>
              <c:numRef>
                <c:f>'HP1836'!$J$27:$J$31</c:f>
                <c:numCache>
                  <c:formatCode>General</c:formatCode>
                  <c:ptCount val="5"/>
                  <c:pt idx="0">
                    <c:v>4.2001322730493985E-2</c:v>
                  </c:pt>
                  <c:pt idx="1">
                    <c:v>1.0333333333333344E-2</c:v>
                  </c:pt>
                  <c:pt idx="2">
                    <c:v>7.0553368295055794E-3</c:v>
                  </c:pt>
                  <c:pt idx="3">
                    <c:v>8.6858761471969338E-3</c:v>
                  </c:pt>
                  <c:pt idx="4">
                    <c:v>1.0583005244258384E-2</c:v>
                  </c:pt>
                </c:numCache>
              </c:numRef>
            </c:minus>
          </c:errBars>
          <c:cat>
            <c:strRef>
              <c:f>'HP1836'!$H$27:$H$31</c:f>
              <c:strCache>
                <c:ptCount val="5"/>
                <c:pt idx="0">
                  <c:v>0</c:v>
                </c:pt>
                <c:pt idx="1">
                  <c:v>30</c:v>
                </c:pt>
                <c:pt idx="2">
                  <c:v>45</c:v>
                </c:pt>
                <c:pt idx="3">
                  <c:v>60</c:v>
                </c:pt>
                <c:pt idx="4">
                  <c:v>75µg/ml</c:v>
                </c:pt>
              </c:strCache>
            </c:strRef>
          </c:cat>
          <c:val>
            <c:numRef>
              <c:f>'HP1836'!$I$27:$I$31</c:f>
              <c:numCache>
                <c:formatCode>0.00</c:formatCode>
                <c:ptCount val="5"/>
                <c:pt idx="0">
                  <c:v>0.95166666666666666</c:v>
                </c:pt>
                <c:pt idx="1">
                  <c:v>0.73933333333333351</c:v>
                </c:pt>
                <c:pt idx="2">
                  <c:v>0.6346666666666666</c:v>
                </c:pt>
                <c:pt idx="3">
                  <c:v>0.66233333333333355</c:v>
                </c:pt>
                <c:pt idx="4">
                  <c:v>0.63900000000000023</c:v>
                </c:pt>
              </c:numCache>
            </c:numRef>
          </c:val>
          <c:extLst xmlns:c16r2="http://schemas.microsoft.com/office/drawing/2015/06/chart">
            <c:ext xmlns:c16="http://schemas.microsoft.com/office/drawing/2014/chart" uri="{C3380CC4-5D6E-409C-BE32-E72D297353CC}">
              <c16:uniqueId val="{00000000-3FEE-4A7B-AEF0-077E107BF10C}"/>
            </c:ext>
          </c:extLst>
        </c:ser>
        <c:dLbls>
          <c:showLegendKey val="0"/>
          <c:showVal val="0"/>
          <c:showCatName val="0"/>
          <c:showSerName val="0"/>
          <c:showPercent val="0"/>
          <c:showBubbleSize val="0"/>
        </c:dLbls>
        <c:gapWidth val="150"/>
        <c:axId val="732632192"/>
        <c:axId val="732633728"/>
      </c:barChart>
      <c:catAx>
        <c:axId val="732632192"/>
        <c:scaling>
          <c:orientation val="minMax"/>
        </c:scaling>
        <c:delete val="0"/>
        <c:axPos val="b"/>
        <c:numFmt formatCode="General" sourceLinked="0"/>
        <c:majorTickMark val="out"/>
        <c:minorTickMark val="none"/>
        <c:tickLblPos val="nextTo"/>
        <c:crossAx val="732633728"/>
        <c:crosses val="autoZero"/>
        <c:auto val="1"/>
        <c:lblAlgn val="ctr"/>
        <c:lblOffset val="100"/>
        <c:noMultiLvlLbl val="0"/>
      </c:catAx>
      <c:valAx>
        <c:axId val="732633728"/>
        <c:scaling>
          <c:orientation val="minMax"/>
        </c:scaling>
        <c:delete val="0"/>
        <c:axPos val="l"/>
        <c:majorGridlines/>
        <c:numFmt formatCode="0.00" sourceLinked="1"/>
        <c:majorTickMark val="out"/>
        <c:minorTickMark val="none"/>
        <c:tickLblPos val="nextTo"/>
        <c:crossAx val="73263219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41907261592301"/>
          <c:y val="7.4548510383570479E-2"/>
          <c:w val="0.87635870516185477"/>
          <c:h val="0.8326195683872849"/>
        </c:manualLayout>
      </c:layout>
      <c:barChart>
        <c:barDir val="col"/>
        <c:grouping val="clustered"/>
        <c:varyColors val="0"/>
        <c:ser>
          <c:idx val="0"/>
          <c:order val="0"/>
          <c:invertIfNegative val="0"/>
          <c:errBars>
            <c:errBarType val="both"/>
            <c:errValType val="cust"/>
            <c:noEndCap val="0"/>
            <c:plus>
              <c:numRef>
                <c:f>'HP1840'!$I$26:$I$30</c:f>
                <c:numCache>
                  <c:formatCode>General</c:formatCode>
                  <c:ptCount val="5"/>
                  <c:pt idx="0">
                    <c:v>3.2807519463277542E-2</c:v>
                  </c:pt>
                  <c:pt idx="1">
                    <c:v>3.2415702642049599E-2</c:v>
                  </c:pt>
                  <c:pt idx="2">
                    <c:v>2.9627314724385342E-3</c:v>
                  </c:pt>
                  <c:pt idx="3">
                    <c:v>3.7887259658682067E-2</c:v>
                  </c:pt>
                  <c:pt idx="4">
                    <c:v>2.4340181684704906E-2</c:v>
                  </c:pt>
                </c:numCache>
              </c:numRef>
            </c:plus>
            <c:minus>
              <c:numRef>
                <c:f>'HP1840'!$I$26:$I$30</c:f>
                <c:numCache>
                  <c:formatCode>General</c:formatCode>
                  <c:ptCount val="5"/>
                  <c:pt idx="0">
                    <c:v>3.2807519463277542E-2</c:v>
                  </c:pt>
                  <c:pt idx="1">
                    <c:v>3.2415702642049599E-2</c:v>
                  </c:pt>
                  <c:pt idx="2">
                    <c:v>2.9627314724385342E-3</c:v>
                  </c:pt>
                  <c:pt idx="3">
                    <c:v>3.7887259658682067E-2</c:v>
                  </c:pt>
                  <c:pt idx="4">
                    <c:v>2.4340181684704906E-2</c:v>
                  </c:pt>
                </c:numCache>
              </c:numRef>
            </c:minus>
          </c:errBars>
          <c:cat>
            <c:strRef>
              <c:f>'HP1840'!$G$26:$G$30</c:f>
              <c:strCache>
                <c:ptCount val="5"/>
                <c:pt idx="0">
                  <c:v>0</c:v>
                </c:pt>
                <c:pt idx="1">
                  <c:v>30</c:v>
                </c:pt>
                <c:pt idx="2">
                  <c:v>45</c:v>
                </c:pt>
                <c:pt idx="3">
                  <c:v>60</c:v>
                </c:pt>
                <c:pt idx="4">
                  <c:v>75µg/ml</c:v>
                </c:pt>
              </c:strCache>
            </c:strRef>
          </c:cat>
          <c:val>
            <c:numRef>
              <c:f>'HP1840'!$H$26:$H$30</c:f>
              <c:numCache>
                <c:formatCode>0.00</c:formatCode>
                <c:ptCount val="5"/>
                <c:pt idx="0">
                  <c:v>0.94700000000000029</c:v>
                </c:pt>
                <c:pt idx="1">
                  <c:v>0.34766666666666673</c:v>
                </c:pt>
                <c:pt idx="2">
                  <c:v>0.63133333333333364</c:v>
                </c:pt>
                <c:pt idx="3">
                  <c:v>0.53066666666666651</c:v>
                </c:pt>
                <c:pt idx="4">
                  <c:v>0.70433333333333359</c:v>
                </c:pt>
              </c:numCache>
            </c:numRef>
          </c:val>
          <c:extLst xmlns:c16r2="http://schemas.microsoft.com/office/drawing/2015/06/chart">
            <c:ext xmlns:c16="http://schemas.microsoft.com/office/drawing/2014/chart" uri="{C3380CC4-5D6E-409C-BE32-E72D297353CC}">
              <c16:uniqueId val="{00000000-F73B-46BE-B652-68D331BBE3C0}"/>
            </c:ext>
          </c:extLst>
        </c:ser>
        <c:dLbls>
          <c:showLegendKey val="0"/>
          <c:showVal val="0"/>
          <c:showCatName val="0"/>
          <c:showSerName val="0"/>
          <c:showPercent val="0"/>
          <c:showBubbleSize val="0"/>
        </c:dLbls>
        <c:gapWidth val="150"/>
        <c:axId val="748305024"/>
        <c:axId val="748343680"/>
      </c:barChart>
      <c:catAx>
        <c:axId val="748305024"/>
        <c:scaling>
          <c:orientation val="minMax"/>
        </c:scaling>
        <c:delete val="0"/>
        <c:axPos val="b"/>
        <c:numFmt formatCode="General" sourceLinked="0"/>
        <c:majorTickMark val="out"/>
        <c:minorTickMark val="none"/>
        <c:tickLblPos val="nextTo"/>
        <c:crossAx val="748343680"/>
        <c:crosses val="autoZero"/>
        <c:auto val="1"/>
        <c:lblAlgn val="ctr"/>
        <c:lblOffset val="100"/>
        <c:noMultiLvlLbl val="0"/>
      </c:catAx>
      <c:valAx>
        <c:axId val="748343680"/>
        <c:scaling>
          <c:orientation val="minMax"/>
        </c:scaling>
        <c:delete val="0"/>
        <c:axPos val="l"/>
        <c:majorGridlines/>
        <c:numFmt formatCode="0.00" sourceLinked="1"/>
        <c:majorTickMark val="out"/>
        <c:minorTickMark val="none"/>
        <c:tickLblPos val="nextTo"/>
        <c:crossAx val="74830502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22</Pages>
  <Words>5255</Words>
  <Characters>29959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2018-03-31T01:51:00Z</dcterms:created>
  <dcterms:modified xsi:type="dcterms:W3CDTF">2018-03-31T01:51:00Z</dcterms:modified>
</cp:coreProperties>
</file>