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9A3" w:rsidRPr="007C28CB" w:rsidRDefault="00B069A3" w:rsidP="00DE3826">
      <w:pPr>
        <w:rPr>
          <w:rFonts w:ascii="Times New Roman" w:hAnsi="Times New Roman" w:cs="Times New Roman" w:hint="eastAsia"/>
          <w:sz w:val="22"/>
          <w:szCs w:val="21"/>
        </w:rPr>
      </w:pPr>
    </w:p>
    <w:p w:rsidR="006C79DF" w:rsidRPr="007C28CB" w:rsidRDefault="006C79DF" w:rsidP="007C28CB">
      <w:pPr>
        <w:jc w:val="center"/>
        <w:rPr>
          <w:rFonts w:ascii="Times New Roman" w:eastAsia="等线" w:hAnsi="Times New Roman" w:cs="Times New Roman"/>
          <w:kern w:val="0"/>
          <w:sz w:val="20"/>
          <w:szCs w:val="20"/>
        </w:rPr>
      </w:pPr>
    </w:p>
    <w:tbl>
      <w:tblPr>
        <w:tblW w:w="10272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2151"/>
        <w:gridCol w:w="1787"/>
        <w:gridCol w:w="3280"/>
        <w:gridCol w:w="1779"/>
      </w:tblGrid>
      <w:tr w:rsidR="006C79DF" w:rsidRPr="00AC123C" w:rsidTr="006C79DF">
        <w:trPr>
          <w:trHeight w:val="268"/>
          <w:jc w:val="center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OTU_num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Genus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Species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Function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Reference</w:t>
            </w:r>
          </w:p>
        </w:tc>
      </w:tr>
      <w:tr w:rsidR="006C79DF" w:rsidRPr="00AC123C" w:rsidTr="006C79DF">
        <w:trPr>
          <w:trHeight w:val="268"/>
          <w:jc w:val="center"/>
        </w:trPr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OTU_8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Chryseobacterium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shigense</w:t>
            </w:r>
          </w:p>
        </w:tc>
        <w:tc>
          <w:tcPr>
            <w:tcW w:w="32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fish pathogen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Zamora et al. 2012</w:t>
            </w:r>
          </w:p>
        </w:tc>
      </w:tr>
      <w:tr w:rsidR="006C79DF" w:rsidRPr="00AC123C" w:rsidTr="006C79DF">
        <w:trPr>
          <w:trHeight w:val="268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OTU_16</w:t>
            </w:r>
          </w:p>
        </w:tc>
        <w:tc>
          <w:tcPr>
            <w:tcW w:w="2151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Flavobacterium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pectinovorum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nitrate_reduction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FAPROTAX</w:t>
            </w:r>
          </w:p>
        </w:tc>
      </w:tr>
      <w:tr w:rsidR="006C79DF" w:rsidRPr="00AC123C" w:rsidTr="006C79DF">
        <w:trPr>
          <w:trHeight w:val="268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OTU_2051</w:t>
            </w:r>
          </w:p>
        </w:tc>
        <w:tc>
          <w:tcPr>
            <w:tcW w:w="2151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Flavobacterium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6C79DF" w:rsidRPr="00AC123C" w:rsidTr="006C79DF">
        <w:trPr>
          <w:trHeight w:val="268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OTU_885</w:t>
            </w:r>
          </w:p>
        </w:tc>
        <w:tc>
          <w:tcPr>
            <w:tcW w:w="2151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Flavobacterium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6C79DF" w:rsidRPr="00AC123C" w:rsidTr="006C79DF">
        <w:trPr>
          <w:trHeight w:val="268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OTU_40</w:t>
            </w:r>
          </w:p>
        </w:tc>
        <w:tc>
          <w:tcPr>
            <w:tcW w:w="2151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Flavobacterium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6C79DF" w:rsidRPr="00AC123C" w:rsidTr="006C79DF">
        <w:trPr>
          <w:trHeight w:val="268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OTU_12</w:t>
            </w:r>
          </w:p>
        </w:tc>
        <w:tc>
          <w:tcPr>
            <w:tcW w:w="2151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Ensifer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nitrate_reduction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FAPROTAX</w:t>
            </w:r>
          </w:p>
        </w:tc>
      </w:tr>
      <w:tr w:rsidR="006C79DF" w:rsidRPr="00AC123C" w:rsidTr="006C79DF">
        <w:trPr>
          <w:trHeight w:val="268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OTU_11</w:t>
            </w:r>
          </w:p>
        </w:tc>
        <w:tc>
          <w:tcPr>
            <w:tcW w:w="2151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Rhizobium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leguminosarum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plant_pathogen &amp;nitrogen_fixation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FAPROTAX</w:t>
            </w:r>
          </w:p>
        </w:tc>
      </w:tr>
      <w:tr w:rsidR="006C79DF" w:rsidRPr="00AC123C" w:rsidTr="006C79DF">
        <w:trPr>
          <w:trHeight w:val="268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OTU_22</w:t>
            </w:r>
          </w:p>
        </w:tc>
        <w:tc>
          <w:tcPr>
            <w:tcW w:w="2151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Rhizobium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6C79DF" w:rsidRPr="00AC123C" w:rsidTr="006C79DF">
        <w:trPr>
          <w:trHeight w:val="268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OTU_34</w:t>
            </w:r>
          </w:p>
        </w:tc>
        <w:tc>
          <w:tcPr>
            <w:tcW w:w="2151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Sphingobium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6C79DF" w:rsidRPr="00AC123C" w:rsidTr="006C79DF">
        <w:trPr>
          <w:trHeight w:val="268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OTU_13</w:t>
            </w:r>
          </w:p>
        </w:tc>
        <w:tc>
          <w:tcPr>
            <w:tcW w:w="2151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Sphingomonas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faeni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psychrotolerant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Busse et al. 2003</w:t>
            </w:r>
          </w:p>
        </w:tc>
      </w:tr>
      <w:tr w:rsidR="006C79DF" w:rsidRPr="00AC123C" w:rsidTr="006C79DF">
        <w:trPr>
          <w:trHeight w:val="268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OTU_6</w:t>
            </w:r>
          </w:p>
        </w:tc>
        <w:tc>
          <w:tcPr>
            <w:tcW w:w="2151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6C79DF" w:rsidRPr="00AC123C" w:rsidTr="006C79DF">
        <w:trPr>
          <w:trHeight w:val="268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OTU_351</w:t>
            </w:r>
          </w:p>
        </w:tc>
        <w:tc>
          <w:tcPr>
            <w:tcW w:w="2151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Acidovorax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6C79DF" w:rsidRPr="00AC123C" w:rsidTr="006C79DF">
        <w:trPr>
          <w:trHeight w:val="268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OTU_18</w:t>
            </w:r>
          </w:p>
        </w:tc>
        <w:tc>
          <w:tcPr>
            <w:tcW w:w="2151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Variovorax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paradoxus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arsenate_detoxification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FAPROTAX</w:t>
            </w:r>
          </w:p>
        </w:tc>
      </w:tr>
      <w:tr w:rsidR="006C79DF" w:rsidRPr="00AC123C" w:rsidTr="006C79DF">
        <w:trPr>
          <w:trHeight w:val="268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OTU_39</w:t>
            </w:r>
          </w:p>
        </w:tc>
        <w:tc>
          <w:tcPr>
            <w:tcW w:w="2151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6C79DF" w:rsidRPr="00AC123C" w:rsidTr="006C79DF">
        <w:trPr>
          <w:trHeight w:val="268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OTU_5</w:t>
            </w:r>
          </w:p>
        </w:tc>
        <w:tc>
          <w:tcPr>
            <w:tcW w:w="2151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Duganella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ureolysis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FAPROTAX</w:t>
            </w:r>
          </w:p>
        </w:tc>
      </w:tr>
      <w:tr w:rsidR="006C79DF" w:rsidRPr="00AC123C" w:rsidTr="006C79DF">
        <w:trPr>
          <w:trHeight w:val="268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OTU_107</w:t>
            </w:r>
          </w:p>
        </w:tc>
        <w:tc>
          <w:tcPr>
            <w:tcW w:w="2151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Massilia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ureolysis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FAPROTAX</w:t>
            </w:r>
          </w:p>
        </w:tc>
      </w:tr>
      <w:tr w:rsidR="006C79DF" w:rsidRPr="00AC123C" w:rsidTr="006C79DF">
        <w:trPr>
          <w:trHeight w:val="268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OTU_2733</w:t>
            </w:r>
          </w:p>
        </w:tc>
        <w:tc>
          <w:tcPr>
            <w:tcW w:w="2151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Massilia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ureolysis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FAPROTAX</w:t>
            </w:r>
          </w:p>
        </w:tc>
      </w:tr>
      <w:tr w:rsidR="006C79DF" w:rsidRPr="00AC123C" w:rsidTr="006C79DF">
        <w:trPr>
          <w:trHeight w:val="268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OTU_4758</w:t>
            </w:r>
          </w:p>
        </w:tc>
        <w:tc>
          <w:tcPr>
            <w:tcW w:w="2151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Massilia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ureolysis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FAPROTAX</w:t>
            </w:r>
          </w:p>
        </w:tc>
      </w:tr>
      <w:tr w:rsidR="006C79DF" w:rsidRPr="00AC123C" w:rsidTr="006C79DF">
        <w:trPr>
          <w:trHeight w:val="268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OTU_3</w:t>
            </w:r>
          </w:p>
        </w:tc>
        <w:tc>
          <w:tcPr>
            <w:tcW w:w="2151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6C79DF" w:rsidRPr="00AC123C" w:rsidTr="006C79DF">
        <w:trPr>
          <w:trHeight w:val="268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OTU_27</w:t>
            </w:r>
          </w:p>
        </w:tc>
        <w:tc>
          <w:tcPr>
            <w:tcW w:w="2151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Methylophilus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methanol_oxidation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FAPROTAX</w:t>
            </w:r>
          </w:p>
        </w:tc>
      </w:tr>
      <w:tr w:rsidR="006C79DF" w:rsidRPr="00AC123C" w:rsidTr="006C79DF">
        <w:trPr>
          <w:trHeight w:val="268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OTU_1112</w:t>
            </w:r>
          </w:p>
        </w:tc>
        <w:tc>
          <w:tcPr>
            <w:tcW w:w="2151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Methylotenera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methanol_oxidation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FAPROTAX</w:t>
            </w:r>
          </w:p>
        </w:tc>
      </w:tr>
      <w:tr w:rsidR="006C79DF" w:rsidRPr="00AC123C" w:rsidTr="006C79DF">
        <w:trPr>
          <w:trHeight w:val="268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OTU_547</w:t>
            </w:r>
          </w:p>
        </w:tc>
        <w:tc>
          <w:tcPr>
            <w:tcW w:w="2151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6C79DF" w:rsidRPr="00AC123C" w:rsidTr="006C79DF">
        <w:trPr>
          <w:trHeight w:val="268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OTU_17</w:t>
            </w:r>
          </w:p>
        </w:tc>
        <w:tc>
          <w:tcPr>
            <w:tcW w:w="2151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6C79DF" w:rsidRPr="00AC123C" w:rsidTr="006C79DF">
        <w:trPr>
          <w:trHeight w:val="268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OTU_2869</w:t>
            </w:r>
          </w:p>
        </w:tc>
        <w:tc>
          <w:tcPr>
            <w:tcW w:w="2151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6C79DF" w:rsidRPr="00AC123C" w:rsidTr="006C79DF">
        <w:trPr>
          <w:trHeight w:val="268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OTU_9</w:t>
            </w:r>
          </w:p>
        </w:tc>
        <w:tc>
          <w:tcPr>
            <w:tcW w:w="2151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Pseudomonas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viridiflava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plant_pathogen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FAPROTAX</w:t>
            </w:r>
          </w:p>
        </w:tc>
      </w:tr>
      <w:tr w:rsidR="006C79DF" w:rsidRPr="00AC123C" w:rsidTr="006C79DF">
        <w:trPr>
          <w:trHeight w:val="268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OTU_7</w:t>
            </w:r>
          </w:p>
        </w:tc>
        <w:tc>
          <w:tcPr>
            <w:tcW w:w="2151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Pseudomonas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6C79DF" w:rsidRPr="00AC123C" w:rsidTr="006C79DF">
        <w:trPr>
          <w:trHeight w:val="268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OTU_14</w:t>
            </w:r>
          </w:p>
        </w:tc>
        <w:tc>
          <w:tcPr>
            <w:tcW w:w="2151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Pseudomonas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6C79DF" w:rsidRPr="00AC123C" w:rsidTr="006C79DF">
        <w:trPr>
          <w:trHeight w:val="268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OTU_3396</w:t>
            </w:r>
          </w:p>
        </w:tc>
        <w:tc>
          <w:tcPr>
            <w:tcW w:w="2151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Pseudomonas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6C79DF" w:rsidRPr="00AC123C" w:rsidTr="006C79DF">
        <w:trPr>
          <w:trHeight w:val="268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OTU_4063</w:t>
            </w:r>
          </w:p>
        </w:tc>
        <w:tc>
          <w:tcPr>
            <w:tcW w:w="2151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Pseudomonas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unknown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6C79DF" w:rsidRPr="00AC123C" w:rsidTr="006C79DF">
        <w:trPr>
          <w:trHeight w:val="268"/>
          <w:jc w:val="center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OTU_19</w:t>
            </w:r>
          </w:p>
        </w:tc>
        <w:tc>
          <w:tcPr>
            <w:tcW w:w="2151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Stenotrophomonas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nitrate_reduction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6C79DF" w:rsidRPr="00AC123C" w:rsidRDefault="006C79DF" w:rsidP="007C28C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AC123C">
              <w:rPr>
                <w:rFonts w:ascii="Times New Roman" w:eastAsia="等线" w:hAnsi="Times New Roman" w:cs="Times New Roman"/>
                <w:kern w:val="0"/>
                <w:szCs w:val="21"/>
              </w:rPr>
              <w:t>FAPROTAX</w:t>
            </w:r>
          </w:p>
        </w:tc>
      </w:tr>
    </w:tbl>
    <w:p w:rsidR="00B069A3" w:rsidRPr="007C28CB" w:rsidRDefault="00B069A3" w:rsidP="007C28C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B069A3" w:rsidRPr="007C28CB" w:rsidSect="00D21AFA">
      <w:pgSz w:w="14175" w:h="19845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FEC" w:rsidRDefault="00137FEC" w:rsidP="006C79DF">
      <w:r>
        <w:separator/>
      </w:r>
    </w:p>
  </w:endnote>
  <w:endnote w:type="continuationSeparator" w:id="0">
    <w:p w:rsidR="00137FEC" w:rsidRDefault="00137FEC" w:rsidP="006C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FEC" w:rsidRDefault="00137FEC" w:rsidP="006C79DF">
      <w:r>
        <w:separator/>
      </w:r>
    </w:p>
  </w:footnote>
  <w:footnote w:type="continuationSeparator" w:id="0">
    <w:p w:rsidR="00137FEC" w:rsidRDefault="00137FEC" w:rsidP="006C7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eerJ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adfew9t8vase9ewtat5a5t1atd9dv5wsxda&quot;&gt;Untitled&lt;record-ids&gt;&lt;item&gt;75&lt;/item&gt;&lt;item&gt;76&lt;/item&gt;&lt;/record-ids&gt;&lt;/item&gt;&lt;/Libraries&gt;"/>
  </w:docVars>
  <w:rsids>
    <w:rsidRoot w:val="000A0991"/>
    <w:rsid w:val="000101B3"/>
    <w:rsid w:val="000106C8"/>
    <w:rsid w:val="00035218"/>
    <w:rsid w:val="000A0991"/>
    <w:rsid w:val="00137FEC"/>
    <w:rsid w:val="001F2C6C"/>
    <w:rsid w:val="003B540B"/>
    <w:rsid w:val="004F714C"/>
    <w:rsid w:val="006460C7"/>
    <w:rsid w:val="00653AAC"/>
    <w:rsid w:val="00671C46"/>
    <w:rsid w:val="006C79DF"/>
    <w:rsid w:val="007C28CB"/>
    <w:rsid w:val="007D3EAB"/>
    <w:rsid w:val="007F3FEE"/>
    <w:rsid w:val="00830D37"/>
    <w:rsid w:val="0086381E"/>
    <w:rsid w:val="0088136E"/>
    <w:rsid w:val="008A4823"/>
    <w:rsid w:val="008E246C"/>
    <w:rsid w:val="009B38D7"/>
    <w:rsid w:val="009F7255"/>
    <w:rsid w:val="00AC123C"/>
    <w:rsid w:val="00B069A3"/>
    <w:rsid w:val="00C73919"/>
    <w:rsid w:val="00D21AFA"/>
    <w:rsid w:val="00DE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3307E7-CED0-4B3B-867C-02D956E2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0A0991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0A0991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0A0991"/>
    <w:rPr>
      <w:rFonts w:ascii="Calibri" w:hAnsi="Calibri" w:cs="Calibri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0A0991"/>
    <w:rPr>
      <w:rFonts w:ascii="Calibri" w:hAnsi="Calibri" w:cs="Calibri"/>
      <w:noProof/>
      <w:sz w:val="20"/>
    </w:rPr>
  </w:style>
  <w:style w:type="character" w:styleId="a3">
    <w:name w:val="Hyperlink"/>
    <w:basedOn w:val="a0"/>
    <w:uiPriority w:val="99"/>
    <w:unhideWhenUsed/>
    <w:rsid w:val="000A0991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A0991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6C79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C79D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C79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C79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umentType xmlns="fa52ae8b-2b36-4137-9bde-d98e18ca3240">Table</DocumentType>
    <FileFormat xmlns="fa52ae8b-2b36-4137-9bde-d98e18ca3240">DOCX</FileFormat>
    <IsDeleted xmlns="fa52ae8b-2b36-4137-9bde-d98e18ca3240">false</IsDeleted>
    <DocumentId xmlns="fa52ae8b-2b36-4137-9bde-d98e18ca3240">Table 6.DOCX</DocumentId>
    <TitleName xmlns="fa52ae8b-2b36-4137-9bde-d98e18ca3240">Table 6.DOCX</TitleName>
    <StageName xmlns="fa52ae8b-2b36-4137-9bde-d98e18ca3240" xsi:nil="true"/>
    <Checked_x0020_Out_x0020_To xmlns="fa52ae8b-2b36-4137-9bde-d98e18ca3240">
      <UserInfo>
        <DisplayName/>
        <AccountId xsi:nil="true"/>
        <AccountType/>
      </UserInfo>
    </Checked_x0020_Out_x0020_T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3BA409FEA174BB6E12A838B618002" ma:contentTypeVersion="7" ma:contentTypeDescription="Create a new document." ma:contentTypeScope="" ma:versionID="b6a435edc449c66a91622cbef1a778b7">
  <xsd:schema xmlns:xsd="http://www.w3.org/2001/XMLSchema" xmlns:p="http://schemas.microsoft.com/office/2006/metadata/properties" xmlns:ns2="fa52ae8b-2b36-4137-9bde-d98e18ca3240" targetNamespace="http://schemas.microsoft.com/office/2006/metadata/properties" ma:root="true" ma:fieldsID="8ee56a6c5cb3262d7ad2ef0fd38a52de" ns2:_="">
    <xsd:import namespace="fa52ae8b-2b36-4137-9bde-d98e18ca3240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a52ae8b-2b36-4137-9bde-d98e18ca3240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B2BE47-4C33-4C20-BBCA-BE6AC0B8F739}">
  <ds:schemaRefs>
    <ds:schemaRef ds:uri="http://schemas.microsoft.com/office/2006/metadata/properties"/>
    <ds:schemaRef ds:uri="fa52ae8b-2b36-4137-9bde-d98e18ca3240"/>
  </ds:schemaRefs>
</ds:datastoreItem>
</file>

<file path=customXml/itemProps2.xml><?xml version="1.0" encoding="utf-8"?>
<ds:datastoreItem xmlns:ds="http://schemas.openxmlformats.org/officeDocument/2006/customXml" ds:itemID="{97272356-9E69-49A1-9EA6-21F6CE63E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3DE26-EF56-47FD-93BC-05509EA9C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2ae8b-2b36-4137-9bde-d98e18ca324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dandan cheng</dc:creator>
  <cp:keywords/>
  <dc:description/>
  <cp:lastModifiedBy>dandan cheng</cp:lastModifiedBy>
  <cp:revision>4</cp:revision>
  <cp:lastPrinted>2017-12-10T12:28:00Z</cp:lastPrinted>
  <dcterms:created xsi:type="dcterms:W3CDTF">2018-02-22T10:15:00Z</dcterms:created>
  <dcterms:modified xsi:type="dcterms:W3CDTF">2018-02-22T10:15:00Z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0x0101000D83BA409FEA174BB6E12A838B618002</vt:lpwstr>
  </property>
</Properties>
</file>