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8A" w:rsidRPr="00C4668A" w:rsidRDefault="00C4668A" w:rsidP="00C4668A">
      <w:pPr>
        <w:pStyle w:val="Header2"/>
        <w:rPr>
          <w:color w:val="auto"/>
        </w:rPr>
      </w:pPr>
      <w:r>
        <w:rPr>
          <w:color w:val="auto"/>
        </w:rPr>
        <w:t>E</w:t>
      </w:r>
      <w:r w:rsidRPr="00C4668A">
        <w:rPr>
          <w:color w:val="auto"/>
        </w:rPr>
        <w:t>nergy expenditure calculations and assumptions</w:t>
      </w:r>
    </w:p>
    <w:p w:rsidR="00637C35" w:rsidRPr="00C4668A" w:rsidRDefault="00637C35" w:rsidP="00637C35">
      <w:pPr>
        <w:pStyle w:val="Heading4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4668A">
        <w:rPr>
          <w:rFonts w:ascii="Times New Roman" w:hAnsi="Times New Roman" w:cs="Times New Roman"/>
          <w:color w:val="auto"/>
          <w:sz w:val="24"/>
          <w:szCs w:val="24"/>
        </w:rPr>
        <w:t>Resting energy expenditure</w:t>
      </w:r>
    </w:p>
    <w:p w:rsidR="00637C35" w:rsidRPr="00C4668A" w:rsidRDefault="00637C35" w:rsidP="00637C35">
      <w:pPr>
        <w:pStyle w:val="Paragraphs"/>
      </w:pPr>
      <w:r w:rsidRPr="00C4668A">
        <w:t xml:space="preserve">Energy consumption when resting in water is related to water temperature for postabsorptive (not digesting) female and subadult Australian and New Zealand fur seals </w:t>
      </w:r>
      <w:r w:rsidRPr="00C4668A">
        <w:fldChar w:fldCharType="begin"/>
      </w:r>
      <w:r w:rsidRPr="00C4668A">
        <w:instrText xml:space="preserve"> ADDIN EN.CITE &lt;EndNote&gt;&lt;Cite&gt;&lt;Author&gt;Ladds&lt;/Author&gt;&lt;Year&gt;2017&lt;/Year&gt;&lt;RecNum&gt;1838&lt;/RecNum&gt;&lt;DisplayText&gt;(Ladds et al. 2017b)&lt;/DisplayText&gt;&lt;record&gt;&lt;rec-number&gt;1838&lt;/rec-number&gt;&lt;foreign-keys&gt;&lt;key app="EN" db-id="0awtxres5f99sqeezaave003d5fw5zeed20t" timestamp="1488478917"&gt;1838&lt;/key&gt;&lt;/foreign-keys&gt;&lt;ref-type name="Journal Article"&gt;17&lt;/ref-type&gt;&lt;contributors&gt;&lt;authors&gt;&lt;author&gt;Ladds, Monique A.&lt;/author&gt;&lt;author&gt;Slip, David J.&lt;/author&gt;&lt;author&gt;Harcourt, Robert G.&lt;/author&gt;&lt;/authors&gt;&lt;/contributors&gt;&lt;titles&gt;&lt;title&gt;Intrinsic and extrinsic influences on standard metabolic rates of three species of Australian otariid&lt;/title&gt;&lt;secondary-title&gt;Conservation Physiology&lt;/secondary-title&gt;&lt;/titles&gt;&lt;periodical&gt;&lt;full-title&gt;Conservation Physiology&lt;/full-title&gt;&lt;abbr-1&gt;Conserv. Physiol.&lt;/abbr-1&gt;&lt;abbr-2&gt;Conserv Physiol&lt;/abbr-2&gt;&lt;/periodical&gt;&lt;volume&gt;5&lt;/volume&gt;&lt;number&gt;1&lt;/number&gt;&lt;dates&gt;&lt;year&gt;2017&lt;/year&gt;&lt;/dates&gt;&lt;urls&gt;&lt;related-urls&gt;&lt;url&gt;http://dx.doi.org/10.1093/conphys/cow074&lt;/url&gt;&lt;/related-urls&gt;&lt;/urls&gt;&lt;electronic-resource-num&gt;10.1093/conphys/cow074&lt;/electronic-resource-num&gt;&lt;/record&gt;&lt;/Cite&gt;&lt;/EndNote&gt;</w:instrText>
      </w:r>
      <w:r w:rsidRPr="00C4668A">
        <w:fldChar w:fldCharType="separate"/>
      </w:r>
      <w:r w:rsidRPr="00C4668A">
        <w:rPr>
          <w:noProof/>
        </w:rPr>
        <w:t>(Ladds et al. 2017b)</w:t>
      </w:r>
      <w:r w:rsidRPr="00C4668A">
        <w:fldChar w:fldCharType="end"/>
      </w:r>
      <w:r w:rsidRPr="00C4668A">
        <w:t>. However, postprandial (digesting) resting metabolic rate (RMR) for pups of northern fur seal (</w:t>
      </w:r>
      <w:r w:rsidRPr="00C4668A">
        <w:rPr>
          <w:i/>
        </w:rPr>
        <w:t>Callorhinus ursinus</w:t>
      </w:r>
      <w:r w:rsidRPr="00C4668A">
        <w:t xml:space="preserve">) </w:t>
      </w:r>
      <w:r w:rsidRPr="00C4668A">
        <w:fldChar w:fldCharType="begin"/>
      </w:r>
      <w:r w:rsidRPr="00C4668A">
        <w:instrText xml:space="preserve"> ADDIN EN.CITE &lt;EndNote&gt;&lt;Cite&gt;&lt;Author&gt;Liwanag&lt;/Author&gt;&lt;Year&gt;2010&lt;/Year&gt;&lt;RecNum&gt;976&lt;/RecNum&gt;&lt;DisplayText&gt;(Liwanag 2010)&lt;/DisplayText&gt;&lt;record&gt;&lt;rec-number&gt;976&lt;/rec-number&gt;&lt;foreign-keys&gt;&lt;key app="EN" db-id="0awtxres5f99sqeezaave003d5fw5zeed20t" timestamp="1432677174"&gt;976&lt;/key&gt;&lt;/foreign-keys&gt;&lt;ref-type name="Journal Article"&gt;17&lt;/ref-type&gt;&lt;contributors&gt;&lt;authors&gt;&lt;author&gt;Liwanag, Heather E. M.&lt;/author&gt;&lt;/authors&gt;&lt;/contributors&gt;&lt;titles&gt;&lt;title&gt;&lt;style face="normal" font="default" size="100%"&gt;Energetic costs and thermoregulation in northern fur seal (&lt;/style&gt;&lt;style face="italic" font="default" size="100%"&gt;Callorhinus ursinus&lt;/style&gt;&lt;style face="normal" font="default" size="100%"&gt;) pups: the importance of behavioral strategies for thermal balance in furred marine mammals&lt;/style&gt;&lt;/title&gt;&lt;secondary-title&gt;Physiological and Biochemical Zoology&lt;/secondary-title&gt;&lt;/titles&gt;&lt;periodical&gt;&lt;full-title&gt;Physiological and Biochemical Zoology&lt;/full-title&gt;&lt;abbr-1&gt;Physiol. Biochem. Zool.&lt;/abbr-1&gt;&lt;abbr-2&gt;Physiol Biochem Zool&lt;/abbr-2&gt;&lt;abbr-3&gt;Physiological &amp;amp; Biochemical Zoology&lt;/abbr-3&gt;&lt;/periodical&gt;&lt;pages&gt;898-910&lt;/pages&gt;&lt;volume&gt;83&lt;/volume&gt;&lt;number&gt;6&lt;/number&gt;&lt;dates&gt;&lt;year&gt;2010&lt;/year&gt;&lt;/dates&gt;&lt;publisher&gt;The University of Chicago Press. Sponsored by the Division of Comparative Physiology and Biochemistry, Society for Integrative and Comparative Biology&lt;/publisher&gt;&lt;isbn&gt;15222152&lt;/isbn&gt;&lt;urls&gt;&lt;related-urls&gt;&lt;url&gt;http://www.jstor.org/stable/10.1086/656426&lt;/url&gt;&lt;/related-urls&gt;&lt;/urls&gt;&lt;electronic-resource-num&gt;10.1086/656426&lt;/electronic-resource-num&gt;&lt;/record&gt;&lt;/Cite&gt;&lt;/EndNote&gt;</w:instrText>
      </w:r>
      <w:r w:rsidRPr="00C4668A">
        <w:fldChar w:fldCharType="separate"/>
      </w:r>
      <w:r w:rsidRPr="00C4668A">
        <w:rPr>
          <w:noProof/>
        </w:rPr>
        <w:t>(Liwanag 2010)</w:t>
      </w:r>
      <w:r w:rsidRPr="00C4668A">
        <w:fldChar w:fldCharType="end"/>
      </w:r>
      <w:r w:rsidRPr="00C4668A">
        <w:t xml:space="preserve"> and juvenile South American fur seals (</w:t>
      </w:r>
      <w:r w:rsidRPr="00C4668A">
        <w:rPr>
          <w:i/>
        </w:rPr>
        <w:t>Arctocephalus australis</w:t>
      </w:r>
      <w:r w:rsidRPr="00C4668A">
        <w:t xml:space="preserve">) </w:t>
      </w:r>
      <w:r w:rsidRPr="00C4668A">
        <w:fldChar w:fldCharType="begin"/>
      </w:r>
      <w:r w:rsidRPr="00C4668A">
        <w:instrText xml:space="preserve"> ADDIN EN.CITE &lt;EndNote&gt;&lt;Cite&gt;&lt;Author&gt;Dassis&lt;/Author&gt;&lt;Year&gt;2014&lt;/Year&gt;&lt;RecNum&gt;522&lt;/RecNum&gt;&lt;DisplayText&gt;(Dassis et al. 2014)&lt;/DisplayText&gt;&lt;record&gt;&lt;rec-number&gt;522&lt;/rec-number&gt;&lt;foreign-keys&gt;&lt;key app="EN" db-id="0awtxres5f99sqeezaave003d5fw5zeed20t" timestamp="1391469159"&gt;522&lt;/key&gt;&lt;/foreign-keys&gt;&lt;ref-type name="Journal Article"&gt;17&lt;/ref-type&gt;&lt;contributors&gt;&lt;authors&gt;&lt;author&gt;Dassis, M.&lt;/author&gt;&lt;author&gt;Rodríguez, D. H.&lt;/author&gt;&lt;author&gt;Ieno, E. N.&lt;/author&gt;&lt;author&gt;Denuncio, P. E.&lt;/author&gt;&lt;author&gt;Loureiro, J.&lt;/author&gt;&lt;author&gt;Davis, R. W.&lt;/author&gt;&lt;/authors&gt;&lt;/contributors&gt;&lt;titles&gt;&lt;title&gt;&lt;style face="normal" font="default" size="100%"&gt;Resting metabolic rate and heat increment of feeding in juvenile South American fur seals (&lt;/style&gt;&lt;style face="italic" font="default" size="100%"&gt;Arctocephalus australis&lt;/style&gt;&lt;style face="normal" font="default" size="100%"&gt;)&lt;/style&gt;&lt;/title&gt;&lt;secondary-title&gt;Comparative Biochemistry and Physiology Part A: Molecular &amp;amp; Integrative Physiology&lt;/secondary-title&gt;&lt;/titles&gt;&lt;periodical&gt;&lt;full-title&gt;Comparative Biochemistry and Physiology Part A: Molecular &amp;amp; Integrative Physiology&lt;/full-title&gt;&lt;abbr-1&gt;Comp. Biochem. Physiol. Part A&lt;/abbr-1&gt;&lt;abbr-2&gt;Comp Biochem Physiol Part A&lt;/abbr-2&gt;&lt;/periodical&gt;&lt;pages&gt;63-68&lt;/pages&gt;&lt;volume&gt;168&lt;/volume&gt;&lt;number&gt;0&lt;/number&gt;&lt;keywords&gt;&lt;keyword&gt;Arctocephalus australis&lt;/keyword&gt;&lt;keyword&gt;Energetics&lt;/keyword&gt;&lt;keyword&gt;Fur seals&lt;/keyword&gt;&lt;keyword&gt;Heat increment of feeding&lt;/keyword&gt;&lt;keyword&gt;Linear mixed effect models&lt;/keyword&gt;&lt;keyword&gt;Resting metabolic rate&lt;/keyword&gt;&lt;/keywords&gt;&lt;dates&gt;&lt;year&gt;2014&lt;/year&gt;&lt;pub-dates&gt;&lt;date&gt;2//&lt;/date&gt;&lt;/pub-dates&gt;&lt;/dates&gt;&lt;isbn&gt;1095-6433&lt;/isbn&gt;&lt;urls&gt;&lt;related-urls&gt;&lt;url&gt;http://www.sciencedirect.com/science/article/pii/S1095643313002729&lt;/url&gt;&lt;/related-urls&gt;&lt;/urls&gt;&lt;electronic-resource-num&gt;10.1016/j.cbpa.2013.11.007&lt;/electronic-resource-num&gt;&lt;/record&gt;&lt;/Cite&gt;&lt;/EndNote&gt;</w:instrText>
      </w:r>
      <w:r w:rsidRPr="00C4668A">
        <w:fldChar w:fldCharType="separate"/>
      </w:r>
      <w:r w:rsidRPr="00C4668A">
        <w:rPr>
          <w:noProof/>
        </w:rPr>
        <w:t>(Dassis et al. 2014)</w:t>
      </w:r>
      <w:r w:rsidRPr="00C4668A">
        <w:fldChar w:fldCharType="end"/>
      </w:r>
      <w:r w:rsidRPr="00C4668A">
        <w:t xml:space="preserve"> is 1.6 times the postabsorptive rate, lasting for around 3.5 hours. For simplicity, it was assumed that fur seals were postabsorptive while on land, and postprandial in the water.</w:t>
      </w:r>
    </w:p>
    <w:p w:rsidR="00637C35" w:rsidRPr="00C4668A" w:rsidRDefault="00637C35" w:rsidP="00637C35">
      <w:pPr>
        <w:pStyle w:val="Paragraphs"/>
      </w:pPr>
      <w:r w:rsidRPr="00C4668A">
        <w:t>Resting in water:</w:t>
      </w:r>
    </w:p>
    <w:p w:rsidR="00637C35" w:rsidRPr="00C4668A" w:rsidRDefault="000E64D9" w:rsidP="00637C35">
      <w:pPr>
        <w:pStyle w:val="Paragraphs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EE</m:t>
            </m:r>
          </m:e>
          <m:sub>
            <m:r>
              <w:rPr>
                <w:rFonts w:ascii="Cambria Math" w:hAnsi="Cambria Math"/>
              </w:rPr>
              <m:t>RMR</m:t>
            </m:r>
          </m:sub>
          <m:sup>
            <m:r>
              <w:rPr>
                <w:rFonts w:ascii="Cambria Math" w:hAnsi="Cambria Math"/>
              </w:rPr>
              <m:t>water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=1.6(</m:t>
        </m:r>
        <m:r>
          <m:rPr>
            <m:sty m:val="p"/>
          </m:rPr>
          <w:rPr>
            <w:rFonts w:ascii="Cambria Math" w:hAnsi="Cambria Math"/>
          </w:rPr>
          <m:t>0.02+0.02</m:t>
        </m:r>
        <m:d>
          <m:dPr>
            <m:ctrlPr>
              <w:rPr>
                <w:rFonts w:ascii="Cambria Math" w:eastAsiaTheme="minorHAnsi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water temp.</m:t>
            </m:r>
          </m:e>
        </m:d>
        <m:d>
          <m:dPr>
            <m:ctrlPr>
              <w:rPr>
                <w:rFonts w:ascii="Cambria Math" w:eastAsiaTheme="minorHAnsi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duration</m:t>
            </m:r>
            <m:ctrlPr>
              <w:rPr>
                <w:rFonts w:ascii="Cambria Math" w:hAnsi="Cambria Math" w:cs="Calibri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/>
          </w:rPr>
          <m:t>)</m:t>
        </m:r>
      </m:oMath>
      <w:r w:rsidR="00637C35" w:rsidRPr="00C4668A">
        <w:rPr>
          <w:rFonts w:eastAsiaTheme="minorEastAsia"/>
        </w:rPr>
        <w:t xml:space="preserve"> </w:t>
      </w:r>
      <w:r w:rsidR="00637C35" w:rsidRPr="00C4668A">
        <w:rPr>
          <w:rFonts w:eastAsiaTheme="minorEastAsia"/>
        </w:rPr>
        <w:tab/>
        <w:t>(1)</w:t>
      </w:r>
    </w:p>
    <w:p w:rsidR="00637C35" w:rsidRPr="00C4668A" w:rsidRDefault="00637C35" w:rsidP="00637C35">
      <w:pPr>
        <w:pStyle w:val="Paragraphs"/>
      </w:pPr>
      <w:r w:rsidRPr="00C4668A">
        <w:t xml:space="preserve">Unfortunately, no measure of juvenile Australian fur seals RMR on land has been made. In a separate study, the standard metabolic rate (SMR) was measured of a similarly sized New Zealand fur seal (47kg) over the course of a year </w:t>
      </w:r>
      <w:r w:rsidRPr="00C4668A">
        <w:fldChar w:fldCharType="begin"/>
      </w:r>
      <w:r w:rsidRPr="00C4668A">
        <w:instrText xml:space="preserve"> ADDIN EN.CITE &lt;EndNote&gt;&lt;Cite&gt;&lt;Author&gt;Ladds&lt;/Author&gt;&lt;Year&gt;2017&lt;/Year&gt;&lt;RecNum&gt;1838&lt;/RecNum&gt;&lt;DisplayText&gt;(Ladds et al. 2017b)&lt;/DisplayText&gt;&lt;record&gt;&lt;rec-number&gt;1838&lt;/rec-number&gt;&lt;foreign-keys&gt;&lt;key app="EN" db-id="0awtxres5f99sqeezaave003d5fw5zeed20t" timestamp="1488478917"&gt;1838&lt;/key&gt;&lt;/foreign-keys&gt;&lt;ref-type name="Journal Article"&gt;17&lt;/ref-type&gt;&lt;contributors&gt;&lt;authors&gt;&lt;author&gt;Ladds, Monique A.&lt;/author&gt;&lt;author&gt;Slip, David J.&lt;/author&gt;&lt;author&gt;Harcourt, Robert G.&lt;/author&gt;&lt;/authors&gt;&lt;/contributors&gt;&lt;titles&gt;&lt;title&gt;Intrinsic and extrinsic influences on standard metabolic rates of three species of Australian otariid&lt;/title&gt;&lt;secondary-title&gt;Conservation Physiology&lt;/secondary-title&gt;&lt;/titles&gt;&lt;periodical&gt;&lt;full-title&gt;Conservation Physiology&lt;/full-title&gt;&lt;abbr-1&gt;Conserv. Physiol.&lt;/abbr-1&gt;&lt;abbr-2&gt;Conserv Physiol&lt;/abbr-2&gt;&lt;/periodical&gt;&lt;volume&gt;5&lt;/volume&gt;&lt;number&gt;1&lt;/number&gt;&lt;dates&gt;&lt;year&gt;2017&lt;/year&gt;&lt;/dates&gt;&lt;urls&gt;&lt;related-urls&gt;&lt;url&gt;http://dx.doi.org/10.1093/conphys/cow074&lt;/url&gt;&lt;/related-urls&gt;&lt;/urls&gt;&lt;electronic-resource-num&gt;10.1093/conphys/cow074&lt;/electronic-resource-num&gt;&lt;/record&gt;&lt;/Cite&gt;&lt;/EndNote&gt;</w:instrText>
      </w:r>
      <w:r w:rsidRPr="00C4668A">
        <w:fldChar w:fldCharType="separate"/>
      </w:r>
      <w:r w:rsidRPr="00C4668A">
        <w:rPr>
          <w:noProof/>
        </w:rPr>
        <w:t>(Ladds et al. 2017b)</w:t>
      </w:r>
      <w:r w:rsidRPr="00C4668A">
        <w:fldChar w:fldCharType="end"/>
      </w:r>
      <w:r w:rsidRPr="00C4668A">
        <w:t xml:space="preserve">, but these measurements were collected in water. As northern fur seal pups and southern sea lion subadult males both had ~30% lower RMR on land than in water </w:t>
      </w:r>
      <w:r w:rsidRPr="00C4668A">
        <w:fldChar w:fldCharType="begin">
          <w:fldData xml:space="preserve">PEVuZE5vdGU+PENpdGU+PEF1dGhvcj5EYXNzaXM8L0F1dGhvcj48WWVhcj4yMDEyPC9ZZWFyPjxS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</w:fldData>
        </w:fldChar>
      </w:r>
      <w:r w:rsidRPr="00C4668A">
        <w:instrText xml:space="preserve"> ADDIN EN.CITE </w:instrText>
      </w:r>
      <w:r w:rsidRPr="00C4668A">
        <w:fldChar w:fldCharType="begin">
          <w:fldData xml:space="preserve">PEVuZE5vdGU+PENpdGU+PEF1dGhvcj5EYXNzaXM8L0F1dGhvcj48WWVhcj4yMDEyPC9ZZWFyPjxS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</w:fldData>
        </w:fldChar>
      </w:r>
      <w:r w:rsidRPr="00C4668A">
        <w:instrText xml:space="preserve"> ADDIN EN.CITE.DATA </w:instrText>
      </w:r>
      <w:r w:rsidRPr="00C4668A">
        <w:fldChar w:fldCharType="end"/>
      </w:r>
      <w:r w:rsidRPr="00C4668A">
        <w:fldChar w:fldCharType="separate"/>
      </w:r>
      <w:r w:rsidRPr="00C4668A">
        <w:rPr>
          <w:noProof/>
        </w:rPr>
        <w:t>(Donohue et al. 2000, Dassis et al. 2012)</w:t>
      </w:r>
      <w:r w:rsidRPr="00C4668A">
        <w:fldChar w:fldCharType="end"/>
      </w:r>
      <w:r w:rsidRPr="00C4668A">
        <w:t xml:space="preserve">, this assumption was applied to our RMR estimation on land. In addition, to account for a seasonal effect on SMR in New Zealand fur seals </w:t>
      </w:r>
      <w:r w:rsidRPr="00C4668A">
        <w:fldChar w:fldCharType="begin"/>
      </w:r>
      <w:r w:rsidRPr="00C4668A">
        <w:instrText xml:space="preserve"> ADDIN EN.CITE &lt;EndNote&gt;&lt;Cite&gt;&lt;Author&gt;Ladds&lt;/Author&gt;&lt;Year&gt;2017&lt;/Year&gt;&lt;RecNum&gt;1838&lt;/RecNum&gt;&lt;DisplayText&gt;(Ladds et al. 2017b)&lt;/DisplayText&gt;&lt;record&gt;&lt;rec-number&gt;1838&lt;/rec-number&gt;&lt;foreign-keys&gt;&lt;key app="EN" db-id="0awtxres5f99sqeezaave003d5fw5zeed20t" timestamp="1488478917"&gt;1838&lt;/key&gt;&lt;/foreign-keys&gt;&lt;ref-type name="Journal Article"&gt;17&lt;/ref-type&gt;&lt;contributors&gt;&lt;authors&gt;&lt;author&gt;Ladds, Monique A.&lt;/author&gt;&lt;author&gt;Slip, David J.&lt;/author&gt;&lt;author&gt;Harcourt, Robert G.&lt;/author&gt;&lt;/authors&gt;&lt;/contributors&gt;&lt;titles&gt;&lt;title&gt;Intrinsic and extrinsic influences on standard metabolic rates of three species of Australian otariid&lt;/title&gt;&lt;secondary-title&gt;Conservation Physiology&lt;/secondary-title&gt;&lt;/titles&gt;&lt;periodical&gt;&lt;full-title&gt;Conservation Physiology&lt;/full-title&gt;&lt;abbr-1&gt;Conserv. Physiol.&lt;/abbr-1&gt;&lt;abbr-2&gt;Conserv Physiol&lt;/abbr-2&gt;&lt;/periodical&gt;&lt;volume&gt;5&lt;/volume&gt;&lt;number&gt;1&lt;/number&gt;&lt;dates&gt;&lt;year&gt;2017&lt;/year&gt;&lt;/dates&gt;&lt;urls&gt;&lt;related-urls&gt;&lt;url&gt;http://dx.doi.org/10.1093/conphys/cow074&lt;/url&gt;&lt;/related-urls&gt;&lt;/urls&gt;&lt;electronic-resource-num&gt;10.1093/conphys/cow074&lt;/electronic-resource-num&gt;&lt;/record&gt;&lt;/Cite&gt;&lt;/EndNote&gt;</w:instrText>
      </w:r>
      <w:r w:rsidRPr="00C4668A">
        <w:fldChar w:fldCharType="separate"/>
      </w:r>
      <w:r w:rsidRPr="00C4668A">
        <w:rPr>
          <w:noProof/>
        </w:rPr>
        <w:t>(Ladds et al. 2017b)</w:t>
      </w:r>
      <w:r w:rsidRPr="00C4668A">
        <w:fldChar w:fldCharType="end"/>
      </w:r>
      <w:r w:rsidRPr="00C4668A">
        <w:t xml:space="preserve">, a summer and a winter metabolic rate was calculated (Eq. 2.1-2.2). </w:t>
      </w:r>
    </w:p>
    <w:p w:rsidR="00637C35" w:rsidRPr="00C4668A" w:rsidRDefault="00637C35" w:rsidP="00637C35">
      <w:pPr>
        <w:pStyle w:val="Paragraphs"/>
      </w:pPr>
      <w:r w:rsidRPr="00C4668A">
        <w:t>Winter RMR on land:</w:t>
      </w:r>
    </w:p>
    <w:p w:rsidR="00637C35" w:rsidRPr="00C4668A" w:rsidRDefault="00637C35" w:rsidP="00637C35">
      <w:pPr>
        <w:pStyle w:val="Paragraphs"/>
      </w:pP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EE</m:t>
            </m:r>
          </m:e>
          <m:sub>
            <m:r>
              <w:rPr>
                <w:rFonts w:ascii="Cambria Math" w:hAnsi="Cambria Math"/>
              </w:rPr>
              <m:t>RMR</m:t>
            </m:r>
          </m:sub>
          <m:sup>
            <m:r>
              <w:rPr>
                <w:rFonts w:ascii="Cambria Math" w:hAnsi="Cambria Math"/>
              </w:rPr>
              <m:t>winter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=(0.41×0.7)(duration)</m:t>
        </m:r>
      </m:oMath>
      <w:r w:rsidRPr="00C4668A">
        <w:rPr>
          <w:rFonts w:eastAsiaTheme="minorEastAsia"/>
        </w:rPr>
        <w:t xml:space="preserve"> </w:t>
      </w:r>
      <w:r w:rsidRPr="00C4668A">
        <w:rPr>
          <w:rFonts w:eastAsiaTheme="minorEastAsia"/>
        </w:rPr>
        <w:tab/>
        <w:t>(2.1)</w:t>
      </w:r>
    </w:p>
    <w:p w:rsidR="00637C35" w:rsidRPr="00C4668A" w:rsidRDefault="00637C35" w:rsidP="00637C35">
      <w:pPr>
        <w:pStyle w:val="Paragraphs"/>
      </w:pPr>
      <w:r w:rsidRPr="00C4668A">
        <w:t>Summer RMR on land:</w:t>
      </w:r>
    </w:p>
    <w:p w:rsidR="00637C35" w:rsidRPr="00C4668A" w:rsidRDefault="00637C35" w:rsidP="00637C35">
      <w:pPr>
        <w:pStyle w:val="Paragraphs"/>
      </w:pP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EE</m:t>
            </m:r>
          </m:e>
          <m:sub>
            <m:r>
              <w:rPr>
                <w:rFonts w:ascii="Cambria Math" w:hAnsi="Cambria Math"/>
              </w:rPr>
              <m:t>RMR</m:t>
            </m:r>
          </m:sub>
          <m:sup>
            <m:r>
              <w:rPr>
                <w:rFonts w:ascii="Cambria Math" w:hAnsi="Cambria Math"/>
              </w:rPr>
              <m:t>summer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=(0.53×0.7)(duration)</m:t>
        </m:r>
      </m:oMath>
      <w:r w:rsidRPr="00C4668A">
        <w:rPr>
          <w:rFonts w:eastAsiaTheme="minorEastAsia"/>
        </w:rPr>
        <w:t xml:space="preserve"> </w:t>
      </w:r>
      <w:r w:rsidRPr="00C4668A">
        <w:rPr>
          <w:rFonts w:eastAsiaTheme="minorEastAsia"/>
        </w:rPr>
        <w:tab/>
        <w:t>(2.2)</w:t>
      </w:r>
    </w:p>
    <w:p w:rsidR="00637C35" w:rsidRPr="00C4668A" w:rsidRDefault="00637C35" w:rsidP="00637C35">
      <w:pPr>
        <w:pStyle w:val="Heading4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4668A">
        <w:rPr>
          <w:rFonts w:ascii="Times New Roman" w:hAnsi="Times New Roman" w:cs="Times New Roman"/>
          <w:color w:val="auto"/>
          <w:sz w:val="24"/>
          <w:szCs w:val="24"/>
        </w:rPr>
        <w:lastRenderedPageBreak/>
        <w:t>Activity energy expenditure</w:t>
      </w:r>
    </w:p>
    <w:p w:rsidR="00637C35" w:rsidRPr="00C4668A" w:rsidRDefault="00637C35" w:rsidP="00637C35">
      <w:pPr>
        <w:pStyle w:val="Paragraphs"/>
      </w:pPr>
      <w:r w:rsidRPr="00C4668A">
        <w:t xml:space="preserve">Several attempts to derive the relationship between accelerometer output (ODBA or VeDBA) and energy expenditure have been made with mixed results </w:t>
      </w:r>
      <w:r w:rsidRPr="00C4668A">
        <w:fldChar w:fldCharType="begin">
          <w:fldData xml:space="preserve">PEVuZE5vdGU+PENpdGU+PEF1dGhvcj5GYWhsbWFuPC9BdXRob3I+PFllYXI+MjAwODwvWWVhcj48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</w:fldData>
        </w:fldChar>
      </w:r>
      <w:r w:rsidRPr="00C4668A">
        <w:instrText xml:space="preserve"> ADDIN EN.CITE </w:instrText>
      </w:r>
      <w:r w:rsidRPr="00C4668A">
        <w:fldChar w:fldCharType="begin">
          <w:fldData xml:space="preserve">PEVuZE5vdGU+PENpdGU+PEF1dGhvcj5GYWhsbWFuPC9BdXRob3I+PFllYXI+MjAwODwvWWVhcj48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</w:fldData>
        </w:fldChar>
      </w:r>
      <w:r w:rsidRPr="00C4668A">
        <w:instrText xml:space="preserve"> ADDIN EN.CITE.DATA </w:instrText>
      </w:r>
      <w:r w:rsidRPr="00C4668A">
        <w:fldChar w:fldCharType="end"/>
      </w:r>
      <w:r w:rsidRPr="00C4668A">
        <w:fldChar w:fldCharType="separate"/>
      </w:r>
      <w:r w:rsidRPr="00C4668A">
        <w:rPr>
          <w:noProof/>
        </w:rPr>
        <w:t>(Fahlman et al. 2008b, Volpov et al. 2015b, Jeanniard-du-Dot et al. 2016)</w:t>
      </w:r>
      <w:r w:rsidRPr="00C4668A">
        <w:fldChar w:fldCharType="end"/>
      </w:r>
      <w:r w:rsidRPr="00C4668A">
        <w:t xml:space="preserve">. Recently this relationship has been demonstrated to fall into the “time-trap”, whereby any relationship observed is a result of time being related to itself </w:t>
      </w:r>
      <w:r w:rsidRPr="00C4668A">
        <w:tab/>
      </w:r>
      <w:r w:rsidRPr="00C4668A">
        <w:fldChar w:fldCharType="begin">
          <w:fldData xml:space="preserve">PEVuZE5vdGU+PENpdGU+PEF1dGhvcj5IYWxzZXk8L0F1dGhvcj48WWVhcj4yMDE3PC9ZZWFyPjxS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</w:fldData>
        </w:fldChar>
      </w:r>
      <w:r w:rsidRPr="00C4668A">
        <w:instrText xml:space="preserve"> ADDIN EN.CITE </w:instrText>
      </w:r>
      <w:r w:rsidRPr="00C4668A">
        <w:fldChar w:fldCharType="begin">
          <w:fldData xml:space="preserve">PEVuZE5vdGU+PENpdGU+PEF1dGhvcj5IYWxzZXk8L0F1dGhvcj48WWVhcj4yMDE3PC9ZZWFyPjxS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</w:fldData>
        </w:fldChar>
      </w:r>
      <w:r w:rsidRPr="00C4668A">
        <w:instrText xml:space="preserve"> ADDIN EN.CITE.DATA </w:instrText>
      </w:r>
      <w:r w:rsidRPr="00C4668A">
        <w:fldChar w:fldCharType="end"/>
      </w:r>
      <w:r w:rsidRPr="00C4668A">
        <w:fldChar w:fldCharType="separate"/>
      </w:r>
      <w:r w:rsidRPr="00C4668A">
        <w:rPr>
          <w:noProof/>
        </w:rPr>
        <w:t>(Halsey 2017, Ladds et al. 2017a)</w:t>
      </w:r>
      <w:r w:rsidRPr="00C4668A">
        <w:fldChar w:fldCharType="end"/>
      </w:r>
      <w:r w:rsidRPr="00C4668A">
        <w:t xml:space="preserve">. Therefore, instead of deriving activity energy expenditure from DBA, the time an animal spent active (foraging and travelling) was multiplied by the average energy expenditure </w:t>
      </w:r>
      <w:r w:rsidRPr="00C4668A">
        <w:fldChar w:fldCharType="begin"/>
      </w:r>
      <w:r w:rsidRPr="00C4668A">
        <w:instrText xml:space="preserve"> ADDIN EN.CITE &lt;EndNote&gt;&lt;Cite&gt;&lt;Author&gt;Ladds&lt;/Author&gt;&lt;Year&gt;2016&lt;/Year&gt;&lt;RecNum&gt;1834&lt;/RecNum&gt;&lt;DisplayText&gt;(Ladds et al. 2016a)&lt;/DisplayText&gt;&lt;record&gt;&lt;rec-number&gt;1834&lt;/rec-number&gt;&lt;foreign-keys&gt;&lt;key app="EN" db-id="0awtxres5f99sqeezaave003d5fw5zeed20t" timestamp="1484768267"&gt;1834&lt;/key&gt;&lt;/foreign-keys&gt;&lt;ref-type name="Journal Article"&gt;17&lt;/ref-type&gt;&lt;contributors&gt;&lt;authors&gt;&lt;author&gt;Ladds, Monique A.&lt;/author&gt;&lt;author&gt;Slip, David J.&lt;/author&gt;&lt;author&gt;Harcourt, Robert G.&lt;/author&gt;&lt;/authors&gt;&lt;/contributors&gt;&lt;titles&gt;&lt;title&gt;Swimming metabolic rates vary by sex and development stage, but not by species, in three species of Australian otariid seals&lt;/title&gt;&lt;secondary-title&gt;Journal of Comparative Physiology B&lt;/secondary-title&gt;&lt;/titles&gt;&lt;periodical&gt;&lt;full-title&gt;Journal of Comparative Physiology B&lt;/full-title&gt;&lt;abbr-1&gt;J. Comp. Physiol. B&lt;/abbr-1&gt;&lt;abbr-2&gt;J Comp Physiol B&lt;/abbr-2&gt;&lt;/periodical&gt;&lt;pages&gt;503–516&lt;/pages&gt;&lt;volume&gt;187&lt;/volume&gt;&lt;number&gt;3&lt;/number&gt;&lt;dates&gt;&lt;year&gt;2016&lt;/year&gt;&lt;pub-dates&gt;&lt;date&gt;2016&lt;/date&gt;&lt;/pub-dates&gt;&lt;/dates&gt;&lt;isbn&gt;1432-136X&lt;/isbn&gt;&lt;urls&gt;&lt;related-urls&gt;&lt;url&gt;http://dx.doi.org/10.1007/s00360-016-1046-5&lt;/url&gt;&lt;/related-urls&gt;&lt;/urls&gt;&lt;electronic-resource-num&gt;10.1007/s00360-016-1046-5&lt;/electronic-resource-num&gt;&lt;/record&gt;&lt;/Cite&gt;&lt;/EndNote&gt;</w:instrText>
      </w:r>
      <w:r w:rsidRPr="00C4668A">
        <w:fldChar w:fldCharType="separate"/>
      </w:r>
      <w:r w:rsidRPr="00C4668A">
        <w:rPr>
          <w:noProof/>
        </w:rPr>
        <w:t>(Ladds et al. 2016a)</w:t>
      </w:r>
      <w:r w:rsidRPr="00C4668A">
        <w:fldChar w:fldCharType="end"/>
      </w:r>
      <w:r w:rsidRPr="00C4668A">
        <w:t xml:space="preserve">. </w:t>
      </w:r>
      <w:proofErr w:type="gramStart"/>
      <w:r w:rsidRPr="00C4668A">
        <w:t>As yet</w:t>
      </w:r>
      <w:proofErr w:type="gramEnd"/>
      <w:r w:rsidRPr="00C4668A">
        <w:t>, there have been no estimates of the cost of travelling on land for any pinniped, though experimentally t</w:t>
      </w:r>
      <w:r w:rsidRPr="00C4668A">
        <w:rPr>
          <w:lang w:val="en-AU"/>
        </w:rPr>
        <w:t>he cost of movement on land is probably much greater than in water. In semi-aquatic water rats (</w:t>
      </w:r>
      <w:proofErr w:type="spellStart"/>
      <w:r w:rsidRPr="00C4668A">
        <w:rPr>
          <w:i/>
          <w:lang w:val="en-AU"/>
        </w:rPr>
        <w:t>Hydromys</w:t>
      </w:r>
      <w:proofErr w:type="spellEnd"/>
      <w:r w:rsidRPr="00C4668A">
        <w:rPr>
          <w:i/>
          <w:lang w:val="en-AU"/>
        </w:rPr>
        <w:t xml:space="preserve"> </w:t>
      </w:r>
      <w:proofErr w:type="spellStart"/>
      <w:r w:rsidRPr="00C4668A">
        <w:rPr>
          <w:i/>
          <w:lang w:val="en-AU"/>
        </w:rPr>
        <w:t>chrysogaster</w:t>
      </w:r>
      <w:proofErr w:type="spellEnd"/>
      <w:r w:rsidRPr="00C4668A">
        <w:rPr>
          <w:lang w:val="en-AU"/>
        </w:rPr>
        <w:t>) the metabolic cost of running was around 13-40% more than swimming when moving at equal speeds, and for platypus (</w:t>
      </w:r>
      <w:r w:rsidRPr="00C4668A">
        <w:rPr>
          <w:i/>
          <w:lang w:val="en-AU"/>
        </w:rPr>
        <w:t xml:space="preserve">Ornithorhynchus </w:t>
      </w:r>
      <w:proofErr w:type="spellStart"/>
      <w:r w:rsidRPr="00C4668A">
        <w:rPr>
          <w:i/>
          <w:lang w:val="en-AU"/>
        </w:rPr>
        <w:t>anatinus</w:t>
      </w:r>
      <w:proofErr w:type="spellEnd"/>
      <w:r w:rsidRPr="00C4668A">
        <w:rPr>
          <w:lang w:val="en-AU"/>
        </w:rPr>
        <w:t xml:space="preserve">), the cost of walking was 2.1 times the cost of swimming (Fish et al., 2001). As terrestrial locomotion in otariids is more </w:t>
      </w:r>
      <w:proofErr w:type="gramStart"/>
      <w:r w:rsidRPr="00C4668A">
        <w:rPr>
          <w:lang w:val="en-AU"/>
        </w:rPr>
        <w:t>similar to</w:t>
      </w:r>
      <w:proofErr w:type="gramEnd"/>
      <w:r w:rsidRPr="00C4668A">
        <w:rPr>
          <w:lang w:val="en-AU"/>
        </w:rPr>
        <w:t xml:space="preserve"> platypus than water rat, it was assumed that the cost of movement on land is twice that in water. </w:t>
      </w:r>
      <w:r w:rsidRPr="00C4668A">
        <w:t xml:space="preserve">As activity compensates for some of the additional costs of cold water </w:t>
      </w:r>
      <w:r w:rsidRPr="00C4668A">
        <w:fldChar w:fldCharType="begin"/>
      </w:r>
      <w:r w:rsidRPr="00C4668A">
        <w:instrText xml:space="preserve"> ADDIN EN.CITE &lt;EndNote&gt;&lt;Cite&gt;&lt;Author&gt;Liwanag&lt;/Author&gt;&lt;Year&gt;2009&lt;/Year&gt;&lt;RecNum&gt;277&lt;/RecNum&gt;&lt;DisplayText&gt;(Liwanag et al. 2009)&lt;/DisplayText&gt;&lt;record&gt;&lt;rec-number&gt;277&lt;/rec-number&gt;&lt;foreign-keys&gt;&lt;key app="EN" db-id="0awtxres5f99sqeezaave003d5fw5zeed20t" timestamp="1360285618"&gt;277&lt;/key&gt;&lt;/foreign-keys&gt;&lt;ref-type name="Journal Article"&gt;17&lt;/ref-type&gt;&lt;contributors&gt;&lt;authors&gt;&lt;author&gt;Liwanag, H. E. M.&lt;/author&gt;&lt;author&gt;Williams, T. M.&lt;/author&gt;&lt;author&gt;Costa, D.&lt;/author&gt;&lt;author&gt;Kanatous, S.&lt;/author&gt;&lt;author&gt;Davis, R.&lt;/author&gt;&lt;author&gt;Boyd, I.&lt;/author&gt;&lt;/authors&gt;&lt;/contributors&gt;&lt;auth-address&gt;Department of Ecology and Evolutionary Biology, University of California, Santa Cruz, CA 95060, USA. hliwanag@ucsd.edu&lt;/auth-address&gt;&lt;titles&gt;&lt;title&gt;&lt;style face="normal" font="default" size="100%"&gt;The effects of water temperature on the energetic costs of juvenile and adult California sea lions (&lt;/style&gt;&lt;style face="italic" font="default" size="100%"&gt;Zalophus californianus&lt;/style&gt;&lt;style face="normal" font="default" size="100%"&gt;): the importance of skeletal muscle thermogenesis for thermal balance&lt;/style&gt;&lt;/title&gt;&lt;secondary-title&gt;Journal of Experimental Biology&lt;/secondary-title&gt;&lt;/titles&gt;&lt;periodical&gt;&lt;full-title&gt;Journal of Experimental Biology&lt;/full-title&gt;&lt;abbr-1&gt;J. Exp. Biol.&lt;/abbr-1&gt;&lt;abbr-2&gt;J Exp Biol&lt;/abbr-2&gt;&lt;/periodical&gt;&lt;pages&gt;3977-3984&lt;/pages&gt;&lt;volume&gt;212&lt;/volume&gt;&lt;number&gt;24&lt;/number&gt;&lt;dates&gt;&lt;year&gt;2009&lt;/year&gt;&lt;/dates&gt;&lt;isbn&gt;0022-0949&lt;/isbn&gt;&lt;urls&gt;&lt;related-urls&gt;&lt;url&gt;http://dx.doi.org/10.1242/jeb.033282&lt;/url&gt;&lt;url&gt;C:\Users\MoniqueL\Documents\ReadCube Media\Journal of 2009 Liwanag HEM.pdf&lt;/url&gt;&lt;/related-urls&gt;&lt;/urls&gt;&lt;electronic-resource-num&gt;10.1242/jeb.033282&lt;/electronic-resource-num&gt;&lt;remote-database-name&gt;Readcube&lt;/remote-database-name&gt;&lt;/record&gt;&lt;/Cite&gt;&lt;/EndNote&gt;</w:instrText>
      </w:r>
      <w:r w:rsidRPr="00C4668A">
        <w:fldChar w:fldCharType="separate"/>
      </w:r>
      <w:r w:rsidRPr="00C4668A">
        <w:rPr>
          <w:noProof/>
        </w:rPr>
        <w:t>(Liwanag et al. 2009)</w:t>
      </w:r>
      <w:r w:rsidRPr="00C4668A">
        <w:fldChar w:fldCharType="end"/>
      </w:r>
      <w:r w:rsidRPr="00C4668A">
        <w:t xml:space="preserve"> it was assumed that the energy expenditure for winter and summer was the same (Eq. 3.1). </w:t>
      </w:r>
    </w:p>
    <w:p w:rsidR="00637C35" w:rsidRPr="00C4668A" w:rsidRDefault="00637C35" w:rsidP="00637C35">
      <w:pPr>
        <w:pStyle w:val="Paragraphs"/>
      </w:pPr>
      <w:r w:rsidRPr="00C4668A">
        <w:t>Energy expended from activity (foraging and travelling):</w:t>
      </w:r>
    </w:p>
    <w:p w:rsidR="00637C35" w:rsidRPr="00C4668A" w:rsidRDefault="00637C35" w:rsidP="00637C35">
      <w:pPr>
        <w:pStyle w:val="Paragraphs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EE</m:t>
            </m:r>
          </m:e>
          <m:sub>
            <m:r>
              <w:rPr>
                <w:rFonts w:ascii="Cambria Math" w:hAnsi="Cambria Math"/>
              </w:rPr>
              <m:t>active</m:t>
            </m:r>
          </m:sub>
          <m:sup>
            <m:r>
              <w:rPr>
                <w:rFonts w:ascii="Cambria Math" w:hAnsi="Cambria Math"/>
              </w:rPr>
              <m:t>water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=1.43(duration)</m:t>
        </m:r>
      </m:oMath>
      <w:r w:rsidRPr="00C4668A">
        <w:rPr>
          <w:rFonts w:eastAsiaTheme="minorEastAsia"/>
        </w:rPr>
        <w:t xml:space="preserve"> </w:t>
      </w:r>
      <w:r w:rsidRPr="00C4668A">
        <w:rPr>
          <w:rFonts w:eastAsiaTheme="minorEastAsia"/>
        </w:rPr>
        <w:tab/>
        <w:t>(3.1)</w:t>
      </w:r>
    </w:p>
    <w:p w:rsidR="00637C35" w:rsidRPr="00C4668A" w:rsidRDefault="00637C35" w:rsidP="00637C35">
      <w:pPr>
        <w:pStyle w:val="Paragraphs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EE</m:t>
            </m:r>
          </m:e>
          <m:sub>
            <m:r>
              <w:rPr>
                <w:rFonts w:ascii="Cambria Math" w:hAnsi="Cambria Math"/>
              </w:rPr>
              <m:t>active</m:t>
            </m:r>
          </m:sub>
          <m:sup>
            <m:r>
              <w:rPr>
                <w:rFonts w:ascii="Cambria Math" w:hAnsi="Cambria Math"/>
              </w:rPr>
              <m:t>land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=2(1.43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duration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  <w:r w:rsidRPr="00C4668A">
        <w:rPr>
          <w:rFonts w:eastAsiaTheme="minorEastAsia"/>
        </w:rPr>
        <w:t xml:space="preserve"> </w:t>
      </w:r>
      <w:r w:rsidRPr="00C4668A">
        <w:rPr>
          <w:rFonts w:eastAsiaTheme="minorEastAsia"/>
        </w:rPr>
        <w:tab/>
        <w:t>(3.2)</w:t>
      </w:r>
    </w:p>
    <w:p w:rsidR="00637C35" w:rsidRPr="00C4668A" w:rsidRDefault="00637C35" w:rsidP="00637C35">
      <w:pPr>
        <w:pStyle w:val="Heading4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4668A">
        <w:rPr>
          <w:rFonts w:ascii="Times New Roman" w:hAnsi="Times New Roman" w:cs="Times New Roman"/>
          <w:color w:val="auto"/>
          <w:sz w:val="24"/>
          <w:szCs w:val="24"/>
        </w:rPr>
        <w:t>Grooming energy expenditure</w:t>
      </w:r>
    </w:p>
    <w:p w:rsidR="00637C35" w:rsidRPr="00C4668A" w:rsidRDefault="00637C35" w:rsidP="00637C35">
      <w:pPr>
        <w:pStyle w:val="Paragraphs"/>
      </w:pPr>
      <w:r w:rsidRPr="00C4668A">
        <w:t xml:space="preserve">The energy expended from grooming was estimated to be between 1.5 and 2 times the postabsorptive RMR and between 0.9 and 1.2 times postprandial RMR in northern fur seal pups depending on activity level </w:t>
      </w:r>
      <w:r w:rsidRPr="00C4668A">
        <w:fldChar w:fldCharType="begin"/>
      </w:r>
      <w:r w:rsidRPr="00C4668A">
        <w:instrText xml:space="preserve"> ADDIN EN.CITE &lt;EndNote&gt;&lt;Cite&gt;&lt;Author&gt;Liwanag&lt;/Author&gt;&lt;Year&gt;2010&lt;/Year&gt;&lt;RecNum&gt;976&lt;/RecNum&gt;&lt;DisplayText&gt;(Liwanag 2010)&lt;/DisplayText&gt;&lt;record&gt;&lt;rec-number&gt;976&lt;/rec-number&gt;&lt;foreign-keys&gt;&lt;key app="EN" db-id="0awtxres5f99sqeezaave003d5fw5zeed20t" timestamp="1432677174"&gt;976&lt;/key&gt;&lt;/foreign-keys&gt;&lt;ref-type name="Journal Article"&gt;17&lt;/ref-type&gt;&lt;contributors&gt;&lt;authors&gt;&lt;author&gt;Liwanag, Heather E. M.&lt;/author&gt;&lt;/authors&gt;&lt;/contributors&gt;&lt;titles&gt;&lt;title&gt;&lt;style face="normal" font="default" size="100%"&gt;Energetic costs and thermoregulation in northern fur seal (&lt;/style&gt;&lt;style face="italic" font="default" size="100%"&gt;Callorhinus ursinus&lt;/style&gt;&lt;style face="normal" font="default" size="100%"&gt;) pups: the importance of behavioral strategies for thermal balance in furred marine mammals&lt;/style&gt;&lt;/title&gt;&lt;secondary-title&gt;Physiological and Biochemical Zoology&lt;/secondary-title&gt;&lt;/titles&gt;&lt;periodical&gt;&lt;full-title&gt;Physiological and Biochemical Zoology&lt;/full-title&gt;&lt;abbr-1&gt;Physiol. Biochem. Zool.&lt;/abbr-1&gt;&lt;abbr-2&gt;Physiol Biochem Zool&lt;/abbr-2&gt;&lt;abbr-3&gt;Physiological &amp;amp; Biochemical Zoology&lt;/abbr-3&gt;&lt;/periodical&gt;&lt;pages&gt;898-910&lt;/pages&gt;&lt;volume&gt;83&lt;/volume&gt;&lt;number&gt;6&lt;/number&gt;&lt;dates&gt;&lt;year&gt;2010&lt;/year&gt;&lt;/dates&gt;&lt;publisher&gt;The University of Chicago Press. Sponsored by the Division of Comparative Physiology and Biochemistry, Society for Integrative and Comparative Biology&lt;/publisher&gt;&lt;isbn&gt;15222152&lt;/isbn&gt;&lt;urls&gt;&lt;related-urls&gt;&lt;url&gt;http://www.jstor.org/stable/10.1086/656426&lt;/url&gt;&lt;/related-urls&gt;&lt;/urls&gt;&lt;electronic-resource-num&gt;10.1086/656426&lt;/electronic-resource-num&gt;&lt;/record&gt;&lt;/Cite&gt;&lt;/EndNote&gt;</w:instrText>
      </w:r>
      <w:r w:rsidRPr="00C4668A">
        <w:fldChar w:fldCharType="separate"/>
      </w:r>
      <w:r w:rsidRPr="00C4668A">
        <w:rPr>
          <w:noProof/>
        </w:rPr>
        <w:t>(Liwanag 2010)</w:t>
      </w:r>
      <w:r w:rsidRPr="00C4668A">
        <w:fldChar w:fldCharType="end"/>
      </w:r>
      <w:r w:rsidRPr="00C4668A">
        <w:t xml:space="preserve">. Considering our model generally only </w:t>
      </w:r>
      <w:r w:rsidRPr="00C4668A">
        <w:lastRenderedPageBreak/>
        <w:t xml:space="preserve">labelled active grooming, it was assumed that grooming had an energetic cost twice that of in-water RMR (Eq. 4.1-4.2). </w:t>
      </w:r>
    </w:p>
    <w:p w:rsidR="00637C35" w:rsidRPr="00C4668A" w:rsidRDefault="00637C35" w:rsidP="00637C35">
      <w:pPr>
        <w:pStyle w:val="Paragraphs"/>
      </w:pPr>
      <w:r w:rsidRPr="00C4668A">
        <w:t>Energy expended from grooming in winter in water:</w:t>
      </w:r>
    </w:p>
    <w:p w:rsidR="00637C35" w:rsidRPr="00C4668A" w:rsidRDefault="00637C35" w:rsidP="00637C35">
      <w:pPr>
        <w:pStyle w:val="Paragraphs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EE</m:t>
            </m:r>
          </m:e>
          <m:sub>
            <m:r>
              <w:rPr>
                <w:rFonts w:ascii="Cambria Math" w:hAnsi="Cambria Math"/>
              </w:rPr>
              <m:t>groom</m:t>
            </m:r>
          </m:sub>
          <m:sup>
            <m:r>
              <w:rPr>
                <w:rFonts w:ascii="Cambria Math" w:hAnsi="Cambria Math"/>
              </w:rPr>
              <m:t>winter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=(0.41×2)(duration)</m:t>
        </m:r>
      </m:oMath>
      <w:r w:rsidRPr="00C4668A">
        <w:rPr>
          <w:rFonts w:eastAsiaTheme="minorEastAsia"/>
        </w:rPr>
        <w:t xml:space="preserve"> </w:t>
      </w:r>
      <w:r w:rsidRPr="00C4668A">
        <w:rPr>
          <w:rFonts w:eastAsiaTheme="minorEastAsia"/>
        </w:rPr>
        <w:tab/>
        <w:t>(4.1)</w:t>
      </w:r>
    </w:p>
    <w:p w:rsidR="00637C35" w:rsidRPr="00C4668A" w:rsidRDefault="00637C35" w:rsidP="00637C35">
      <w:pPr>
        <w:pStyle w:val="Paragraphs"/>
      </w:pPr>
      <w:r w:rsidRPr="00C4668A">
        <w:t>Energy expended from grooming in summer in water:</w:t>
      </w:r>
    </w:p>
    <w:bookmarkStart w:id="0" w:name="_GoBack"/>
    <w:p w:rsidR="00637C35" w:rsidRPr="00C4668A" w:rsidRDefault="00637C35" w:rsidP="00637C35">
      <w:pPr>
        <w:pStyle w:val="Paragraphs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EE</m:t>
            </m:r>
          </m:e>
          <m:sub>
            <m:r>
              <w:rPr>
                <w:rFonts w:ascii="Cambria Math" w:hAnsi="Cambria Math"/>
              </w:rPr>
              <m:t>groom</m:t>
            </m:r>
          </m:sub>
          <m:sup>
            <m:r>
              <w:rPr>
                <w:rFonts w:ascii="Cambria Math" w:hAnsi="Cambria Math"/>
              </w:rPr>
              <m:t>summer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=(0.53×2)(duration)</m:t>
        </m:r>
      </m:oMath>
      <w:bookmarkEnd w:id="0"/>
      <w:r w:rsidRPr="00C4668A">
        <w:rPr>
          <w:rFonts w:eastAsiaTheme="minorEastAsia"/>
        </w:rPr>
        <w:t xml:space="preserve"> </w:t>
      </w:r>
      <w:r w:rsidRPr="00C4668A">
        <w:rPr>
          <w:rFonts w:eastAsiaTheme="minorEastAsia"/>
        </w:rPr>
        <w:tab/>
        <w:t>(4.2)</w:t>
      </w:r>
    </w:p>
    <w:p w:rsidR="00637C35" w:rsidRPr="00C4668A" w:rsidRDefault="00637C35" w:rsidP="00637C35">
      <w:pPr>
        <w:pStyle w:val="Paragraphs"/>
      </w:pPr>
      <w:r w:rsidRPr="00C4668A">
        <w:t xml:space="preserve">For grooming on land fur seals were assumed to be postprandial so they were assumed to have the same energetic output as resting or slightly higher. </w:t>
      </w:r>
    </w:p>
    <w:p w:rsidR="0099196C" w:rsidRPr="00C4668A" w:rsidRDefault="0099196C"/>
    <w:sectPr w:rsidR="0099196C" w:rsidRPr="00C46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35"/>
    <w:rsid w:val="00084686"/>
    <w:rsid w:val="000B4670"/>
    <w:rsid w:val="000E64D9"/>
    <w:rsid w:val="00195B98"/>
    <w:rsid w:val="003055C8"/>
    <w:rsid w:val="0036144D"/>
    <w:rsid w:val="00482875"/>
    <w:rsid w:val="00492517"/>
    <w:rsid w:val="0050587C"/>
    <w:rsid w:val="00522F8D"/>
    <w:rsid w:val="00531068"/>
    <w:rsid w:val="00637C35"/>
    <w:rsid w:val="006C13F4"/>
    <w:rsid w:val="007F148B"/>
    <w:rsid w:val="0099196C"/>
    <w:rsid w:val="00AE0A0D"/>
    <w:rsid w:val="00B30C4B"/>
    <w:rsid w:val="00BB2218"/>
    <w:rsid w:val="00C4668A"/>
    <w:rsid w:val="00EA2C09"/>
    <w:rsid w:val="00EF5B9E"/>
    <w:rsid w:val="00F11257"/>
    <w:rsid w:val="00F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FD35"/>
  <w15:chartTrackingRefBased/>
  <w15:docId w15:val="{247EE8A8-EDE7-48D6-9992-33B12008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B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eader4,Header41,Header42,Header43,Header411,Header421"/>
    <w:basedOn w:val="Normal"/>
    <w:next w:val="Normal"/>
    <w:link w:val="Heading4Char"/>
    <w:uiPriority w:val="9"/>
    <w:unhideWhenUsed/>
    <w:qFormat/>
    <w:rsid w:val="00EF5B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3">
    <w:name w:val="Header 3"/>
    <w:basedOn w:val="Heading3"/>
    <w:link w:val="Header3Char"/>
    <w:qFormat/>
    <w:rsid w:val="00EF5B9E"/>
    <w:pPr>
      <w:spacing w:before="200" w:line="276" w:lineRule="auto"/>
    </w:pPr>
    <w:rPr>
      <w:rFonts w:ascii="Arial" w:eastAsia="Times New Roman" w:hAnsi="Arial" w:cs="Times New Roman"/>
      <w:b/>
      <w:bCs/>
      <w:color w:val="4F81BD"/>
      <w:sz w:val="22"/>
      <w:szCs w:val="22"/>
    </w:rPr>
  </w:style>
  <w:style w:type="character" w:customStyle="1" w:styleId="Header3Char">
    <w:name w:val="Header 3 Char"/>
    <w:basedOn w:val="Heading3Char"/>
    <w:link w:val="Header3"/>
    <w:rsid w:val="00EF5B9E"/>
    <w:rPr>
      <w:rFonts w:ascii="Arial" w:eastAsia="Times New Roman" w:hAnsi="Arial" w:cs="Times New Roman"/>
      <w:b/>
      <w:bCs/>
      <w:color w:val="4F81B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B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er2">
    <w:name w:val="Header 2"/>
    <w:basedOn w:val="Heading2"/>
    <w:link w:val="Header2Char"/>
    <w:qFormat/>
    <w:rsid w:val="00EF5B9E"/>
    <w:pPr>
      <w:spacing w:before="0" w:line="360" w:lineRule="auto"/>
    </w:pPr>
    <w:rPr>
      <w:rFonts w:ascii="Arial" w:eastAsia="Times New Roman" w:hAnsi="Arial" w:cs="Times New Roman"/>
      <w:b/>
      <w:bCs/>
      <w:color w:val="4F81BD"/>
    </w:rPr>
  </w:style>
  <w:style w:type="character" w:customStyle="1" w:styleId="Header2Char">
    <w:name w:val="Header 2 Char"/>
    <w:basedOn w:val="Heading2Char"/>
    <w:link w:val="Header2"/>
    <w:rsid w:val="00EF5B9E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B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4">
    <w:name w:val="Header 4"/>
    <w:basedOn w:val="Heading4"/>
    <w:link w:val="Header4Char"/>
    <w:qFormat/>
    <w:rsid w:val="00EF5B9E"/>
    <w:pPr>
      <w:spacing w:before="120" w:line="360" w:lineRule="auto"/>
    </w:pPr>
    <w:rPr>
      <w:rFonts w:ascii="Arial" w:eastAsia="Times New Roman" w:hAnsi="Arial" w:cs="Arial"/>
      <w:color w:val="365F91"/>
    </w:rPr>
  </w:style>
  <w:style w:type="character" w:customStyle="1" w:styleId="Header4Char">
    <w:name w:val="Header 4 Char"/>
    <w:basedOn w:val="Heading4Char"/>
    <w:link w:val="Header4"/>
    <w:rsid w:val="00EF5B9E"/>
    <w:rPr>
      <w:rFonts w:ascii="Arial" w:eastAsia="Times New Roman" w:hAnsi="Arial" w:cs="Arial"/>
      <w:i/>
      <w:iCs/>
      <w:color w:val="365F91"/>
    </w:rPr>
  </w:style>
  <w:style w:type="character" w:customStyle="1" w:styleId="Heading4Char">
    <w:name w:val="Heading 4 Char"/>
    <w:aliases w:val="Header4 Char,Header41 Char,Header42 Char,Header43 Char,Header411 Char,Header421 Char"/>
    <w:basedOn w:val="DefaultParagraphFont"/>
    <w:link w:val="Heading4"/>
    <w:uiPriority w:val="9"/>
    <w:rsid w:val="00EF5B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482875"/>
    <w:pPr>
      <w:spacing w:before="120" w:after="0" w:line="240" w:lineRule="auto"/>
      <w:jc w:val="both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75"/>
    <w:rPr>
      <w:rFonts w:ascii="Tahoma" w:hAnsi="Tahoma" w:cs="Tahoma"/>
      <w:sz w:val="20"/>
      <w:szCs w:val="16"/>
    </w:rPr>
  </w:style>
  <w:style w:type="paragraph" w:customStyle="1" w:styleId="Paragraphs">
    <w:name w:val="Paragraphs"/>
    <w:basedOn w:val="Normal"/>
    <w:link w:val="ParagraphsChar"/>
    <w:qFormat/>
    <w:rsid w:val="00637C3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ragraphsChar">
    <w:name w:val="Paragraphs Char"/>
    <w:basedOn w:val="DefaultParagraphFont"/>
    <w:link w:val="Paragraphs"/>
    <w:rsid w:val="00637C3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Ladds</dc:creator>
  <cp:keywords/>
  <dc:description/>
  <cp:lastModifiedBy>Monique Ladds (HDR)</cp:lastModifiedBy>
  <cp:revision>3</cp:revision>
  <dcterms:created xsi:type="dcterms:W3CDTF">2017-11-03T17:20:00Z</dcterms:created>
  <dcterms:modified xsi:type="dcterms:W3CDTF">2017-11-03T18:33:00Z</dcterms:modified>
</cp:coreProperties>
</file>