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F9C" w:rsidRPr="000E233A" w:rsidRDefault="00C22F9C" w:rsidP="00C22F9C">
      <w:pPr>
        <w:rPr>
          <w:rFonts w:ascii="Times New Roman" w:eastAsia="华文楷体" w:hAnsi="Times New Roman" w:cs="Times New Roman"/>
          <w:sz w:val="28"/>
          <w:szCs w:val="28"/>
        </w:rPr>
      </w:pPr>
      <w:r w:rsidRPr="000E233A">
        <w:rPr>
          <w:rFonts w:ascii="Times New Roman" w:eastAsia="华文楷体" w:hAnsi="Times New Roman" w:cs="Times New Roman"/>
          <w:sz w:val="28"/>
          <w:szCs w:val="28"/>
        </w:rPr>
        <w:t>Table S1. Size range of frogs measured and the difference in measurements between researchers (GCS-CL)</w:t>
      </w:r>
      <w:r>
        <w:rPr>
          <w:rFonts w:ascii="Times New Roman" w:eastAsia="华文楷体" w:hAnsi="Times New Roman" w:cs="Times New Roman" w:hint="eastAsia"/>
          <w:sz w:val="28"/>
          <w:szCs w:val="28"/>
        </w:rPr>
        <w:t xml:space="preserve"> </w:t>
      </w:r>
      <w:r w:rsidRPr="000E233A">
        <w:rPr>
          <w:rFonts w:ascii="Times New Roman" w:eastAsia="华文楷体" w:hAnsi="Times New Roman" w:cs="Times New Roman"/>
          <w:sz w:val="28"/>
          <w:szCs w:val="28"/>
        </w:rPr>
        <w:t>(</w:t>
      </w:r>
      <w:r w:rsidRPr="000E233A">
        <w:rPr>
          <w:rFonts w:ascii="Times New Roman" w:hAnsi="Times New Roman" w:cs="Times New Roman"/>
          <w:sz w:val="28"/>
          <w:szCs w:val="28"/>
        </w:rPr>
        <w:t>Paired-t Test</w:t>
      </w:r>
      <w:r w:rsidRPr="000E233A">
        <w:rPr>
          <w:rFonts w:ascii="Times New Roman" w:eastAsia="华文楷体" w:hAnsi="Times New Roman" w:cs="Times New Roman"/>
          <w:sz w:val="28"/>
          <w:szCs w:val="28"/>
        </w:rPr>
        <w:t>). Data was presented as mean</w:t>
      </w:r>
      <w:r>
        <w:rPr>
          <w:rFonts w:ascii="Times New Roman" w:eastAsia="华文楷体" w:hAnsi="Times New Roman" w:cs="Times New Roman" w:hint="eastAsia"/>
          <w:sz w:val="28"/>
          <w:szCs w:val="28"/>
        </w:rPr>
        <w:t xml:space="preserve"> </w:t>
      </w:r>
      <w:r w:rsidRPr="000E233A">
        <w:rPr>
          <w:rFonts w:ascii="Times New Roman" w:eastAsia="华文楷体" w:hAnsi="Times New Roman" w:cs="Times New Roman"/>
          <w:sz w:val="22"/>
        </w:rPr>
        <w:t>±</w:t>
      </w:r>
      <w:r>
        <w:rPr>
          <w:rFonts w:ascii="Times New Roman" w:eastAsia="华文楷体" w:hAnsi="Times New Roman" w:cs="Times New Roman" w:hint="eastAsia"/>
          <w:sz w:val="22"/>
        </w:rPr>
        <w:t xml:space="preserve"> </w:t>
      </w:r>
      <w:r w:rsidRPr="000E233A">
        <w:rPr>
          <w:rFonts w:ascii="Times New Roman" w:eastAsia="华文楷体" w:hAnsi="Times New Roman" w:cs="Times New Roman"/>
          <w:sz w:val="22"/>
        </w:rPr>
        <w:t>SD.</w:t>
      </w:r>
      <w:r w:rsidRPr="000E233A">
        <w:rPr>
          <w:rFonts w:ascii="Times New Roman" w:eastAsia="华文楷体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7"/>
        <w:gridCol w:w="436"/>
        <w:gridCol w:w="1550"/>
        <w:gridCol w:w="1457"/>
        <w:gridCol w:w="1740"/>
        <w:gridCol w:w="1597"/>
        <w:gridCol w:w="1361"/>
        <w:gridCol w:w="1477"/>
        <w:gridCol w:w="1199"/>
        <w:gridCol w:w="1010"/>
      </w:tblGrid>
      <w:tr w:rsidR="00C22F9C" w:rsidRPr="00122105" w:rsidTr="00C11274">
        <w:tc>
          <w:tcPr>
            <w:tcW w:w="2376" w:type="dxa"/>
            <w:tcBorders>
              <w:top w:val="single" w:sz="12" w:space="0" w:color="auto"/>
              <w:bottom w:val="single" w:sz="6" w:space="0" w:color="auto"/>
            </w:tcBorders>
          </w:tcPr>
          <w:p w:rsidR="00C22F9C" w:rsidRPr="00122105" w:rsidRDefault="00C22F9C" w:rsidP="00C11274">
            <w:pPr>
              <w:rPr>
                <w:rFonts w:eastAsia="华文楷体"/>
                <w:sz w:val="22"/>
                <w:szCs w:val="22"/>
              </w:rPr>
            </w:pPr>
            <w:r w:rsidRPr="00122105">
              <w:rPr>
                <w:rFonts w:eastAsia="华文楷体"/>
                <w:sz w:val="22"/>
                <w:szCs w:val="22"/>
              </w:rPr>
              <w:t>Species</w:t>
            </w:r>
          </w:p>
        </w:tc>
        <w:tc>
          <w:tcPr>
            <w:tcW w:w="418" w:type="dxa"/>
            <w:tcBorders>
              <w:top w:val="single" w:sz="12" w:space="0" w:color="auto"/>
              <w:bottom w:val="single" w:sz="6" w:space="0" w:color="auto"/>
            </w:tcBorders>
          </w:tcPr>
          <w:p w:rsidR="00C22F9C" w:rsidRPr="00122105" w:rsidRDefault="00C22F9C" w:rsidP="00C11274">
            <w:pPr>
              <w:jc w:val="center"/>
              <w:rPr>
                <w:rFonts w:eastAsia="华文楷体"/>
                <w:sz w:val="22"/>
                <w:szCs w:val="22"/>
              </w:rPr>
            </w:pPr>
            <w:r w:rsidRPr="00122105">
              <w:rPr>
                <w:rFonts w:eastAsia="华文楷体"/>
                <w:sz w:val="22"/>
                <w:szCs w:val="22"/>
              </w:rPr>
              <w:t>N</w:t>
            </w:r>
          </w:p>
        </w:tc>
        <w:tc>
          <w:tcPr>
            <w:tcW w:w="1554" w:type="dxa"/>
            <w:tcBorders>
              <w:top w:val="single" w:sz="12" w:space="0" w:color="auto"/>
              <w:bottom w:val="single" w:sz="6" w:space="0" w:color="auto"/>
            </w:tcBorders>
          </w:tcPr>
          <w:p w:rsidR="00C22F9C" w:rsidRDefault="00C22F9C" w:rsidP="00C11274">
            <w:pPr>
              <w:jc w:val="center"/>
              <w:rPr>
                <w:rFonts w:eastAsia="华文楷体"/>
                <w:sz w:val="22"/>
                <w:szCs w:val="22"/>
              </w:rPr>
            </w:pPr>
            <w:bookmarkStart w:id="0" w:name="OLE_LINK37"/>
            <w:bookmarkStart w:id="1" w:name="OLE_LINK38"/>
            <w:proofErr w:type="spellStart"/>
            <w:r w:rsidRPr="00122105">
              <w:rPr>
                <w:rFonts w:eastAsia="华文楷体"/>
                <w:sz w:val="22"/>
                <w:szCs w:val="22"/>
              </w:rPr>
              <w:t>L</w:t>
            </w:r>
            <w:r w:rsidRPr="00122105">
              <w:rPr>
                <w:rFonts w:eastAsia="华文楷体"/>
                <w:sz w:val="22"/>
                <w:szCs w:val="22"/>
                <w:vertAlign w:val="subscript"/>
              </w:rPr>
              <w:t>p</w:t>
            </w:r>
            <w:proofErr w:type="spellEnd"/>
            <w:r w:rsidRPr="00122105">
              <w:rPr>
                <w:rFonts w:eastAsia="华文楷体"/>
                <w:sz w:val="22"/>
                <w:szCs w:val="22"/>
              </w:rPr>
              <w:t xml:space="preserve"> </w:t>
            </w:r>
          </w:p>
          <w:p w:rsidR="00C22F9C" w:rsidRPr="00122105" w:rsidRDefault="00C22F9C" w:rsidP="00C11274">
            <w:pPr>
              <w:jc w:val="center"/>
              <w:rPr>
                <w:rFonts w:eastAsia="华文楷体"/>
                <w:sz w:val="22"/>
                <w:szCs w:val="22"/>
              </w:rPr>
            </w:pPr>
            <w:r w:rsidRPr="00122105">
              <w:rPr>
                <w:rFonts w:eastAsia="华文楷体"/>
                <w:sz w:val="22"/>
                <w:szCs w:val="22"/>
              </w:rPr>
              <w:t>mean(mm)</w:t>
            </w:r>
            <w:bookmarkEnd w:id="0"/>
            <w:bookmarkEnd w:id="1"/>
          </w:p>
          <w:p w:rsidR="00C22F9C" w:rsidRPr="00122105" w:rsidRDefault="00C22F9C" w:rsidP="00C11274">
            <w:pPr>
              <w:jc w:val="center"/>
              <w:rPr>
                <w:rFonts w:eastAsia="华文楷体"/>
                <w:sz w:val="22"/>
                <w:szCs w:val="22"/>
              </w:rPr>
            </w:pPr>
            <w:r w:rsidRPr="00122105">
              <w:rPr>
                <w:rFonts w:eastAsia="华文楷体" w:hint="eastAsia"/>
                <w:sz w:val="22"/>
                <w:szCs w:val="22"/>
              </w:rPr>
              <w:t>GCS</w:t>
            </w:r>
            <w:r w:rsidRPr="00122105">
              <w:rPr>
                <w:rFonts w:eastAsia="华文楷体"/>
                <w:sz w:val="22"/>
                <w:szCs w:val="22"/>
              </w:rPr>
              <w:t>/</w:t>
            </w:r>
            <w:r w:rsidRPr="00122105">
              <w:rPr>
                <w:rFonts w:eastAsia="华文楷体" w:hint="eastAsia"/>
                <w:sz w:val="22"/>
                <w:szCs w:val="22"/>
              </w:rPr>
              <w:t>CL</w:t>
            </w:r>
          </w:p>
        </w:tc>
        <w:tc>
          <w:tcPr>
            <w:tcW w:w="1467" w:type="dxa"/>
            <w:tcBorders>
              <w:top w:val="single" w:sz="12" w:space="0" w:color="auto"/>
              <w:bottom w:val="single" w:sz="6" w:space="0" w:color="auto"/>
            </w:tcBorders>
          </w:tcPr>
          <w:p w:rsidR="00C22F9C" w:rsidRPr="00122105" w:rsidRDefault="00C22F9C" w:rsidP="00C11274">
            <w:pPr>
              <w:jc w:val="center"/>
              <w:rPr>
                <w:rFonts w:eastAsia="华文楷体"/>
                <w:sz w:val="22"/>
                <w:szCs w:val="22"/>
              </w:rPr>
            </w:pPr>
            <w:proofErr w:type="spellStart"/>
            <w:r w:rsidRPr="00122105">
              <w:rPr>
                <w:rFonts w:eastAsia="华文楷体"/>
                <w:sz w:val="22"/>
                <w:szCs w:val="22"/>
              </w:rPr>
              <w:t>M</w:t>
            </w:r>
            <w:r w:rsidRPr="00122105">
              <w:rPr>
                <w:rFonts w:eastAsia="华文楷体"/>
                <w:sz w:val="22"/>
                <w:szCs w:val="22"/>
                <w:vertAlign w:val="subscript"/>
              </w:rPr>
              <w:t>p</w:t>
            </w:r>
            <w:proofErr w:type="spellEnd"/>
            <w:r w:rsidRPr="00122105">
              <w:rPr>
                <w:rFonts w:eastAsia="华文楷体"/>
                <w:sz w:val="22"/>
                <w:szCs w:val="22"/>
                <w:vertAlign w:val="subscript"/>
              </w:rPr>
              <w:t xml:space="preserve"> </w:t>
            </w:r>
            <w:r w:rsidRPr="00122105">
              <w:rPr>
                <w:rFonts w:eastAsia="华文楷体"/>
                <w:sz w:val="22"/>
                <w:szCs w:val="22"/>
              </w:rPr>
              <w:t>mean(mm)</w:t>
            </w:r>
          </w:p>
          <w:p w:rsidR="00C22F9C" w:rsidRPr="00122105" w:rsidRDefault="00C22F9C" w:rsidP="00C11274">
            <w:pPr>
              <w:jc w:val="center"/>
              <w:rPr>
                <w:rFonts w:eastAsia="华文楷体"/>
                <w:sz w:val="22"/>
                <w:szCs w:val="22"/>
              </w:rPr>
            </w:pPr>
            <w:r w:rsidRPr="00122105">
              <w:rPr>
                <w:rFonts w:eastAsia="华文楷体" w:hint="eastAsia"/>
                <w:sz w:val="22"/>
                <w:szCs w:val="22"/>
              </w:rPr>
              <w:t>GCS</w:t>
            </w:r>
            <w:r w:rsidRPr="00122105">
              <w:rPr>
                <w:rFonts w:eastAsia="华文楷体"/>
                <w:sz w:val="22"/>
                <w:szCs w:val="22"/>
              </w:rPr>
              <w:t>/</w:t>
            </w:r>
            <w:r w:rsidRPr="00122105">
              <w:rPr>
                <w:rFonts w:eastAsia="华文楷体" w:hint="eastAsia"/>
                <w:sz w:val="22"/>
                <w:szCs w:val="22"/>
              </w:rPr>
              <w:t>CL</w:t>
            </w:r>
          </w:p>
        </w:tc>
        <w:tc>
          <w:tcPr>
            <w:tcW w:w="1745" w:type="dxa"/>
            <w:tcBorders>
              <w:top w:val="single" w:sz="12" w:space="0" w:color="auto"/>
              <w:bottom w:val="single" w:sz="6" w:space="0" w:color="auto"/>
            </w:tcBorders>
          </w:tcPr>
          <w:p w:rsidR="00C22F9C" w:rsidRDefault="00C22F9C" w:rsidP="00C11274">
            <w:pPr>
              <w:jc w:val="center"/>
              <w:rPr>
                <w:rFonts w:eastAsia="华文楷体"/>
                <w:sz w:val="22"/>
                <w:szCs w:val="22"/>
              </w:rPr>
            </w:pPr>
            <w:proofErr w:type="spellStart"/>
            <w:r w:rsidRPr="00122105">
              <w:rPr>
                <w:rFonts w:eastAsia="华文楷体"/>
                <w:sz w:val="22"/>
                <w:szCs w:val="22"/>
              </w:rPr>
              <w:t>L</w:t>
            </w:r>
            <w:r w:rsidRPr="00122105">
              <w:rPr>
                <w:rFonts w:eastAsia="华文楷体"/>
                <w:sz w:val="22"/>
                <w:szCs w:val="22"/>
                <w:vertAlign w:val="subscript"/>
              </w:rPr>
              <w:t>p</w:t>
            </w:r>
            <w:proofErr w:type="spellEnd"/>
            <w:r w:rsidRPr="00122105">
              <w:rPr>
                <w:rFonts w:eastAsia="华文楷体"/>
                <w:sz w:val="22"/>
                <w:szCs w:val="22"/>
              </w:rPr>
              <w:t xml:space="preserve"> </w:t>
            </w:r>
          </w:p>
          <w:p w:rsidR="00C22F9C" w:rsidRPr="00122105" w:rsidRDefault="00C22F9C" w:rsidP="00C11274">
            <w:pPr>
              <w:jc w:val="center"/>
              <w:rPr>
                <w:rFonts w:eastAsia="华文楷体"/>
                <w:sz w:val="22"/>
                <w:szCs w:val="22"/>
              </w:rPr>
            </w:pPr>
            <w:r w:rsidRPr="00122105">
              <w:rPr>
                <w:rFonts w:eastAsia="华文楷体"/>
                <w:sz w:val="22"/>
                <w:szCs w:val="22"/>
              </w:rPr>
              <w:t>Mean difference(mm)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6" w:space="0" w:color="auto"/>
            </w:tcBorders>
          </w:tcPr>
          <w:p w:rsidR="00C22F9C" w:rsidRDefault="00C22F9C" w:rsidP="00C11274">
            <w:pPr>
              <w:jc w:val="center"/>
              <w:rPr>
                <w:rFonts w:eastAsia="华文楷体"/>
                <w:sz w:val="22"/>
                <w:szCs w:val="22"/>
                <w:vertAlign w:val="subscript"/>
              </w:rPr>
            </w:pPr>
            <w:proofErr w:type="spellStart"/>
            <w:r w:rsidRPr="00122105">
              <w:rPr>
                <w:rFonts w:eastAsia="华文楷体"/>
                <w:sz w:val="22"/>
                <w:szCs w:val="22"/>
              </w:rPr>
              <w:t>M</w:t>
            </w:r>
            <w:r w:rsidRPr="00122105">
              <w:rPr>
                <w:rFonts w:eastAsia="华文楷体"/>
                <w:sz w:val="22"/>
                <w:szCs w:val="22"/>
                <w:vertAlign w:val="subscript"/>
              </w:rPr>
              <w:t>p</w:t>
            </w:r>
            <w:proofErr w:type="spellEnd"/>
          </w:p>
          <w:p w:rsidR="00C22F9C" w:rsidRPr="00122105" w:rsidRDefault="00C22F9C" w:rsidP="00C11274">
            <w:pPr>
              <w:jc w:val="center"/>
              <w:rPr>
                <w:rFonts w:eastAsia="华文楷体"/>
                <w:sz w:val="22"/>
                <w:szCs w:val="22"/>
              </w:rPr>
            </w:pPr>
            <w:r w:rsidRPr="00122105">
              <w:rPr>
                <w:rFonts w:eastAsia="华文楷体"/>
                <w:sz w:val="22"/>
                <w:szCs w:val="22"/>
              </w:rPr>
              <w:t xml:space="preserve"> Mean difference(mm)</w:t>
            </w:r>
          </w:p>
        </w:tc>
        <w:tc>
          <w:tcPr>
            <w:tcW w:w="1370" w:type="dxa"/>
            <w:tcBorders>
              <w:top w:val="single" w:sz="12" w:space="0" w:color="auto"/>
              <w:bottom w:val="single" w:sz="6" w:space="0" w:color="auto"/>
            </w:tcBorders>
          </w:tcPr>
          <w:p w:rsidR="00C22F9C" w:rsidRDefault="00C22F9C" w:rsidP="00C11274">
            <w:pPr>
              <w:jc w:val="center"/>
              <w:rPr>
                <w:rFonts w:eastAsia="华文楷体"/>
                <w:sz w:val="22"/>
                <w:szCs w:val="22"/>
                <w:vertAlign w:val="subscript"/>
              </w:rPr>
            </w:pPr>
            <w:proofErr w:type="spellStart"/>
            <w:r w:rsidRPr="00122105">
              <w:rPr>
                <w:rFonts w:eastAsia="华文楷体"/>
                <w:sz w:val="22"/>
                <w:szCs w:val="22"/>
              </w:rPr>
              <w:t>L</w:t>
            </w:r>
            <w:r w:rsidRPr="00122105">
              <w:rPr>
                <w:rFonts w:eastAsia="华文楷体"/>
                <w:sz w:val="22"/>
                <w:szCs w:val="22"/>
                <w:vertAlign w:val="subscript"/>
              </w:rPr>
              <w:t>p</w:t>
            </w:r>
            <w:proofErr w:type="spellEnd"/>
            <w:r>
              <w:rPr>
                <w:rFonts w:eastAsia="华文楷体" w:hint="eastAsia"/>
                <w:sz w:val="22"/>
                <w:szCs w:val="22"/>
                <w:vertAlign w:val="subscript"/>
              </w:rPr>
              <w:t xml:space="preserve"> </w:t>
            </w:r>
          </w:p>
          <w:p w:rsidR="00C22F9C" w:rsidRPr="00122105" w:rsidRDefault="00C22F9C" w:rsidP="00C11274">
            <w:pPr>
              <w:jc w:val="center"/>
              <w:rPr>
                <w:rFonts w:eastAsia="华文楷体"/>
                <w:sz w:val="22"/>
                <w:szCs w:val="22"/>
              </w:rPr>
            </w:pPr>
            <w:r w:rsidRPr="00122105">
              <w:rPr>
                <w:rFonts w:eastAsia="华文楷体"/>
                <w:sz w:val="22"/>
                <w:szCs w:val="22"/>
              </w:rPr>
              <w:t>Mean% difference</w:t>
            </w:r>
          </w:p>
        </w:tc>
        <w:tc>
          <w:tcPr>
            <w:tcW w:w="1490" w:type="dxa"/>
            <w:tcBorders>
              <w:top w:val="single" w:sz="12" w:space="0" w:color="auto"/>
              <w:bottom w:val="single" w:sz="6" w:space="0" w:color="auto"/>
            </w:tcBorders>
          </w:tcPr>
          <w:p w:rsidR="00C22F9C" w:rsidRDefault="00C22F9C" w:rsidP="00C11274">
            <w:pPr>
              <w:jc w:val="center"/>
              <w:rPr>
                <w:rFonts w:eastAsia="华文楷体"/>
                <w:sz w:val="22"/>
                <w:szCs w:val="22"/>
                <w:vertAlign w:val="subscript"/>
              </w:rPr>
            </w:pPr>
            <w:proofErr w:type="spellStart"/>
            <w:r w:rsidRPr="00122105">
              <w:rPr>
                <w:rFonts w:eastAsia="华文楷体"/>
                <w:sz w:val="22"/>
                <w:szCs w:val="22"/>
              </w:rPr>
              <w:t>M</w:t>
            </w:r>
            <w:r w:rsidRPr="00122105">
              <w:rPr>
                <w:rFonts w:eastAsia="华文楷体"/>
                <w:sz w:val="22"/>
                <w:szCs w:val="22"/>
                <w:vertAlign w:val="subscript"/>
              </w:rPr>
              <w:t>p</w:t>
            </w:r>
            <w:proofErr w:type="spellEnd"/>
            <w:r>
              <w:rPr>
                <w:rFonts w:eastAsia="华文楷体" w:hint="eastAsia"/>
                <w:sz w:val="22"/>
                <w:szCs w:val="22"/>
                <w:vertAlign w:val="subscript"/>
              </w:rPr>
              <w:t xml:space="preserve"> </w:t>
            </w:r>
          </w:p>
          <w:p w:rsidR="00C22F9C" w:rsidRPr="00122105" w:rsidRDefault="00C22F9C" w:rsidP="00C11274">
            <w:pPr>
              <w:jc w:val="center"/>
              <w:rPr>
                <w:rFonts w:eastAsia="华文楷体"/>
                <w:sz w:val="22"/>
                <w:szCs w:val="22"/>
              </w:rPr>
            </w:pPr>
            <w:r w:rsidRPr="00122105">
              <w:rPr>
                <w:rFonts w:eastAsia="华文楷体"/>
                <w:sz w:val="22"/>
                <w:szCs w:val="22"/>
              </w:rPr>
              <w:t>Mean% difference</w:t>
            </w:r>
          </w:p>
        </w:tc>
        <w:tc>
          <w:tcPr>
            <w:tcW w:w="1210" w:type="dxa"/>
            <w:tcBorders>
              <w:top w:val="single" w:sz="12" w:space="0" w:color="auto"/>
              <w:bottom w:val="single" w:sz="6" w:space="0" w:color="auto"/>
            </w:tcBorders>
          </w:tcPr>
          <w:p w:rsidR="00C22F9C" w:rsidRPr="00122105" w:rsidRDefault="00C22F9C" w:rsidP="00C11274">
            <w:pPr>
              <w:jc w:val="center"/>
              <w:rPr>
                <w:rFonts w:eastAsia="华文楷体"/>
                <w:sz w:val="22"/>
                <w:szCs w:val="22"/>
              </w:rPr>
            </w:pPr>
            <w:r w:rsidRPr="00122105">
              <w:rPr>
                <w:rFonts w:eastAsia="华文楷体"/>
                <w:sz w:val="22"/>
                <w:szCs w:val="22"/>
              </w:rPr>
              <w:t>P-value</w:t>
            </w:r>
          </w:p>
          <w:p w:rsidR="00C22F9C" w:rsidRPr="00122105" w:rsidRDefault="00C22F9C" w:rsidP="00C11274">
            <w:pPr>
              <w:jc w:val="center"/>
              <w:rPr>
                <w:rFonts w:eastAsia="华文楷体"/>
                <w:sz w:val="22"/>
                <w:szCs w:val="22"/>
              </w:rPr>
            </w:pPr>
            <w:bookmarkStart w:id="2" w:name="OLE_LINK39"/>
            <w:bookmarkStart w:id="3" w:name="OLE_LINK40"/>
            <w:r w:rsidRPr="00122105">
              <w:rPr>
                <w:rFonts w:eastAsia="华文楷体"/>
                <w:sz w:val="22"/>
                <w:szCs w:val="22"/>
              </w:rPr>
              <w:t xml:space="preserve">For </w:t>
            </w:r>
            <w:proofErr w:type="spellStart"/>
            <w:r w:rsidRPr="00122105">
              <w:rPr>
                <w:rFonts w:eastAsia="华文楷体"/>
                <w:sz w:val="22"/>
                <w:szCs w:val="22"/>
              </w:rPr>
              <w:t>L</w:t>
            </w:r>
            <w:bookmarkEnd w:id="2"/>
            <w:bookmarkEnd w:id="3"/>
            <w:r w:rsidRPr="00122105">
              <w:rPr>
                <w:rFonts w:eastAsia="华文楷体"/>
                <w:sz w:val="22"/>
                <w:szCs w:val="22"/>
              </w:rPr>
              <w:t>p</w:t>
            </w:r>
            <w:proofErr w:type="spellEnd"/>
          </w:p>
        </w:tc>
        <w:tc>
          <w:tcPr>
            <w:tcW w:w="1014" w:type="dxa"/>
            <w:tcBorders>
              <w:top w:val="single" w:sz="12" w:space="0" w:color="auto"/>
              <w:bottom w:val="single" w:sz="6" w:space="0" w:color="auto"/>
            </w:tcBorders>
          </w:tcPr>
          <w:p w:rsidR="00C22F9C" w:rsidRPr="00122105" w:rsidRDefault="00C22F9C" w:rsidP="00C11274">
            <w:pPr>
              <w:jc w:val="center"/>
              <w:rPr>
                <w:rFonts w:eastAsia="华文楷体"/>
                <w:sz w:val="22"/>
                <w:szCs w:val="22"/>
              </w:rPr>
            </w:pPr>
            <w:r w:rsidRPr="00122105">
              <w:rPr>
                <w:rFonts w:eastAsia="华文楷体"/>
                <w:sz w:val="22"/>
                <w:szCs w:val="22"/>
              </w:rPr>
              <w:t>P-value</w:t>
            </w:r>
          </w:p>
          <w:p w:rsidR="00C22F9C" w:rsidRPr="00122105" w:rsidRDefault="00C22F9C" w:rsidP="00C11274">
            <w:pPr>
              <w:jc w:val="center"/>
              <w:rPr>
                <w:rFonts w:eastAsia="华文楷体"/>
                <w:sz w:val="22"/>
                <w:szCs w:val="22"/>
              </w:rPr>
            </w:pPr>
            <w:r w:rsidRPr="00122105">
              <w:rPr>
                <w:rFonts w:eastAsia="华文楷体"/>
                <w:sz w:val="22"/>
                <w:szCs w:val="22"/>
              </w:rPr>
              <w:t xml:space="preserve">For </w:t>
            </w:r>
            <w:proofErr w:type="spellStart"/>
            <w:r w:rsidRPr="00122105">
              <w:rPr>
                <w:rFonts w:eastAsia="华文楷体"/>
                <w:sz w:val="22"/>
                <w:szCs w:val="22"/>
              </w:rPr>
              <w:t>Mp</w:t>
            </w:r>
            <w:proofErr w:type="spellEnd"/>
          </w:p>
        </w:tc>
      </w:tr>
      <w:tr w:rsidR="00C22F9C" w:rsidRPr="00122105" w:rsidTr="00C11274">
        <w:tc>
          <w:tcPr>
            <w:tcW w:w="2376" w:type="dxa"/>
            <w:tcBorders>
              <w:top w:val="single" w:sz="6" w:space="0" w:color="auto"/>
            </w:tcBorders>
          </w:tcPr>
          <w:p w:rsidR="00C22F9C" w:rsidRPr="00122105" w:rsidRDefault="00C22F9C" w:rsidP="00C11274">
            <w:pPr>
              <w:rPr>
                <w:rFonts w:eastAsia="华文楷体"/>
                <w:i/>
                <w:sz w:val="22"/>
                <w:szCs w:val="22"/>
              </w:rPr>
            </w:pPr>
            <w:proofErr w:type="spellStart"/>
            <w:r w:rsidRPr="00122105">
              <w:rPr>
                <w:rFonts w:eastAsia="华文楷体"/>
                <w:i/>
                <w:sz w:val="22"/>
                <w:szCs w:val="22"/>
              </w:rPr>
              <w:t>Pseudorana</w:t>
            </w:r>
            <w:proofErr w:type="spellEnd"/>
            <w:r w:rsidRPr="00122105">
              <w:rPr>
                <w:rFonts w:eastAsia="华文楷体"/>
                <w:i/>
                <w:sz w:val="22"/>
                <w:szCs w:val="22"/>
              </w:rPr>
              <w:t xml:space="preserve"> </w:t>
            </w:r>
            <w:proofErr w:type="spellStart"/>
            <w:r w:rsidRPr="00122105">
              <w:rPr>
                <w:rFonts w:eastAsia="华文楷体"/>
                <w:i/>
                <w:sz w:val="22"/>
                <w:szCs w:val="22"/>
              </w:rPr>
              <w:t>weiningensis</w:t>
            </w:r>
            <w:proofErr w:type="spellEnd"/>
          </w:p>
        </w:tc>
        <w:tc>
          <w:tcPr>
            <w:tcW w:w="418" w:type="dxa"/>
            <w:tcBorders>
              <w:top w:val="single" w:sz="6" w:space="0" w:color="auto"/>
            </w:tcBorders>
          </w:tcPr>
          <w:p w:rsidR="00C22F9C" w:rsidRPr="00122105" w:rsidRDefault="00C22F9C" w:rsidP="00C11274">
            <w:pPr>
              <w:jc w:val="center"/>
              <w:rPr>
                <w:rFonts w:eastAsia="华文楷体"/>
                <w:sz w:val="22"/>
                <w:szCs w:val="22"/>
              </w:rPr>
            </w:pPr>
            <w:r w:rsidRPr="00122105">
              <w:rPr>
                <w:rFonts w:eastAsia="华文楷体"/>
                <w:sz w:val="22"/>
                <w:szCs w:val="22"/>
              </w:rPr>
              <w:t>8</w:t>
            </w:r>
          </w:p>
        </w:tc>
        <w:tc>
          <w:tcPr>
            <w:tcW w:w="1554" w:type="dxa"/>
            <w:tcBorders>
              <w:top w:val="single" w:sz="6" w:space="0" w:color="auto"/>
            </w:tcBorders>
          </w:tcPr>
          <w:p w:rsidR="00C22F9C" w:rsidRPr="00122105" w:rsidRDefault="00C22F9C" w:rsidP="00C11274">
            <w:pPr>
              <w:jc w:val="center"/>
              <w:rPr>
                <w:rFonts w:eastAsia="华文楷体"/>
                <w:sz w:val="22"/>
                <w:szCs w:val="22"/>
              </w:rPr>
            </w:pPr>
            <w:r w:rsidRPr="00122105">
              <w:rPr>
                <w:rFonts w:eastAsia="华文楷体"/>
                <w:sz w:val="22"/>
                <w:szCs w:val="22"/>
              </w:rPr>
              <w:t>25.68±5.14</w:t>
            </w:r>
          </w:p>
          <w:p w:rsidR="00C22F9C" w:rsidRPr="00122105" w:rsidRDefault="00C22F9C" w:rsidP="00C11274">
            <w:pPr>
              <w:jc w:val="center"/>
              <w:rPr>
                <w:rFonts w:eastAsia="华文楷体"/>
                <w:sz w:val="22"/>
                <w:szCs w:val="22"/>
              </w:rPr>
            </w:pPr>
            <w:r w:rsidRPr="00122105">
              <w:rPr>
                <w:rFonts w:eastAsia="华文楷体"/>
                <w:sz w:val="22"/>
                <w:szCs w:val="22"/>
              </w:rPr>
              <w:t>25.64±5.20</w:t>
            </w:r>
          </w:p>
        </w:tc>
        <w:tc>
          <w:tcPr>
            <w:tcW w:w="1467" w:type="dxa"/>
            <w:tcBorders>
              <w:top w:val="single" w:sz="6" w:space="0" w:color="auto"/>
            </w:tcBorders>
          </w:tcPr>
          <w:p w:rsidR="00C22F9C" w:rsidRPr="00122105" w:rsidRDefault="00C22F9C" w:rsidP="00C11274">
            <w:pPr>
              <w:jc w:val="center"/>
              <w:rPr>
                <w:rFonts w:eastAsia="华文楷体"/>
                <w:sz w:val="22"/>
                <w:szCs w:val="22"/>
              </w:rPr>
            </w:pPr>
            <w:r w:rsidRPr="00122105">
              <w:rPr>
                <w:rFonts w:eastAsia="华文楷体"/>
                <w:sz w:val="22"/>
                <w:szCs w:val="22"/>
              </w:rPr>
              <w:t>1.73±0.84</w:t>
            </w:r>
          </w:p>
          <w:p w:rsidR="00C22F9C" w:rsidRPr="00122105" w:rsidRDefault="00C22F9C" w:rsidP="00C11274">
            <w:pPr>
              <w:jc w:val="center"/>
              <w:rPr>
                <w:rFonts w:eastAsia="华文楷体"/>
                <w:sz w:val="22"/>
                <w:szCs w:val="22"/>
              </w:rPr>
            </w:pPr>
            <w:r w:rsidRPr="00122105">
              <w:rPr>
                <w:rFonts w:eastAsia="华文楷体"/>
                <w:sz w:val="22"/>
                <w:szCs w:val="22"/>
              </w:rPr>
              <w:t>1.71±0.85</w:t>
            </w:r>
          </w:p>
        </w:tc>
        <w:tc>
          <w:tcPr>
            <w:tcW w:w="1745" w:type="dxa"/>
            <w:tcBorders>
              <w:top w:val="single" w:sz="6" w:space="0" w:color="auto"/>
            </w:tcBorders>
          </w:tcPr>
          <w:p w:rsidR="00C22F9C" w:rsidRPr="00122105" w:rsidRDefault="00C22F9C" w:rsidP="00C11274">
            <w:pPr>
              <w:jc w:val="center"/>
              <w:rPr>
                <w:rFonts w:eastAsia="华文楷体"/>
                <w:sz w:val="22"/>
                <w:szCs w:val="22"/>
              </w:rPr>
            </w:pPr>
            <w:r w:rsidRPr="00122105">
              <w:rPr>
                <w:rFonts w:eastAsia="华文楷体"/>
                <w:sz w:val="22"/>
                <w:szCs w:val="22"/>
              </w:rPr>
              <w:t>0.04±0.10</w:t>
            </w:r>
          </w:p>
        </w:tc>
        <w:tc>
          <w:tcPr>
            <w:tcW w:w="1530" w:type="dxa"/>
            <w:tcBorders>
              <w:top w:val="single" w:sz="6" w:space="0" w:color="auto"/>
            </w:tcBorders>
          </w:tcPr>
          <w:p w:rsidR="00C22F9C" w:rsidRPr="00122105" w:rsidRDefault="00C22F9C" w:rsidP="00C11274">
            <w:pPr>
              <w:jc w:val="center"/>
              <w:rPr>
                <w:rFonts w:eastAsia="华文楷体"/>
                <w:sz w:val="22"/>
                <w:szCs w:val="22"/>
              </w:rPr>
            </w:pPr>
            <w:r w:rsidRPr="00122105">
              <w:rPr>
                <w:rFonts w:eastAsia="华文楷体"/>
                <w:sz w:val="22"/>
                <w:szCs w:val="22"/>
              </w:rPr>
              <w:t>0.01±0.03</w:t>
            </w:r>
          </w:p>
        </w:tc>
        <w:tc>
          <w:tcPr>
            <w:tcW w:w="1370" w:type="dxa"/>
            <w:tcBorders>
              <w:top w:val="single" w:sz="6" w:space="0" w:color="auto"/>
            </w:tcBorders>
          </w:tcPr>
          <w:p w:rsidR="00C22F9C" w:rsidRPr="00122105" w:rsidRDefault="00C22F9C" w:rsidP="00C11274">
            <w:pPr>
              <w:jc w:val="center"/>
              <w:rPr>
                <w:rFonts w:eastAsia="华文楷体"/>
                <w:sz w:val="22"/>
                <w:szCs w:val="22"/>
              </w:rPr>
            </w:pPr>
            <w:r w:rsidRPr="00122105">
              <w:rPr>
                <w:rFonts w:eastAsia="华文楷体"/>
                <w:sz w:val="22"/>
                <w:szCs w:val="22"/>
              </w:rPr>
              <w:t>0.20±0.45</w:t>
            </w:r>
          </w:p>
        </w:tc>
        <w:tc>
          <w:tcPr>
            <w:tcW w:w="1490" w:type="dxa"/>
            <w:tcBorders>
              <w:top w:val="single" w:sz="6" w:space="0" w:color="auto"/>
            </w:tcBorders>
          </w:tcPr>
          <w:p w:rsidR="00C22F9C" w:rsidRPr="00122105" w:rsidRDefault="00C22F9C" w:rsidP="00C11274">
            <w:pPr>
              <w:jc w:val="center"/>
              <w:rPr>
                <w:rFonts w:eastAsia="华文楷体"/>
                <w:sz w:val="22"/>
                <w:szCs w:val="22"/>
              </w:rPr>
            </w:pPr>
            <w:r w:rsidRPr="00122105">
              <w:rPr>
                <w:rFonts w:eastAsia="华文楷体"/>
                <w:sz w:val="22"/>
                <w:szCs w:val="22"/>
              </w:rPr>
              <w:t>1.04±2.76</w:t>
            </w:r>
          </w:p>
        </w:tc>
        <w:tc>
          <w:tcPr>
            <w:tcW w:w="1210" w:type="dxa"/>
            <w:tcBorders>
              <w:top w:val="single" w:sz="6" w:space="0" w:color="auto"/>
            </w:tcBorders>
          </w:tcPr>
          <w:p w:rsidR="00C22F9C" w:rsidRPr="00122105" w:rsidRDefault="00C22F9C" w:rsidP="00C11274">
            <w:pPr>
              <w:jc w:val="center"/>
              <w:rPr>
                <w:rFonts w:eastAsia="华文楷体"/>
                <w:sz w:val="22"/>
                <w:szCs w:val="22"/>
              </w:rPr>
            </w:pPr>
            <w:r>
              <w:rPr>
                <w:rFonts w:eastAsia="华文楷体"/>
                <w:sz w:val="22"/>
                <w:szCs w:val="22"/>
              </w:rPr>
              <w:t>0.</w:t>
            </w:r>
            <w:r>
              <w:rPr>
                <w:rFonts w:eastAsia="华文楷体" w:hint="eastAsia"/>
                <w:sz w:val="22"/>
                <w:szCs w:val="22"/>
              </w:rPr>
              <w:t>314</w:t>
            </w:r>
          </w:p>
        </w:tc>
        <w:tc>
          <w:tcPr>
            <w:tcW w:w="1014" w:type="dxa"/>
            <w:tcBorders>
              <w:top w:val="single" w:sz="6" w:space="0" w:color="auto"/>
            </w:tcBorders>
          </w:tcPr>
          <w:p w:rsidR="00C22F9C" w:rsidRPr="00122105" w:rsidRDefault="00C22F9C" w:rsidP="00C11274">
            <w:pPr>
              <w:jc w:val="center"/>
              <w:rPr>
                <w:rFonts w:eastAsia="华文楷体"/>
                <w:sz w:val="22"/>
                <w:szCs w:val="22"/>
              </w:rPr>
            </w:pPr>
            <w:r>
              <w:rPr>
                <w:rFonts w:eastAsia="华文楷体"/>
                <w:sz w:val="22"/>
                <w:szCs w:val="22"/>
              </w:rPr>
              <w:t>0.3</w:t>
            </w:r>
            <w:r>
              <w:rPr>
                <w:rFonts w:eastAsia="华文楷体" w:hint="eastAsia"/>
                <w:sz w:val="22"/>
                <w:szCs w:val="22"/>
              </w:rPr>
              <w:t>51</w:t>
            </w:r>
          </w:p>
        </w:tc>
      </w:tr>
      <w:tr w:rsidR="00C22F9C" w:rsidRPr="00122105" w:rsidTr="00C11274">
        <w:tc>
          <w:tcPr>
            <w:tcW w:w="2376" w:type="dxa"/>
          </w:tcPr>
          <w:p w:rsidR="00C22F9C" w:rsidRPr="00122105" w:rsidRDefault="00C22F9C" w:rsidP="00C11274">
            <w:pPr>
              <w:jc w:val="left"/>
              <w:rPr>
                <w:rFonts w:eastAsia="华文楷体"/>
                <w:i/>
                <w:sz w:val="22"/>
                <w:szCs w:val="22"/>
              </w:rPr>
            </w:pPr>
            <w:proofErr w:type="spellStart"/>
            <w:r w:rsidRPr="00122105">
              <w:rPr>
                <w:rFonts w:eastAsia="华文楷体"/>
                <w:i/>
                <w:sz w:val="22"/>
                <w:szCs w:val="22"/>
              </w:rPr>
              <w:t>Batrachuperus</w:t>
            </w:r>
            <w:proofErr w:type="spellEnd"/>
            <w:r w:rsidRPr="00122105">
              <w:rPr>
                <w:rFonts w:eastAsia="华文楷体"/>
                <w:i/>
                <w:sz w:val="22"/>
                <w:szCs w:val="22"/>
              </w:rPr>
              <w:t xml:space="preserve"> </w:t>
            </w:r>
            <w:proofErr w:type="spellStart"/>
            <w:r w:rsidRPr="00122105">
              <w:rPr>
                <w:rFonts w:eastAsia="华文楷体"/>
                <w:i/>
                <w:sz w:val="22"/>
                <w:szCs w:val="22"/>
              </w:rPr>
              <w:t>pinchonii</w:t>
            </w:r>
            <w:proofErr w:type="spellEnd"/>
          </w:p>
        </w:tc>
        <w:tc>
          <w:tcPr>
            <w:tcW w:w="418" w:type="dxa"/>
          </w:tcPr>
          <w:p w:rsidR="00C22F9C" w:rsidRPr="00122105" w:rsidRDefault="00C22F9C" w:rsidP="00C11274">
            <w:pPr>
              <w:jc w:val="center"/>
              <w:rPr>
                <w:rFonts w:eastAsia="华文楷体"/>
                <w:sz w:val="22"/>
                <w:szCs w:val="22"/>
              </w:rPr>
            </w:pPr>
            <w:r w:rsidRPr="00122105">
              <w:rPr>
                <w:rFonts w:eastAsia="华文楷体"/>
                <w:sz w:val="22"/>
                <w:szCs w:val="22"/>
              </w:rPr>
              <w:t>20</w:t>
            </w:r>
          </w:p>
        </w:tc>
        <w:tc>
          <w:tcPr>
            <w:tcW w:w="1554" w:type="dxa"/>
          </w:tcPr>
          <w:p w:rsidR="00C22F9C" w:rsidRPr="00122105" w:rsidRDefault="00C22F9C" w:rsidP="00C11274">
            <w:pPr>
              <w:jc w:val="center"/>
              <w:rPr>
                <w:rFonts w:eastAsia="华文楷体"/>
                <w:sz w:val="22"/>
                <w:szCs w:val="22"/>
              </w:rPr>
            </w:pPr>
            <w:r w:rsidRPr="00122105">
              <w:rPr>
                <w:rFonts w:eastAsia="华文楷体"/>
                <w:sz w:val="22"/>
                <w:szCs w:val="22"/>
              </w:rPr>
              <w:t>127.05±15.67</w:t>
            </w:r>
          </w:p>
          <w:p w:rsidR="00C22F9C" w:rsidRPr="00122105" w:rsidRDefault="00C22F9C" w:rsidP="00C11274">
            <w:pPr>
              <w:jc w:val="center"/>
              <w:rPr>
                <w:rFonts w:eastAsia="华文楷体"/>
                <w:sz w:val="22"/>
                <w:szCs w:val="22"/>
              </w:rPr>
            </w:pPr>
            <w:r w:rsidRPr="00122105">
              <w:rPr>
                <w:rFonts w:eastAsia="华文楷体"/>
                <w:sz w:val="22"/>
                <w:szCs w:val="22"/>
              </w:rPr>
              <w:t>127.46±16.19</w:t>
            </w:r>
          </w:p>
        </w:tc>
        <w:tc>
          <w:tcPr>
            <w:tcW w:w="1467" w:type="dxa"/>
          </w:tcPr>
          <w:p w:rsidR="00C22F9C" w:rsidRPr="00122105" w:rsidRDefault="00C22F9C" w:rsidP="00C11274">
            <w:pPr>
              <w:jc w:val="center"/>
              <w:rPr>
                <w:rFonts w:eastAsia="华文楷体"/>
                <w:sz w:val="22"/>
                <w:szCs w:val="22"/>
              </w:rPr>
            </w:pPr>
            <w:r w:rsidRPr="00122105">
              <w:rPr>
                <w:rFonts w:eastAsia="华文楷体"/>
                <w:sz w:val="22"/>
                <w:szCs w:val="22"/>
              </w:rPr>
              <w:t>8.36±2.75</w:t>
            </w:r>
          </w:p>
          <w:p w:rsidR="00C22F9C" w:rsidRPr="00122105" w:rsidRDefault="00C22F9C" w:rsidP="00C11274">
            <w:pPr>
              <w:jc w:val="center"/>
              <w:rPr>
                <w:rFonts w:eastAsia="华文楷体"/>
                <w:sz w:val="22"/>
                <w:szCs w:val="22"/>
              </w:rPr>
            </w:pPr>
            <w:r w:rsidRPr="00122105">
              <w:rPr>
                <w:rFonts w:eastAsia="华文楷体"/>
                <w:sz w:val="22"/>
                <w:szCs w:val="22"/>
              </w:rPr>
              <w:t>8.36±2.70</w:t>
            </w:r>
          </w:p>
        </w:tc>
        <w:tc>
          <w:tcPr>
            <w:tcW w:w="1745" w:type="dxa"/>
          </w:tcPr>
          <w:p w:rsidR="00C22F9C" w:rsidRPr="00122105" w:rsidRDefault="00C22F9C" w:rsidP="00C11274">
            <w:pPr>
              <w:jc w:val="center"/>
              <w:rPr>
                <w:rFonts w:eastAsia="华文楷体"/>
                <w:sz w:val="22"/>
                <w:szCs w:val="22"/>
              </w:rPr>
            </w:pPr>
            <w:r w:rsidRPr="00122105">
              <w:rPr>
                <w:rFonts w:eastAsia="华文楷体"/>
                <w:sz w:val="22"/>
                <w:szCs w:val="22"/>
              </w:rPr>
              <w:t>0.41±1.52</w:t>
            </w:r>
          </w:p>
        </w:tc>
        <w:tc>
          <w:tcPr>
            <w:tcW w:w="1530" w:type="dxa"/>
          </w:tcPr>
          <w:p w:rsidR="00C22F9C" w:rsidRPr="00122105" w:rsidRDefault="00C22F9C" w:rsidP="00C11274">
            <w:pPr>
              <w:jc w:val="center"/>
              <w:rPr>
                <w:rFonts w:eastAsia="华文楷体"/>
                <w:sz w:val="22"/>
                <w:szCs w:val="22"/>
              </w:rPr>
            </w:pPr>
            <w:r w:rsidRPr="00122105">
              <w:rPr>
                <w:rFonts w:eastAsia="华文楷体"/>
                <w:sz w:val="22"/>
                <w:szCs w:val="22"/>
              </w:rPr>
              <w:t>0.005±0.05</w:t>
            </w:r>
          </w:p>
        </w:tc>
        <w:tc>
          <w:tcPr>
            <w:tcW w:w="1370" w:type="dxa"/>
          </w:tcPr>
          <w:p w:rsidR="00C22F9C" w:rsidRPr="00122105" w:rsidRDefault="00C22F9C" w:rsidP="00C11274">
            <w:pPr>
              <w:jc w:val="center"/>
              <w:rPr>
                <w:rFonts w:eastAsia="华文楷体"/>
                <w:sz w:val="22"/>
                <w:szCs w:val="22"/>
              </w:rPr>
            </w:pPr>
            <w:r w:rsidRPr="00122105">
              <w:rPr>
                <w:rFonts w:eastAsia="华文楷体"/>
                <w:sz w:val="22"/>
                <w:szCs w:val="22"/>
              </w:rPr>
              <w:t>0.29±1.15</w:t>
            </w:r>
          </w:p>
        </w:tc>
        <w:tc>
          <w:tcPr>
            <w:tcW w:w="1490" w:type="dxa"/>
          </w:tcPr>
          <w:p w:rsidR="00C22F9C" w:rsidRPr="00122105" w:rsidRDefault="00C22F9C" w:rsidP="00C11274">
            <w:pPr>
              <w:jc w:val="center"/>
              <w:rPr>
                <w:rFonts w:eastAsia="华文楷体"/>
                <w:sz w:val="22"/>
                <w:szCs w:val="22"/>
              </w:rPr>
            </w:pPr>
            <w:r w:rsidRPr="00122105">
              <w:rPr>
                <w:rFonts w:eastAsia="华文楷体"/>
                <w:sz w:val="22"/>
                <w:szCs w:val="22"/>
              </w:rPr>
              <w:t>0. 05±0.78</w:t>
            </w:r>
          </w:p>
        </w:tc>
        <w:tc>
          <w:tcPr>
            <w:tcW w:w="1210" w:type="dxa"/>
          </w:tcPr>
          <w:p w:rsidR="00C22F9C" w:rsidRPr="00122105" w:rsidRDefault="00C22F9C" w:rsidP="00C11274">
            <w:pPr>
              <w:jc w:val="center"/>
              <w:rPr>
                <w:rFonts w:eastAsia="华文楷体"/>
                <w:sz w:val="22"/>
                <w:szCs w:val="22"/>
              </w:rPr>
            </w:pPr>
            <w:r>
              <w:rPr>
                <w:rFonts w:eastAsia="华文楷体"/>
                <w:sz w:val="22"/>
                <w:szCs w:val="22"/>
              </w:rPr>
              <w:t>0.</w:t>
            </w:r>
            <w:r>
              <w:rPr>
                <w:rFonts w:eastAsia="华文楷体" w:hint="eastAsia"/>
                <w:sz w:val="22"/>
                <w:szCs w:val="22"/>
              </w:rPr>
              <w:t>077</w:t>
            </w:r>
          </w:p>
        </w:tc>
        <w:tc>
          <w:tcPr>
            <w:tcW w:w="1014" w:type="dxa"/>
          </w:tcPr>
          <w:p w:rsidR="00C22F9C" w:rsidRPr="00122105" w:rsidRDefault="00C22F9C" w:rsidP="00C11274">
            <w:pPr>
              <w:jc w:val="center"/>
              <w:rPr>
                <w:rFonts w:eastAsia="华文楷体"/>
                <w:sz w:val="22"/>
                <w:szCs w:val="22"/>
              </w:rPr>
            </w:pPr>
            <w:r>
              <w:rPr>
                <w:rFonts w:eastAsia="华文楷体"/>
                <w:sz w:val="22"/>
                <w:szCs w:val="22"/>
              </w:rPr>
              <w:t>0.</w:t>
            </w:r>
            <w:r>
              <w:rPr>
                <w:rFonts w:eastAsia="华文楷体" w:hint="eastAsia"/>
                <w:sz w:val="22"/>
                <w:szCs w:val="22"/>
              </w:rPr>
              <w:t>351</w:t>
            </w:r>
          </w:p>
        </w:tc>
      </w:tr>
      <w:tr w:rsidR="00C22F9C" w:rsidRPr="00122105" w:rsidTr="00C11274">
        <w:tc>
          <w:tcPr>
            <w:tcW w:w="2376" w:type="dxa"/>
          </w:tcPr>
          <w:p w:rsidR="00C22F9C" w:rsidRPr="00122105" w:rsidRDefault="00C22F9C" w:rsidP="00C11274">
            <w:pPr>
              <w:jc w:val="left"/>
              <w:rPr>
                <w:rFonts w:eastAsia="华文楷体"/>
                <w:sz w:val="22"/>
                <w:szCs w:val="22"/>
              </w:rPr>
            </w:pPr>
            <w:r w:rsidRPr="00122105">
              <w:rPr>
                <w:rFonts w:eastAsia="华文楷体"/>
                <w:sz w:val="22"/>
                <w:szCs w:val="22"/>
              </w:rPr>
              <w:t>Total</w:t>
            </w:r>
          </w:p>
        </w:tc>
        <w:tc>
          <w:tcPr>
            <w:tcW w:w="418" w:type="dxa"/>
          </w:tcPr>
          <w:p w:rsidR="00C22F9C" w:rsidRPr="00122105" w:rsidRDefault="00C22F9C" w:rsidP="00C11274">
            <w:pPr>
              <w:jc w:val="center"/>
              <w:rPr>
                <w:rFonts w:eastAsia="华文楷体"/>
                <w:sz w:val="22"/>
                <w:szCs w:val="22"/>
              </w:rPr>
            </w:pPr>
            <w:r w:rsidRPr="00122105">
              <w:rPr>
                <w:rFonts w:eastAsia="华文楷体"/>
                <w:sz w:val="22"/>
                <w:szCs w:val="22"/>
              </w:rPr>
              <w:t>28</w:t>
            </w:r>
          </w:p>
        </w:tc>
        <w:tc>
          <w:tcPr>
            <w:tcW w:w="1554" w:type="dxa"/>
          </w:tcPr>
          <w:p w:rsidR="00C22F9C" w:rsidRPr="00122105" w:rsidRDefault="00C22F9C" w:rsidP="00C11274">
            <w:pPr>
              <w:jc w:val="center"/>
              <w:rPr>
                <w:rFonts w:eastAsia="华文楷体"/>
                <w:sz w:val="22"/>
                <w:szCs w:val="22"/>
              </w:rPr>
            </w:pPr>
            <w:r w:rsidRPr="00122105">
              <w:rPr>
                <w:rFonts w:eastAsia="华文楷体"/>
                <w:sz w:val="22"/>
                <w:szCs w:val="22"/>
              </w:rPr>
              <w:t>98.09±47.65</w:t>
            </w:r>
          </w:p>
          <w:p w:rsidR="00C22F9C" w:rsidRPr="00122105" w:rsidRDefault="00C22F9C" w:rsidP="00C11274">
            <w:pPr>
              <w:jc w:val="center"/>
              <w:rPr>
                <w:rFonts w:eastAsia="华文楷体"/>
                <w:sz w:val="22"/>
                <w:szCs w:val="22"/>
              </w:rPr>
            </w:pPr>
            <w:r w:rsidRPr="00122105">
              <w:rPr>
                <w:rFonts w:eastAsia="华文楷体"/>
                <w:sz w:val="22"/>
                <w:szCs w:val="22"/>
              </w:rPr>
              <w:t>98.37±47.96</w:t>
            </w:r>
          </w:p>
        </w:tc>
        <w:tc>
          <w:tcPr>
            <w:tcW w:w="1467" w:type="dxa"/>
          </w:tcPr>
          <w:p w:rsidR="00C22F9C" w:rsidRPr="00122105" w:rsidRDefault="00C22F9C" w:rsidP="00C11274">
            <w:pPr>
              <w:jc w:val="center"/>
              <w:rPr>
                <w:rFonts w:eastAsia="华文楷体"/>
                <w:sz w:val="22"/>
                <w:szCs w:val="22"/>
              </w:rPr>
            </w:pPr>
            <w:r w:rsidRPr="00122105">
              <w:rPr>
                <w:rFonts w:eastAsia="华文楷体"/>
                <w:sz w:val="22"/>
                <w:szCs w:val="22"/>
              </w:rPr>
              <w:t>6.46±3.78</w:t>
            </w:r>
          </w:p>
          <w:p w:rsidR="00C22F9C" w:rsidRPr="00122105" w:rsidRDefault="00C22F9C" w:rsidP="00C11274">
            <w:pPr>
              <w:jc w:val="center"/>
              <w:rPr>
                <w:rFonts w:eastAsia="华文楷体"/>
                <w:sz w:val="22"/>
                <w:szCs w:val="22"/>
              </w:rPr>
            </w:pPr>
            <w:r w:rsidRPr="00122105">
              <w:rPr>
                <w:rFonts w:eastAsia="华文楷体"/>
                <w:sz w:val="22"/>
                <w:szCs w:val="22"/>
              </w:rPr>
              <w:t>6.46±3.78</w:t>
            </w:r>
          </w:p>
        </w:tc>
        <w:tc>
          <w:tcPr>
            <w:tcW w:w="1745" w:type="dxa"/>
          </w:tcPr>
          <w:p w:rsidR="00C22F9C" w:rsidRPr="00122105" w:rsidRDefault="00C22F9C" w:rsidP="00C11274">
            <w:pPr>
              <w:jc w:val="center"/>
              <w:rPr>
                <w:rFonts w:eastAsia="华文楷体"/>
                <w:sz w:val="22"/>
                <w:szCs w:val="22"/>
              </w:rPr>
            </w:pPr>
            <w:r w:rsidRPr="00122105">
              <w:rPr>
                <w:rFonts w:eastAsia="华文楷体"/>
                <w:sz w:val="22"/>
                <w:szCs w:val="22"/>
              </w:rPr>
              <w:t>0.28±1.30</w:t>
            </w:r>
          </w:p>
        </w:tc>
        <w:tc>
          <w:tcPr>
            <w:tcW w:w="1530" w:type="dxa"/>
          </w:tcPr>
          <w:p w:rsidR="00C22F9C" w:rsidRPr="00122105" w:rsidRDefault="00C22F9C" w:rsidP="00C11274">
            <w:pPr>
              <w:jc w:val="center"/>
              <w:rPr>
                <w:rFonts w:eastAsia="华文楷体"/>
                <w:sz w:val="22"/>
                <w:szCs w:val="22"/>
              </w:rPr>
            </w:pPr>
            <w:r w:rsidRPr="00122105">
              <w:rPr>
                <w:rFonts w:eastAsia="华文楷体"/>
                <w:sz w:val="22"/>
                <w:szCs w:val="22"/>
              </w:rPr>
              <w:t>0.004±0.042</w:t>
            </w:r>
          </w:p>
        </w:tc>
        <w:tc>
          <w:tcPr>
            <w:tcW w:w="1370" w:type="dxa"/>
          </w:tcPr>
          <w:p w:rsidR="00C22F9C" w:rsidRPr="00122105" w:rsidRDefault="00C22F9C" w:rsidP="00C11274">
            <w:pPr>
              <w:jc w:val="center"/>
              <w:rPr>
                <w:rFonts w:eastAsia="华文楷体"/>
                <w:sz w:val="22"/>
                <w:szCs w:val="22"/>
              </w:rPr>
            </w:pPr>
            <w:r w:rsidRPr="00122105">
              <w:rPr>
                <w:rFonts w:eastAsia="华文楷体"/>
                <w:sz w:val="22"/>
                <w:szCs w:val="22"/>
              </w:rPr>
              <w:t>0.15±1.02</w:t>
            </w:r>
          </w:p>
        </w:tc>
        <w:tc>
          <w:tcPr>
            <w:tcW w:w="1490" w:type="dxa"/>
          </w:tcPr>
          <w:p w:rsidR="00C22F9C" w:rsidRPr="00122105" w:rsidRDefault="00C22F9C" w:rsidP="00C11274">
            <w:pPr>
              <w:jc w:val="center"/>
              <w:rPr>
                <w:rFonts w:eastAsia="华文楷体"/>
                <w:sz w:val="22"/>
                <w:szCs w:val="22"/>
              </w:rPr>
            </w:pPr>
            <w:r w:rsidRPr="00122105">
              <w:rPr>
                <w:rFonts w:eastAsia="华文楷体"/>
                <w:sz w:val="22"/>
                <w:szCs w:val="22"/>
              </w:rPr>
              <w:t>0.28±1.66</w:t>
            </w:r>
          </w:p>
        </w:tc>
        <w:tc>
          <w:tcPr>
            <w:tcW w:w="1210" w:type="dxa"/>
          </w:tcPr>
          <w:p w:rsidR="00C22F9C" w:rsidRPr="00122105" w:rsidRDefault="00C22F9C" w:rsidP="00C11274">
            <w:pPr>
              <w:jc w:val="center"/>
              <w:rPr>
                <w:rFonts w:eastAsia="华文楷体"/>
                <w:sz w:val="22"/>
                <w:szCs w:val="22"/>
              </w:rPr>
            </w:pPr>
            <w:r w:rsidRPr="00122105">
              <w:rPr>
                <w:rFonts w:eastAsia="华文楷体"/>
                <w:sz w:val="22"/>
                <w:szCs w:val="22"/>
              </w:rPr>
              <w:t>0.</w:t>
            </w:r>
            <w:r>
              <w:rPr>
                <w:rFonts w:eastAsia="华文楷体" w:hint="eastAsia"/>
                <w:sz w:val="22"/>
                <w:szCs w:val="22"/>
              </w:rPr>
              <w:t>314</w:t>
            </w:r>
          </w:p>
        </w:tc>
        <w:tc>
          <w:tcPr>
            <w:tcW w:w="1014" w:type="dxa"/>
          </w:tcPr>
          <w:p w:rsidR="00C22F9C" w:rsidRPr="00122105" w:rsidRDefault="00C22F9C" w:rsidP="00C11274">
            <w:pPr>
              <w:jc w:val="center"/>
              <w:rPr>
                <w:rFonts w:eastAsia="华文楷体"/>
                <w:sz w:val="22"/>
                <w:szCs w:val="22"/>
              </w:rPr>
            </w:pPr>
            <w:r w:rsidRPr="00122105">
              <w:rPr>
                <w:rFonts w:eastAsia="华文楷体"/>
                <w:sz w:val="22"/>
                <w:szCs w:val="22"/>
              </w:rPr>
              <w:t>0.</w:t>
            </w:r>
            <w:r>
              <w:rPr>
                <w:rFonts w:eastAsia="华文楷体" w:hint="eastAsia"/>
                <w:sz w:val="22"/>
                <w:szCs w:val="22"/>
              </w:rPr>
              <w:t>351</w:t>
            </w:r>
          </w:p>
        </w:tc>
      </w:tr>
    </w:tbl>
    <w:p w:rsidR="00BB4902" w:rsidRDefault="00BB4902">
      <w:bookmarkStart w:id="4" w:name="_GoBack"/>
      <w:bookmarkEnd w:id="4"/>
    </w:p>
    <w:sectPr w:rsidR="00BB4902" w:rsidSect="00C22F9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DFD" w:rsidRDefault="009F1DFD" w:rsidP="00C22F9C">
      <w:r>
        <w:separator/>
      </w:r>
    </w:p>
  </w:endnote>
  <w:endnote w:type="continuationSeparator" w:id="0">
    <w:p w:rsidR="009F1DFD" w:rsidRDefault="009F1DFD" w:rsidP="00C22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楷体">
    <w:altName w:val="Microsoft YaHei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DFD" w:rsidRDefault="009F1DFD" w:rsidP="00C22F9C">
      <w:r>
        <w:separator/>
      </w:r>
    </w:p>
  </w:footnote>
  <w:footnote w:type="continuationSeparator" w:id="0">
    <w:p w:rsidR="009F1DFD" w:rsidRDefault="009F1DFD" w:rsidP="00C22F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BD6"/>
    <w:rsid w:val="0061140B"/>
    <w:rsid w:val="00895FD9"/>
    <w:rsid w:val="009F1DFD"/>
    <w:rsid w:val="00A32500"/>
    <w:rsid w:val="00BB4902"/>
    <w:rsid w:val="00C22F9C"/>
    <w:rsid w:val="00C56BD6"/>
    <w:rsid w:val="00F9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F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2F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2F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2F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2F9C"/>
    <w:rPr>
      <w:sz w:val="18"/>
      <w:szCs w:val="18"/>
    </w:rPr>
  </w:style>
  <w:style w:type="table" w:styleId="a5">
    <w:name w:val="Table Grid"/>
    <w:basedOn w:val="a1"/>
    <w:uiPriority w:val="59"/>
    <w:rsid w:val="00C22F9C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F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2F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2F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2F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2F9C"/>
    <w:rPr>
      <w:sz w:val="18"/>
      <w:szCs w:val="18"/>
    </w:rPr>
  </w:style>
  <w:style w:type="table" w:styleId="a5">
    <w:name w:val="Table Grid"/>
    <w:basedOn w:val="a1"/>
    <w:uiPriority w:val="59"/>
    <w:rsid w:val="00C22F9C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581</Characters>
  <Application>Microsoft Office Word</Application>
  <DocSecurity>0</DocSecurity>
  <Lines>4</Lines>
  <Paragraphs>1</Paragraphs>
  <ScaleCrop>false</ScaleCrop>
  <Company>Hewlett-Packard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sgc</dc:creator>
  <cp:keywords/>
  <dc:description/>
  <cp:lastModifiedBy>sgc</cp:lastModifiedBy>
  <cp:revision>2</cp:revision>
  <dcterms:created xsi:type="dcterms:W3CDTF">2017-04-12T03:03:00Z</dcterms:created>
  <dcterms:modified xsi:type="dcterms:W3CDTF">2017-04-12T03:04:00Z</dcterms:modified>
</cp:coreProperties>
</file>