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500"/>
        <w:gridCol w:w="995"/>
        <w:gridCol w:w="725"/>
        <w:gridCol w:w="725"/>
      </w:tblGrid>
      <w:tr w:rsidR="00CB26CF" w:rsidRPr="00066762" w:rsidTr="000A69EA">
        <w:trPr>
          <w:trHeight w:val="296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</w:pPr>
            <w:bookmarkStart w:id="0" w:name="_GoBack"/>
            <w:bookmarkEnd w:id="0"/>
            <w:r w:rsidRPr="0006676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  <w:t>Source of variation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r w:rsidRPr="000667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df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</w:pPr>
            <w:r w:rsidRPr="0006676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  <w:t>MS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</w:pPr>
            <w:r w:rsidRPr="0006676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  <w:t>F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p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835665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Time</w:t>
            </w:r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7344.3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7.1242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CB26CF" w:rsidRPr="00835665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835665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0.0003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</w:pPr>
            <w:r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Protection = Pr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0C600F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1545.9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0.53823</w:t>
            </w:r>
          </w:p>
        </w:tc>
        <w:tc>
          <w:tcPr>
            <w:tcW w:w="725" w:type="dxa"/>
            <w:vAlign w:val="center"/>
          </w:tcPr>
          <w:p w:rsidR="00CB26CF" w:rsidRPr="00363559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0.8649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</w:pPr>
            <w:r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Area(Protection)= Ar(Pr)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0C600F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1242.9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1.2057</w:t>
            </w:r>
          </w:p>
        </w:tc>
        <w:tc>
          <w:tcPr>
            <w:tcW w:w="725" w:type="dxa"/>
            <w:vAlign w:val="center"/>
          </w:tcPr>
          <w:p w:rsidR="00CB26CF" w:rsidRPr="00363559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0.3343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835665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</w:t>
            </w:r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 xml:space="preserve"> x Pr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3544.6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3.4383</w:t>
            </w:r>
          </w:p>
        </w:tc>
        <w:tc>
          <w:tcPr>
            <w:tcW w:w="725" w:type="dxa"/>
            <w:vAlign w:val="center"/>
          </w:tcPr>
          <w:p w:rsidR="00CB26CF" w:rsidRPr="00835665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835665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0.0108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835665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</w:t>
            </w:r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 xml:space="preserve"> x Ar(Pr)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1030.9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3.1397</w:t>
            </w:r>
          </w:p>
        </w:tc>
        <w:tc>
          <w:tcPr>
            <w:tcW w:w="725" w:type="dxa"/>
            <w:vAlign w:val="center"/>
          </w:tcPr>
          <w:p w:rsidR="00CB26CF" w:rsidRPr="00835665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835665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0.0001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</w:pPr>
            <w:r w:rsidRPr="00066762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Residual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328.35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725" w:type="dxa"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B26CF" w:rsidRPr="00DA5056" w:rsidTr="000A69EA">
        <w:trPr>
          <w:trHeight w:val="296"/>
        </w:trPr>
        <w:tc>
          <w:tcPr>
            <w:tcW w:w="50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sz w:val="16"/>
                <w:lang w:val="en-GB" w:eastAsia="it-IT"/>
              </w:rPr>
              <w:t>Pairwise tests (</w:t>
            </w:r>
            <w:r>
              <w:rPr>
                <w:rFonts w:ascii="Times New Roman" w:eastAsia="Times New Roman" w:hAnsi="Times New Roman" w:cs="Times New Roman"/>
                <w:i/>
                <w:sz w:val="16"/>
                <w:lang w:val="en-GB" w:eastAsia="it-IT"/>
              </w:rPr>
              <w:t>Ti</w:t>
            </w:r>
            <w:r w:rsidRPr="00DA5056">
              <w:rPr>
                <w:rFonts w:ascii="Times New Roman" w:eastAsia="Times New Roman" w:hAnsi="Times New Roman" w:cs="Times New Roman"/>
                <w:i/>
                <w:sz w:val="16"/>
                <w:lang w:val="en-GB" w:eastAsia="it-IT"/>
              </w:rPr>
              <w:t xml:space="preserve"> x Pr</w:t>
            </w:r>
            <w:r w:rsidRPr="00DA5056">
              <w:rPr>
                <w:rFonts w:ascii="Times New Roman" w:eastAsia="Times New Roman" w:hAnsi="Times New Roman" w:cs="Times New Roman"/>
                <w:sz w:val="16"/>
                <w:lang w:val="en-GB" w:eastAsia="it-IT"/>
              </w:rPr>
              <w:t>)</w:t>
            </w:r>
          </w:p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July ‘13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: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  <w:t>Take zone, No-take zone   0.0677</w:t>
            </w:r>
          </w:p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January ‘14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: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  <w:t>Take zone, No-take zone   0.0668</w:t>
            </w:r>
          </w:p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May ‘14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: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  <w:t>Take zone, No-take zone   0.3645</w:t>
            </w:r>
          </w:p>
        </w:tc>
      </w:tr>
    </w:tbl>
    <w:p w:rsidR="000D0B12" w:rsidRDefault="000D0B12"/>
    <w:sectPr w:rsidR="000D0B12" w:rsidSect="003200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D0B12"/>
    <w:rsid w:val="00320026"/>
    <w:rsid w:val="00A471B3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BE24-E5D4-457E-99F5-86E7275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3</cp:revision>
  <dcterms:created xsi:type="dcterms:W3CDTF">2016-06-16T11:00:00Z</dcterms:created>
  <dcterms:modified xsi:type="dcterms:W3CDTF">2016-08-03T13:45:00Z</dcterms:modified>
</cp:coreProperties>
</file>