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D9717" w14:textId="22093AA0" w:rsidR="0029367F" w:rsidRDefault="0029367F" w:rsidP="00EB5280">
      <w:pPr>
        <w:jc w:val="center"/>
        <w:rPr>
          <w:b/>
        </w:rPr>
      </w:pPr>
      <w:bookmarkStart w:id="0" w:name="_GoBack"/>
      <w:bookmarkEnd w:id="0"/>
      <w:r>
        <w:rPr>
          <w:b/>
        </w:rPr>
        <w:t>Explanatory Document</w:t>
      </w:r>
    </w:p>
    <w:p w14:paraId="25FD828C" w14:textId="77777777" w:rsidR="00EB5280" w:rsidRPr="00EB5280" w:rsidRDefault="00EB5280" w:rsidP="00EB5280">
      <w:pPr>
        <w:jc w:val="center"/>
        <w:rPr>
          <w:b/>
        </w:rPr>
      </w:pPr>
      <w:r>
        <w:rPr>
          <w:b/>
        </w:rPr>
        <w:t>CATALISE PHASE 2: Terminology</w:t>
      </w:r>
    </w:p>
    <w:p w14:paraId="0985F84C" w14:textId="77777777" w:rsidR="00EB5280" w:rsidRDefault="004334B8">
      <w:pPr>
        <w:rPr>
          <w:b/>
        </w:rPr>
      </w:pPr>
      <w:r>
        <w:rPr>
          <w:b/>
        </w:rPr>
        <w:t>Importance of achieving consensus</w:t>
      </w:r>
    </w:p>
    <w:p w14:paraId="7393415D" w14:textId="1463BB4D" w:rsidR="004334B8" w:rsidRDefault="004334B8">
      <w:pPr>
        <w:rPr>
          <w:i/>
        </w:rPr>
      </w:pPr>
      <w:r w:rsidRPr="00D809C8">
        <w:rPr>
          <w:b/>
          <w:i/>
        </w:rPr>
        <w:t>Statement</w:t>
      </w:r>
      <w:r w:rsidR="007417E4" w:rsidRPr="00D809C8">
        <w:rPr>
          <w:b/>
          <w:i/>
        </w:rPr>
        <w:t xml:space="preserve"> 1</w:t>
      </w:r>
      <w:r w:rsidRPr="00D809C8">
        <w:rPr>
          <w:i/>
        </w:rPr>
        <w:t xml:space="preserve">: Achieving </w:t>
      </w:r>
      <w:r w:rsidR="00B675EB">
        <w:rPr>
          <w:i/>
        </w:rPr>
        <w:t>agreed</w:t>
      </w:r>
      <w:r w:rsidRPr="00D809C8">
        <w:rPr>
          <w:i/>
        </w:rPr>
        <w:t xml:space="preserve"> terminology for children's language </w:t>
      </w:r>
      <w:r w:rsidR="004057C9">
        <w:rPr>
          <w:i/>
        </w:rPr>
        <w:t>difficulties</w:t>
      </w:r>
      <w:r w:rsidRPr="00D809C8">
        <w:rPr>
          <w:i/>
        </w:rPr>
        <w:t xml:space="preserve"> is a high priority for the field, even if we cannot achieve </w:t>
      </w:r>
      <w:r w:rsidR="004057C9">
        <w:rPr>
          <w:i/>
        </w:rPr>
        <w:t>perfect consensus.</w:t>
      </w:r>
    </w:p>
    <w:p w14:paraId="679B5647" w14:textId="692DBA4F" w:rsidR="00FD2A8A" w:rsidRPr="00FD2A8A" w:rsidRDefault="00FD2A8A">
      <w:r w:rsidRPr="00FD2A8A">
        <w:rPr>
          <w:highlight w:val="yellow"/>
        </w:rPr>
        <w:t xml:space="preserve">We added this statement </w:t>
      </w:r>
      <w:r>
        <w:rPr>
          <w:highlight w:val="yellow"/>
        </w:rPr>
        <w:t xml:space="preserve">at the suggestion of the authors of the Dutch Delphi </w:t>
      </w:r>
      <w:r>
        <w:rPr>
          <w:highlight w:val="yellow"/>
        </w:rPr>
        <w:fldChar w:fldCharType="begin"/>
      </w:r>
      <w:r>
        <w:rPr>
          <w:highlight w:val="yellow"/>
        </w:rPr>
        <w:instrText xml:space="preserve"> ADDIN EN.CITE &lt;EndNote&gt;&lt;Cite&gt;&lt;Author&gt;Visser-Bochane&lt;/Author&gt;&lt;Year&gt;2016&lt;/Year&gt;&lt;RecNum&gt;19004&lt;/RecNum&gt;&lt;DisplayText&gt;(Visser-Bochane, Gerrits, Reijneveld, &amp;amp; Van der Schans, 2016)&lt;/DisplayText&gt;&lt;record&gt;&lt;rec-number&gt;19004&lt;/rec-number&gt;&lt;foreign-keys&gt;&lt;key app="EN" db-id="w292wfwpxzd294eer5v5wexd2xdzvd5ffttd" timestamp="1463057326"&gt;19004&lt;/key&gt;&lt;/foreign-keys&gt;&lt;ref-type name="Journal Article"&gt;17&lt;/ref-type&gt;&lt;contributors&gt;&lt;authors&gt;&lt;author&gt;Visser-Bochane, M. J.&lt;/author&gt;&lt;author&gt;Gerrits, E.&lt;/author&gt;&lt;author&gt;Reijneveld, S. A.&lt;/author&gt;&lt;author&gt;Van der Schans, C. P.&lt;/author&gt;&lt;/authors&gt;&lt;/contributors&gt;&lt;titles&gt;&lt;title&gt;Atypical speech and language development: a consensus study on clinical signs in the Netherlands&lt;/title&gt;&lt;secondary-title&gt;International Journal of Language &amp;amp; Communication Disorders&lt;/secondary-title&gt;&lt;/titles&gt;&lt;periodical&gt;&lt;full-title&gt;International Journal of Language &amp;amp; Communication Disorders&lt;/full-title&gt;&lt;abbr-1&gt;International Journal of Language &amp;amp; Communication Disorders&lt;/abbr-1&gt;&lt;/periodical&gt;&lt;dates&gt;&lt;year&gt;2016&lt;/year&gt;&lt;/dates&gt;&lt;urls&gt;&lt;/urls&gt;&lt;/record&gt;&lt;/Cite&gt;&lt;/EndNote&gt;</w:instrText>
      </w:r>
      <w:r>
        <w:rPr>
          <w:highlight w:val="yellow"/>
        </w:rPr>
        <w:fldChar w:fldCharType="separate"/>
      </w:r>
      <w:r>
        <w:rPr>
          <w:noProof/>
          <w:highlight w:val="yellow"/>
        </w:rPr>
        <w:t>(Visser-Bochane, Gerrits, Reijneveld, &amp; Van der Schans, 2016)</w:t>
      </w:r>
      <w:r>
        <w:rPr>
          <w:highlight w:val="yellow"/>
        </w:rPr>
        <w:fldChar w:fldCharType="end"/>
      </w:r>
      <w:r>
        <w:rPr>
          <w:highlight w:val="yellow"/>
        </w:rPr>
        <w:t>. W</w:t>
      </w:r>
      <w:r w:rsidRPr="00FD2A8A">
        <w:rPr>
          <w:highlight w:val="yellow"/>
        </w:rPr>
        <w:t>e hope that this is som</w:t>
      </w:r>
      <w:r>
        <w:rPr>
          <w:highlight w:val="yellow"/>
        </w:rPr>
        <w:t xml:space="preserve">ething that we can all agree on and if so, will provide further </w:t>
      </w:r>
      <w:r w:rsidRPr="00FD2A8A">
        <w:rPr>
          <w:highlight w:val="yellow"/>
        </w:rPr>
        <w:t>incentive for taking this forward</w:t>
      </w:r>
    </w:p>
    <w:p w14:paraId="08340858" w14:textId="10DB1547" w:rsidR="007417E4" w:rsidRDefault="007417E4" w:rsidP="007417E4">
      <w:pPr>
        <w:rPr>
          <w:b/>
        </w:rPr>
      </w:pPr>
      <w:r>
        <w:rPr>
          <w:b/>
        </w:rPr>
        <w:t>Barriers to agreement</w:t>
      </w:r>
    </w:p>
    <w:p w14:paraId="733F911B" w14:textId="77777777" w:rsidR="00BC5C63" w:rsidRDefault="002A6572" w:rsidP="00CC032B">
      <w:r>
        <w:t>To understand why it has been so difficult to reach consensus about terminology, we need to recognise the following barriers to agreement:</w:t>
      </w:r>
    </w:p>
    <w:p w14:paraId="68AEB09E" w14:textId="18793159" w:rsidR="00BA51FE" w:rsidRDefault="00BA51FE" w:rsidP="00BA51FE">
      <w:pPr>
        <w:pStyle w:val="ListParagraph"/>
        <w:numPr>
          <w:ilvl w:val="0"/>
          <w:numId w:val="2"/>
        </w:numPr>
      </w:pPr>
      <w:r>
        <w:t xml:space="preserve">There is no clear dividing line between normality and disorder. The field has attempted to </w:t>
      </w:r>
      <w:r w:rsidR="007417E4">
        <w:t>make such a distinction</w:t>
      </w:r>
      <w:r>
        <w:t xml:space="preserve"> on the basis of the profile of language impairment in relation to other abilities, but this approach is not evidence-based and has </w:t>
      </w:r>
      <w:r w:rsidR="009312E2">
        <w:t xml:space="preserve">arguably </w:t>
      </w:r>
      <w:r>
        <w:t xml:space="preserve">led to an unfair allocation of resources. </w:t>
      </w:r>
    </w:p>
    <w:p w14:paraId="4B0E5C4B" w14:textId="0A5F4001" w:rsidR="007417E4" w:rsidRDefault="007417E4" w:rsidP="00BA51FE">
      <w:pPr>
        <w:pStyle w:val="ListParagraph"/>
        <w:numPr>
          <w:ilvl w:val="0"/>
          <w:numId w:val="2"/>
        </w:numPr>
      </w:pPr>
      <w:r>
        <w:t>Current classifications tend to use information from a mixture of different levels of description:</w:t>
      </w:r>
      <w:r w:rsidR="001F2A58">
        <w:t xml:space="preserve"> (i</w:t>
      </w:r>
      <w:r>
        <w:t>) information about the</w:t>
      </w:r>
      <w:r w:rsidR="001F2A58">
        <w:t xml:space="preserve"> </w:t>
      </w:r>
      <w:r w:rsidR="00F9098F">
        <w:t xml:space="preserve">severity and </w:t>
      </w:r>
      <w:r w:rsidR="001F2A58">
        <w:t xml:space="preserve">type of </w:t>
      </w:r>
      <w:r w:rsidR="00F9098F">
        <w:t xml:space="preserve">presenting problems with </w:t>
      </w:r>
      <w:r w:rsidR="001F2A58">
        <w:t>language ; (ii</w:t>
      </w:r>
      <w:r>
        <w:t>) putative risk factors</w:t>
      </w:r>
      <w:r w:rsidR="00483794">
        <w:t>, such as brain damage, a genetic syndrome or hearing loss</w:t>
      </w:r>
      <w:r w:rsidR="001F2A58">
        <w:t>; and (iii</w:t>
      </w:r>
      <w:r>
        <w:t xml:space="preserve">) co-occurring problems in non-language domains. Implicit in this approach is an attempt to distinguish problems arising from different causes, but causation is often complex and multifactorial, </w:t>
      </w:r>
      <w:r w:rsidR="00393740">
        <w:t xml:space="preserve">may involve cultural and environmental factors, </w:t>
      </w:r>
      <w:r>
        <w:t xml:space="preserve">and </w:t>
      </w:r>
      <w:r w:rsidR="00393740">
        <w:t xml:space="preserve">is often </w:t>
      </w:r>
      <w:r>
        <w:t>unknown.</w:t>
      </w:r>
    </w:p>
    <w:p w14:paraId="6D8DE5CC" w14:textId="4AE304AF" w:rsidR="00D809C8" w:rsidRDefault="00D809C8" w:rsidP="00D809C8">
      <w:pPr>
        <w:pStyle w:val="ListParagraph"/>
        <w:numPr>
          <w:ilvl w:val="0"/>
          <w:numId w:val="2"/>
        </w:numPr>
      </w:pPr>
      <w:r>
        <w:t xml:space="preserve">Within the domain of language, </w:t>
      </w:r>
      <w:r w:rsidR="009312E2">
        <w:t>children's difficulties</w:t>
      </w:r>
      <w:r>
        <w:t xml:space="preserve"> do not neatly segregate into subtypes, and there may be overlap between problems in speech, language and communication.</w:t>
      </w:r>
    </w:p>
    <w:p w14:paraId="362EE4FE" w14:textId="77777777" w:rsidR="002C091F" w:rsidRDefault="002C091F" w:rsidP="002C091F">
      <w:pPr>
        <w:pStyle w:val="ListParagraph"/>
        <w:numPr>
          <w:ilvl w:val="0"/>
          <w:numId w:val="2"/>
        </w:numPr>
      </w:pPr>
      <w:r>
        <w:t xml:space="preserve">Terminology can serve different purposes; there may be situations when it needs to be highly precise and others where broader groupings are more useful. </w:t>
      </w:r>
    </w:p>
    <w:p w14:paraId="2D5F7D65" w14:textId="77777777" w:rsidR="00D809C8" w:rsidRDefault="00D809C8" w:rsidP="00D809C8">
      <w:pPr>
        <w:pStyle w:val="ListParagraph"/>
        <w:ind w:left="0"/>
      </w:pPr>
    </w:p>
    <w:p w14:paraId="15828B3E" w14:textId="77777777" w:rsidR="00D809C8" w:rsidRDefault="00D809C8" w:rsidP="00D809C8">
      <w:pPr>
        <w:pStyle w:val="ListParagraph"/>
      </w:pPr>
    </w:p>
    <w:p w14:paraId="1C4E3CAC" w14:textId="7A6AC9F4" w:rsidR="00D809C8" w:rsidRDefault="00714970" w:rsidP="00D809C8">
      <w:pPr>
        <w:pStyle w:val="ListParagraph"/>
        <w:ind w:left="0"/>
        <w:rPr>
          <w:b/>
        </w:rPr>
      </w:pPr>
      <w:r>
        <w:rPr>
          <w:b/>
        </w:rPr>
        <w:t xml:space="preserve">A. </w:t>
      </w:r>
      <w:r w:rsidR="00995E44">
        <w:rPr>
          <w:b/>
        </w:rPr>
        <w:t>Identifying</w:t>
      </w:r>
      <w:r w:rsidR="00D809C8" w:rsidRPr="00D809C8">
        <w:rPr>
          <w:b/>
        </w:rPr>
        <w:t xml:space="preserve"> children requiring additional specialist referral</w:t>
      </w:r>
    </w:p>
    <w:p w14:paraId="454B7941" w14:textId="77777777" w:rsidR="00B01D68" w:rsidRPr="00D809C8" w:rsidRDefault="00B01D68" w:rsidP="00D809C8">
      <w:pPr>
        <w:pStyle w:val="ListParagraph"/>
        <w:ind w:left="0"/>
        <w:rPr>
          <w:b/>
        </w:rPr>
      </w:pPr>
    </w:p>
    <w:p w14:paraId="2E809DE6" w14:textId="3B34BDF6" w:rsidR="007417E4" w:rsidRDefault="00BA51FE" w:rsidP="006A2733">
      <w:pPr>
        <w:rPr>
          <w:i/>
        </w:rPr>
      </w:pPr>
      <w:r w:rsidRPr="007417E4">
        <w:rPr>
          <w:b/>
          <w:i/>
        </w:rPr>
        <w:t>Statement</w:t>
      </w:r>
      <w:r w:rsidR="001E7A99">
        <w:rPr>
          <w:b/>
          <w:i/>
        </w:rPr>
        <w:t xml:space="preserve"> 2</w:t>
      </w:r>
      <w:r w:rsidRPr="007417E4">
        <w:rPr>
          <w:i/>
        </w:rPr>
        <w:t xml:space="preserve">: The term </w:t>
      </w:r>
      <w:r w:rsidRPr="007417E4">
        <w:rPr>
          <w:b/>
          <w:i/>
        </w:rPr>
        <w:t>'language disorder'</w:t>
      </w:r>
      <w:r w:rsidRPr="007417E4">
        <w:rPr>
          <w:i/>
        </w:rPr>
        <w:t xml:space="preserve"> is proposed for children who</w:t>
      </w:r>
      <w:r w:rsidR="00F9098F">
        <w:rPr>
          <w:i/>
        </w:rPr>
        <w:t xml:space="preserve"> </w:t>
      </w:r>
      <w:r w:rsidRPr="007417E4">
        <w:rPr>
          <w:i/>
        </w:rPr>
        <w:t xml:space="preserve">are </w:t>
      </w:r>
      <w:r w:rsidR="00D809C8">
        <w:rPr>
          <w:i/>
        </w:rPr>
        <w:t>likely</w:t>
      </w:r>
      <w:r w:rsidRPr="007417E4">
        <w:rPr>
          <w:i/>
        </w:rPr>
        <w:t xml:space="preserve"> to have language problems enduring into middle childhood and beyond, </w:t>
      </w:r>
      <w:r w:rsidR="00D809C8">
        <w:rPr>
          <w:i/>
        </w:rPr>
        <w:t>with</w:t>
      </w:r>
      <w:r w:rsidRPr="007417E4">
        <w:rPr>
          <w:i/>
        </w:rPr>
        <w:t xml:space="preserve"> a significant impact on everyday </w:t>
      </w:r>
      <w:r w:rsidR="009312E2">
        <w:rPr>
          <w:i/>
        </w:rPr>
        <w:t xml:space="preserve">social </w:t>
      </w:r>
      <w:r w:rsidRPr="007417E4">
        <w:rPr>
          <w:i/>
        </w:rPr>
        <w:t xml:space="preserve">interactions and educational progress. </w:t>
      </w:r>
    </w:p>
    <w:p w14:paraId="5BDC72FF" w14:textId="77777777" w:rsidR="008D6407" w:rsidRDefault="008D6407" w:rsidP="008D6407">
      <w:r>
        <w:t xml:space="preserve">This use of the term 'language disorder' provides consistency with both of the two major classification systems, ICD-11 (forthcoming) and DSM5. Note that disorder is </w:t>
      </w:r>
      <w:r w:rsidRPr="00AF0F03">
        <w:rPr>
          <w:b/>
        </w:rPr>
        <w:t>not</w:t>
      </w:r>
      <w:r>
        <w:t xml:space="preserve"> defined in terms of a mismatch between language and nonverbal skills.</w:t>
      </w:r>
    </w:p>
    <w:p w14:paraId="50C2E573" w14:textId="1F2F6AA2" w:rsidR="003F3E31" w:rsidRDefault="00F9098F" w:rsidP="003F3E31">
      <w:r w:rsidRPr="00F9098F">
        <w:t>This statement clarifies that w</w:t>
      </w:r>
      <w:r w:rsidR="003F3E31" w:rsidRPr="00F9098F">
        <w:t xml:space="preserve">e </w:t>
      </w:r>
      <w:r>
        <w:t>recommend using</w:t>
      </w:r>
      <w:r w:rsidR="003F3E31" w:rsidRPr="00F9098F">
        <w:t xml:space="preserve"> </w:t>
      </w:r>
      <w:r w:rsidR="003F3E31" w:rsidRPr="00F9098F">
        <w:rPr>
          <w:b/>
        </w:rPr>
        <w:t>prognosis</w:t>
      </w:r>
      <w:r w:rsidR="003F3E31" w:rsidRPr="00F9098F">
        <w:t xml:space="preserve"> rather than </w:t>
      </w:r>
      <w:r w:rsidR="00B069E2" w:rsidRPr="00F9098F">
        <w:t xml:space="preserve">cognitive </w:t>
      </w:r>
      <w:r w:rsidR="003F3E31" w:rsidRPr="00F9098F">
        <w:t xml:space="preserve">profile to identify children with language disorder, i.e. those who </w:t>
      </w:r>
      <w:r w:rsidR="00995E44" w:rsidRPr="00F9098F">
        <w:t xml:space="preserve">have language difficulties that lead to significant functional impairment and are unlikely to resolve </w:t>
      </w:r>
      <w:r>
        <w:t>without specialist help</w:t>
      </w:r>
      <w:r w:rsidR="00995E44" w:rsidRPr="00F9098F">
        <w:t>.</w:t>
      </w:r>
      <w:r w:rsidR="003F3E31" w:rsidRPr="00F9098F">
        <w:t xml:space="preserve"> </w:t>
      </w:r>
      <w:r w:rsidR="00BD4879">
        <w:t xml:space="preserve"> </w:t>
      </w:r>
    </w:p>
    <w:p w14:paraId="36E9D976" w14:textId="6DD4871B" w:rsidR="00604DA1" w:rsidRDefault="00023D59" w:rsidP="003F3E31">
      <w:r>
        <w:t>We</w:t>
      </w:r>
      <w:r w:rsidR="00604DA1">
        <w:t xml:space="preserve"> would not include as language disordered children whose problems </w:t>
      </w:r>
      <w:r w:rsidR="00E44FB9">
        <w:t>could</w:t>
      </w:r>
      <w:r w:rsidR="00604DA1">
        <w:t xml:space="preserve"> be ameliorated by </w:t>
      </w:r>
      <w:r w:rsidR="00B01D68">
        <w:t>educational interventions delivered in mainstream classrooms</w:t>
      </w:r>
      <w:r w:rsidR="00D0205C">
        <w:t>, or those who would be likely to outgrow their difficulties</w:t>
      </w:r>
      <w:r w:rsidR="00B01D68">
        <w:t>.</w:t>
      </w:r>
    </w:p>
    <w:p w14:paraId="6CEFE191" w14:textId="793FFDD5" w:rsidR="00DC45E2" w:rsidRDefault="00DC45E2" w:rsidP="003F3E31">
      <w:pPr>
        <w:rPr>
          <w:highlight w:val="yellow"/>
        </w:rPr>
      </w:pPr>
      <w:r>
        <w:rPr>
          <w:highlight w:val="yellow"/>
        </w:rPr>
        <w:lastRenderedPageBreak/>
        <w:t xml:space="preserve">We have shifted from ‘impairment’ to ‘disorder’, but at the same time placed emphasis on poor </w:t>
      </w:r>
      <w:r w:rsidR="009D6304" w:rsidRPr="009D6304">
        <w:rPr>
          <w:highlight w:val="yellow"/>
        </w:rPr>
        <w:t>prognosis</w:t>
      </w:r>
      <w:r>
        <w:rPr>
          <w:highlight w:val="yellow"/>
        </w:rPr>
        <w:t xml:space="preserve"> as an important defining feature of language disorder (see also Statement 3). There were several reasons for this change:</w:t>
      </w:r>
      <w:r w:rsidR="009D6304" w:rsidRPr="009D6304">
        <w:rPr>
          <w:highlight w:val="yellow"/>
        </w:rPr>
        <w:t xml:space="preserve"> </w:t>
      </w:r>
    </w:p>
    <w:p w14:paraId="6DAE80FC" w14:textId="6D59AD3E" w:rsidR="00AB45E1" w:rsidRDefault="00DC45E2" w:rsidP="003F3E31">
      <w:pPr>
        <w:rPr>
          <w:highlight w:val="yellow"/>
        </w:rPr>
      </w:pPr>
      <w:r>
        <w:rPr>
          <w:highlight w:val="yellow"/>
        </w:rPr>
        <w:t xml:space="preserve">Some panel members </w:t>
      </w:r>
      <w:r w:rsidR="00833FB9">
        <w:rPr>
          <w:highlight w:val="yellow"/>
        </w:rPr>
        <w:t xml:space="preserve">explicitly stated a preference for ‘disorder’ over ‘impairment’.  </w:t>
      </w:r>
      <w:r w:rsidR="00AB45E1">
        <w:rPr>
          <w:highlight w:val="yellow"/>
        </w:rPr>
        <w:t xml:space="preserve">They felt that it indicated a problem that needed taking seriously, in parallel with other neurodevelopmental disorders (autism spectrum disorder, developmental co-ordination disorder, attention deficit hyperactivity disorder). They also noted benefits that would </w:t>
      </w:r>
      <w:r w:rsidR="00AB45E1" w:rsidRPr="00AB45E1">
        <w:rPr>
          <w:highlight w:val="yellow"/>
        </w:rPr>
        <w:t>arise from adopting terminology that is compatible with the two main diagnostic systems (DSM5 and ICD11).</w:t>
      </w:r>
    </w:p>
    <w:p w14:paraId="26F9D705" w14:textId="56F00D11" w:rsidR="00DC45E2" w:rsidRDefault="00833FB9" w:rsidP="003F3E31">
      <w:pPr>
        <w:rPr>
          <w:highlight w:val="yellow"/>
        </w:rPr>
      </w:pPr>
      <w:r>
        <w:rPr>
          <w:highlight w:val="yellow"/>
        </w:rPr>
        <w:t xml:space="preserve">Those who </w:t>
      </w:r>
      <w:r w:rsidR="00DC45E2">
        <w:rPr>
          <w:highlight w:val="yellow"/>
        </w:rPr>
        <w:t xml:space="preserve">disliked ‘disorder’ </w:t>
      </w:r>
      <w:r>
        <w:rPr>
          <w:highlight w:val="yellow"/>
        </w:rPr>
        <w:t>gave a range of reasons</w:t>
      </w:r>
      <w:r w:rsidR="00DC45E2">
        <w:rPr>
          <w:highlight w:val="yellow"/>
        </w:rPr>
        <w:t>. It was seen as too ‘medical’, placing the problem ‘inside the child’</w:t>
      </w:r>
      <w:r w:rsidR="00A43155">
        <w:rPr>
          <w:highlight w:val="yellow"/>
        </w:rPr>
        <w:t xml:space="preserve"> (when it might be due to the environment)</w:t>
      </w:r>
      <w:r w:rsidR="00DC45E2">
        <w:rPr>
          <w:highlight w:val="yellow"/>
        </w:rPr>
        <w:t xml:space="preserve">, and raising the spectre of the discredited delay/disorder distinction. We </w:t>
      </w:r>
      <w:r w:rsidR="00D82380">
        <w:rPr>
          <w:highlight w:val="yellow"/>
        </w:rPr>
        <w:t>hope</w:t>
      </w:r>
      <w:r w:rsidR="00DC45E2">
        <w:rPr>
          <w:highlight w:val="yellow"/>
        </w:rPr>
        <w:t xml:space="preserve"> that by using what we know about prognosis to define disorder, we can counteract these problems</w:t>
      </w:r>
      <w:r w:rsidR="00452CBC">
        <w:rPr>
          <w:highlight w:val="yellow"/>
        </w:rPr>
        <w:t>.</w:t>
      </w:r>
    </w:p>
    <w:p w14:paraId="29CAB9C7" w14:textId="72CFD3D7" w:rsidR="00DC45E2" w:rsidRDefault="00DC45E2" w:rsidP="003F3E31">
      <w:pPr>
        <w:rPr>
          <w:highlight w:val="yellow"/>
        </w:rPr>
      </w:pPr>
      <w:r>
        <w:rPr>
          <w:highlight w:val="yellow"/>
        </w:rPr>
        <w:t xml:space="preserve">One point on which there has been agreement from the outset of CATALISE is that some children have language problems that are severe and persistent enough to create long-term functional difficulties, in daily communication and/or educational attainment. These are </w:t>
      </w:r>
      <w:r w:rsidR="00A90656">
        <w:rPr>
          <w:highlight w:val="yellow"/>
        </w:rPr>
        <w:t xml:space="preserve">the children that ‘disorder’ is intended to refer to: </w:t>
      </w:r>
      <w:r>
        <w:rPr>
          <w:highlight w:val="yellow"/>
        </w:rPr>
        <w:t>the same ‘tier 3’ cases that we referred to in the background document for CATALISE 1, which is reproduced in Figure 1 here:</w:t>
      </w:r>
    </w:p>
    <w:p w14:paraId="672FD5A5" w14:textId="05B4404E" w:rsidR="00DC45E2" w:rsidRDefault="00833FB9" w:rsidP="003F3E31">
      <w:pPr>
        <w:rPr>
          <w:highlight w:val="yellow"/>
        </w:rPr>
      </w:pPr>
      <w:r>
        <w:rPr>
          <w:noProof/>
          <w:lang w:eastAsia="en-GB"/>
        </w:rPr>
        <w:drawing>
          <wp:inline distT="0" distB="0" distL="0" distR="0" wp14:anchorId="6F13A89B" wp14:editId="60382BF5">
            <wp:extent cx="531495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4950" cy="2533650"/>
                    </a:xfrm>
                    <a:prstGeom prst="rect">
                      <a:avLst/>
                    </a:prstGeom>
                  </pic:spPr>
                </pic:pic>
              </a:graphicData>
            </a:graphic>
          </wp:inline>
        </w:drawing>
      </w:r>
    </w:p>
    <w:p w14:paraId="6C371F35" w14:textId="1A2323B0" w:rsidR="009D6304" w:rsidRPr="00DC45E2" w:rsidRDefault="00DC45E2" w:rsidP="003F3E31">
      <w:pPr>
        <w:rPr>
          <w:highlight w:val="yellow"/>
        </w:rPr>
      </w:pPr>
      <w:r>
        <w:rPr>
          <w:highlight w:val="yellow"/>
        </w:rPr>
        <w:t>Our focus on these cases should</w:t>
      </w:r>
      <w:r w:rsidR="00833FB9">
        <w:rPr>
          <w:highlight w:val="yellow"/>
        </w:rPr>
        <w:t xml:space="preserve"> reassure</w:t>
      </w:r>
      <w:r>
        <w:rPr>
          <w:highlight w:val="yellow"/>
        </w:rPr>
        <w:t xml:space="preserve"> </w:t>
      </w:r>
      <w:r w:rsidR="009D6304" w:rsidRPr="009D6304">
        <w:rPr>
          <w:highlight w:val="yellow"/>
        </w:rPr>
        <w:t xml:space="preserve">those panel members who are concerned that we might end up over-identifying as ‘disordered’ </w:t>
      </w:r>
      <w:r w:rsidR="00833FB9">
        <w:rPr>
          <w:highlight w:val="yellow"/>
        </w:rPr>
        <w:t xml:space="preserve">children </w:t>
      </w:r>
      <w:r w:rsidR="009D6304" w:rsidRPr="009D6304">
        <w:rPr>
          <w:highlight w:val="yellow"/>
        </w:rPr>
        <w:t>who m</w:t>
      </w:r>
      <w:r w:rsidR="00833FB9">
        <w:rPr>
          <w:highlight w:val="yellow"/>
        </w:rPr>
        <w:t xml:space="preserve">ight grow out of their problems or </w:t>
      </w:r>
      <w:r w:rsidR="009D6304" w:rsidRPr="009D6304">
        <w:rPr>
          <w:highlight w:val="yellow"/>
        </w:rPr>
        <w:t>who have limited language skills because of lack of exposure to the language of instruction</w:t>
      </w:r>
      <w:r w:rsidR="00833FB9">
        <w:rPr>
          <w:highlight w:val="yellow"/>
        </w:rPr>
        <w:t xml:space="preserve">. Specifically we are saying that those who have mild or transient </w:t>
      </w:r>
      <w:r w:rsidR="009D6304" w:rsidRPr="009D6304">
        <w:rPr>
          <w:highlight w:val="yellow"/>
        </w:rPr>
        <w:t xml:space="preserve">difficulties that are likely to respond well to </w:t>
      </w:r>
      <w:r w:rsidR="00C55D5C">
        <w:rPr>
          <w:highlight w:val="yellow"/>
        </w:rPr>
        <w:t>targeted educational interventions</w:t>
      </w:r>
      <w:r w:rsidR="00833FB9">
        <w:rPr>
          <w:highlight w:val="yellow"/>
        </w:rPr>
        <w:t xml:space="preserve"> </w:t>
      </w:r>
      <w:r w:rsidR="009D6304" w:rsidRPr="009D6304">
        <w:rPr>
          <w:highlight w:val="yellow"/>
        </w:rPr>
        <w:t xml:space="preserve">should </w:t>
      </w:r>
      <w:r w:rsidR="009D6304" w:rsidRPr="00393740">
        <w:rPr>
          <w:b/>
          <w:highlight w:val="yellow"/>
        </w:rPr>
        <w:t>not</w:t>
      </w:r>
      <w:r w:rsidR="009D6304" w:rsidRPr="009D6304">
        <w:rPr>
          <w:highlight w:val="yellow"/>
        </w:rPr>
        <w:t xml:space="preserve"> be identified as language disordered.</w:t>
      </w:r>
      <w:r w:rsidR="00B04A52">
        <w:rPr>
          <w:highlight w:val="yellow"/>
        </w:rPr>
        <w:t xml:space="preserve"> The requirement of functional impairment and indicators of poor prognosis means that language disorder would not be identified in a child who had a poor language test score but was otherwise giving no cause for concern.</w:t>
      </w:r>
    </w:p>
    <w:p w14:paraId="0FD4389D" w14:textId="02F4487F" w:rsidR="00E91802" w:rsidRDefault="00AE327E" w:rsidP="006A2733">
      <w:pPr>
        <w:rPr>
          <w:highlight w:val="yellow"/>
        </w:rPr>
      </w:pPr>
      <w:r w:rsidRPr="007047BB">
        <w:rPr>
          <w:highlight w:val="yellow"/>
        </w:rPr>
        <w:t>The boundary between language disorder and typical develop</w:t>
      </w:r>
      <w:r w:rsidR="00D809C8" w:rsidRPr="007047BB">
        <w:rPr>
          <w:highlight w:val="yellow"/>
        </w:rPr>
        <w:t>ment is necessarily fuzzy, but we do have relevant information from several longitudinal studies that can help determine prognosis</w:t>
      </w:r>
      <w:r w:rsidR="00EF3174">
        <w:rPr>
          <w:highlight w:val="yellow"/>
        </w:rPr>
        <w:t xml:space="preserve">. </w:t>
      </w:r>
      <w:r w:rsidR="007047BB" w:rsidRPr="007047BB">
        <w:rPr>
          <w:highlight w:val="yellow"/>
        </w:rPr>
        <w:t xml:space="preserve">Accordingly, we have added the next item </w:t>
      </w:r>
      <w:r w:rsidR="00E91802">
        <w:rPr>
          <w:highlight w:val="yellow"/>
        </w:rPr>
        <w:t>with the aim of being</w:t>
      </w:r>
      <w:r w:rsidR="007047BB" w:rsidRPr="007047BB">
        <w:rPr>
          <w:highlight w:val="yellow"/>
        </w:rPr>
        <w:t xml:space="preserve"> more specific about what information can be used to make this decision</w:t>
      </w:r>
      <w:r w:rsidR="00E91802">
        <w:rPr>
          <w:highlight w:val="yellow"/>
        </w:rPr>
        <w:t xml:space="preserve">. </w:t>
      </w:r>
    </w:p>
    <w:p w14:paraId="007D83D8" w14:textId="470FCC37" w:rsidR="004334B8" w:rsidRDefault="00E91802" w:rsidP="006A2733">
      <w:r>
        <w:rPr>
          <w:highlight w:val="yellow"/>
        </w:rPr>
        <w:lastRenderedPageBreak/>
        <w:t>W</w:t>
      </w:r>
      <w:r w:rsidR="007047BB" w:rsidRPr="007047BB">
        <w:rPr>
          <w:highlight w:val="yellow"/>
        </w:rPr>
        <w:t>e would welcome further input from those panel members who are familiar with the lit</w:t>
      </w:r>
      <w:r>
        <w:rPr>
          <w:highlight w:val="yellow"/>
        </w:rPr>
        <w:t>erature on longitudinal studies: we are aware that many of you have been involved in the key studies, so are optimistic you will be able to advise on this.</w:t>
      </w:r>
    </w:p>
    <w:p w14:paraId="69B0F753" w14:textId="606A28E7" w:rsidR="00602FDA" w:rsidRDefault="001E7A99" w:rsidP="006A2733">
      <w:pPr>
        <w:rPr>
          <w:i/>
        </w:rPr>
      </w:pPr>
      <w:r>
        <w:rPr>
          <w:b/>
          <w:i/>
        </w:rPr>
        <w:t>Statement 3</w:t>
      </w:r>
      <w:r w:rsidR="00602FDA" w:rsidRPr="00602FDA">
        <w:rPr>
          <w:b/>
          <w:i/>
        </w:rPr>
        <w:t>:</w:t>
      </w:r>
      <w:r w:rsidR="00602FDA" w:rsidRPr="00602FDA">
        <w:rPr>
          <w:i/>
        </w:rPr>
        <w:t xml:space="preserve"> </w:t>
      </w:r>
      <w:r w:rsidR="00FF340E">
        <w:rPr>
          <w:i/>
        </w:rPr>
        <w:t>In general, poor receptive language and language problems that affect a range of functions are indicators of poor prognosis, especially in a school-aged child.</w:t>
      </w:r>
      <w:r w:rsidR="003F0E40">
        <w:rPr>
          <w:i/>
        </w:rPr>
        <w:t xml:space="preserve"> (NB If the panel agrees with this approach, this statement will be elaborated further). </w:t>
      </w:r>
    </w:p>
    <w:p w14:paraId="64180DA8" w14:textId="3C4D4079" w:rsidR="00FF340E" w:rsidRPr="00FF340E" w:rsidRDefault="00FF340E" w:rsidP="006A2733">
      <w:r>
        <w:t xml:space="preserve">If there is agreement that we should aim to use prognosis in this way, then we will do a more detailed review of the literature, with the help of the panel, to provide more specific recommendations. </w:t>
      </w:r>
      <w:r w:rsidR="00E847A4">
        <w:t>The list below is incomplete, but gives an idea of the kind of evidence available. P</w:t>
      </w:r>
      <w:r>
        <w:t>reliminary indicators of poor prognosis, supported by research are:</w:t>
      </w:r>
    </w:p>
    <w:p w14:paraId="7B7D02CB" w14:textId="66FA1FB3" w:rsidR="00851FC4" w:rsidRPr="00FF340E" w:rsidRDefault="00851FC4" w:rsidP="00851FC4">
      <w:pPr>
        <w:pStyle w:val="ListParagraph"/>
        <w:numPr>
          <w:ilvl w:val="0"/>
          <w:numId w:val="5"/>
        </w:numPr>
      </w:pPr>
      <w:r w:rsidRPr="00FF340E">
        <w:t>In toddlers who are late talkers, notably poor comprehension as well as small vocabulary, or failure to use gesture to communicate</w:t>
      </w:r>
    </w:p>
    <w:p w14:paraId="5F01A0ED" w14:textId="2E0644C2" w:rsidR="00EF098C" w:rsidRPr="00FF340E" w:rsidRDefault="00EF098C" w:rsidP="00EF098C">
      <w:pPr>
        <w:pStyle w:val="ListParagraph"/>
        <w:numPr>
          <w:ilvl w:val="0"/>
          <w:numId w:val="5"/>
        </w:numPr>
      </w:pPr>
      <w:r w:rsidRPr="00FF340E">
        <w:t xml:space="preserve">In older children, poor receptive language </w:t>
      </w:r>
      <w:r w:rsidRPr="00FF340E">
        <w:fldChar w:fldCharType="begin"/>
      </w:r>
      <w:r w:rsidRPr="00FF340E">
        <w:instrText xml:space="preserve"> ADDIN EN.CITE &lt;EndNote&gt;&lt;Cite&gt;&lt;Author&gt;Beitchman&lt;/Author&gt;&lt;Year&gt;1996&lt;/Year&gt;&lt;RecNum&gt;12115&lt;/RecNum&gt;&lt;DisplayText&gt;(Beitchman et al., 1996)&lt;/DisplayText&gt;&lt;record&gt;&lt;rec-number&gt;12115&lt;/rec-number&gt;&lt;foreign-keys&gt;&lt;key app="EN" db-id="w292wfwpxzd294eer5v5wexd2xdzvd5ffttd" timestamp="1245840613"&gt;12115&lt;/key&gt;&lt;/foreign-keys&gt;&lt;ref-type name="Journal Article"&gt;17&lt;/ref-type&gt;&lt;contributors&gt;&lt;authors&gt;&lt;author&gt;Beitchman, J. H.&lt;/author&gt;&lt;author&gt;Brownlie, E. B.&lt;/author&gt;&lt;author&gt;Inglis, A.&lt;/author&gt;&lt;author&gt;Wild, J.&lt;/author&gt;&lt;author&gt;Ferguson, B.&lt;/author&gt;&lt;author&gt;Schachter, D.&lt;/author&gt;&lt;author&gt;Lancee, W.&lt;/author&gt;&lt;author&gt;Wilson, B.&lt;/author&gt;&lt;author&gt;Mathews, R.&lt;/author&gt;&lt;/authors&gt;&lt;/contributors&gt;&lt;titles&gt;&lt;title&gt;Seven-year follow-up of speech/language impaired and control children: psychiatric outcome&lt;/title&gt;&lt;secondary-title&gt;Journal of Child Psychology and Psychiatry&lt;/secondary-title&gt;&lt;alt-title&gt;J Child Psychol Psyc&lt;/alt-title&gt;&lt;/titles&gt;&lt;periodical&gt;&lt;full-title&gt;Journal of Child Psychology and Psychiatry&lt;/full-title&gt;&lt;abbr-1&gt;J Child Psychol Psychiatry&lt;/abbr-1&gt;&lt;/periodical&gt;&lt;pages&gt;961-970&lt;/pages&gt;&lt;volume&gt;37&lt;/volume&gt;&lt;dates&gt;&lt;year&gt;1996&lt;/year&gt;&lt;/dates&gt;&lt;label&gt;x026 x106 x064 x218&lt;/label&gt;&lt;urls&gt;&lt;/urls&gt;&lt;/record&gt;&lt;/Cite&gt;&lt;/EndNote&gt;</w:instrText>
      </w:r>
      <w:r w:rsidRPr="00FF340E">
        <w:fldChar w:fldCharType="separate"/>
      </w:r>
      <w:r w:rsidRPr="00FF340E">
        <w:rPr>
          <w:noProof/>
        </w:rPr>
        <w:t>(Beitchman et al., 1996)</w:t>
      </w:r>
      <w:r w:rsidRPr="00FF340E">
        <w:fldChar w:fldCharType="end"/>
      </w:r>
      <w:r w:rsidRPr="00FF340E">
        <w:t xml:space="preserve"> </w:t>
      </w:r>
      <w:r w:rsidR="001F3BDE" w:rsidRPr="00FF340E">
        <w:fldChar w:fldCharType="begin"/>
      </w:r>
      <w:r w:rsidR="001F3BDE" w:rsidRPr="00FF340E">
        <w:instrText xml:space="preserve"> ADDIN EN.CITE &lt;EndNote&gt;&lt;Cite&gt;&lt;Author&gt;Clark&lt;/Author&gt;&lt;Year&gt;2007&lt;/Year&gt;&lt;RecNum&gt;15047&lt;/RecNum&gt;&lt;DisplayText&gt;(Clark et al., 2007)&lt;/DisplayText&gt;&lt;record&gt;&lt;rec-number&gt;15047&lt;/rec-number&gt;&lt;foreign-keys&gt;&lt;key app="EN" db-id="w292wfwpxzd294eer5v5wexd2xdzvd5ffttd" timestamp="1245840668"&gt;15047&lt;/key&gt;&lt;/foreign-keys&gt;&lt;ref-type name="Journal Article"&gt;17&lt;/ref-type&gt;&lt;contributors&gt;&lt;authors&gt;&lt;author&gt;Clark, A.&lt;/author&gt;&lt;author&gt;O&amp;apos;Hare, A.&lt;/author&gt;&lt;author&gt;Watson, J.&lt;/author&gt;&lt;author&gt;Cohen, W.&lt;/author&gt;&lt;author&gt;Cowie, H.&lt;/author&gt;&lt;author&gt;Elton, R.&lt;/author&gt;&lt;author&gt;Nasir, J.&lt;/author&gt;&lt;author&gt;Seckl, J.&lt;/author&gt;&lt;/authors&gt;&lt;/contributors&gt;&lt;titles&gt;&lt;title&gt;Severe receptive language disorder in childhood-familial aspects and long-term outcomes: results from a Scottish study&lt;/title&gt;&lt;secondary-title&gt;Archives of Disease in Childhood&lt;/secondary-title&gt;&lt;alt-title&gt;Arch Dis Child&lt;/alt-title&gt;&lt;/titles&gt;&lt;periodical&gt;&lt;full-title&gt;Archives of Disease in Childhood&lt;/full-title&gt;&lt;abbr-1&gt;Arch Dis Child&lt;/abbr-1&gt;&lt;/periodical&gt;&lt;alt-periodical&gt;&lt;full-title&gt;Archives of Disease in Childhood&lt;/full-title&gt;&lt;abbr-1&gt;Arch Dis Child&lt;/abbr-1&gt;&lt;/alt-periodical&gt;&lt;pages&gt;614-619&lt;/pages&gt;&lt;volume&gt;92&lt;/volume&gt;&lt;number&gt;7&lt;/number&gt;&lt;dates&gt;&lt;year&gt;2007&lt;/year&gt;&lt;/dates&gt;&lt;accession-num&gt;ISI:000247471800015&lt;/accession-num&gt;&lt;label&gt;x026 x106 x100 x069 x093 E&lt;/label&gt;&lt;urls&gt;&lt;/urls&gt;&lt;/record&gt;&lt;/Cite&gt;&lt;/EndNote&gt;</w:instrText>
      </w:r>
      <w:r w:rsidR="001F3BDE" w:rsidRPr="00FF340E">
        <w:fldChar w:fldCharType="separate"/>
      </w:r>
      <w:r w:rsidR="001F3BDE" w:rsidRPr="00FF340E">
        <w:rPr>
          <w:noProof/>
        </w:rPr>
        <w:t>(Clark et al., 2007)</w:t>
      </w:r>
      <w:r w:rsidR="001F3BDE" w:rsidRPr="00FF340E">
        <w:fldChar w:fldCharType="end"/>
      </w:r>
    </w:p>
    <w:p w14:paraId="15935DF9" w14:textId="70158E0E" w:rsidR="00EF098C" w:rsidRPr="00FF340E" w:rsidRDefault="00EF098C" w:rsidP="00851FC4">
      <w:pPr>
        <w:pStyle w:val="ListParagraph"/>
        <w:numPr>
          <w:ilvl w:val="0"/>
          <w:numId w:val="5"/>
        </w:numPr>
      </w:pPr>
      <w:r w:rsidRPr="00FF340E">
        <w:t>Language impairment affecting a range of different functions</w:t>
      </w:r>
      <w:r w:rsidR="00CC61A0" w:rsidRPr="00FF340E">
        <w:t xml:space="preserve"> </w:t>
      </w:r>
      <w:r w:rsidR="00CC61A0" w:rsidRPr="00FF340E">
        <w:fldChar w:fldCharType="begin"/>
      </w:r>
      <w:r w:rsidR="00CC61A0" w:rsidRPr="00FF340E">
        <w:instrText xml:space="preserve"> ADDIN EN.CITE &lt;EndNote&gt;&lt;Cite&gt;&lt;Author&gt;Bishop&lt;/Author&gt;&lt;Year&gt;1987&lt;/Year&gt;&lt;RecNum&gt;5649&lt;/RecNum&gt;&lt;DisplayText&gt;(D. V. M Bishop &amp;amp; Edmundson, 1987)&lt;/DisplayText&gt;&lt;record&gt;&lt;rec-number&gt;5649&lt;/rec-number&gt;&lt;foreign-keys&gt;&lt;key app="EN" db-id="w292wfwpxzd294eer5v5wexd2xdzvd5ffttd" timestamp="1245840493"&gt;5649&lt;/key&gt;&lt;/foreign-keys&gt;&lt;ref-type name="Journal Article"&gt;17&lt;/ref-type&gt;&lt;contributors&gt;&lt;authors&gt;&lt;author&gt;Bishop, D. V. M&lt;/author&gt;&lt;author&gt;Edmundson, A.&lt;/author&gt;&lt;/authors&gt;&lt;/contributors&gt;&lt;titles&gt;&lt;title&gt;Language-impaired four-year-olds: distinguishing transient from persistent impairment&lt;/title&gt;&lt;secondary-title&gt;Journal of Speech and Hearing Disorders&lt;/secondary-title&gt;&lt;alt-title&gt;JSHD&lt;/alt-title&gt;&lt;/titles&gt;&lt;periodical&gt;&lt;full-title&gt;Journal of Speech and Hearing Disorders&lt;/full-title&gt;&lt;abbr-1&gt;Journal of Speech and Hearing Disorders&lt;/abbr-1&gt;&lt;/periodical&gt;&lt;alt-periodical&gt;&lt;full-title&gt;Central auditory and language disorders in children&lt;/full-title&gt;&lt;abbr-1&gt;JSHD&lt;/abbr-1&gt;&lt;/alt-periodical&gt;&lt;pages&gt;156-173&lt;/pages&gt;&lt;volume&gt;52&lt;/volume&gt;&lt;dates&gt;&lt;year&gt;1987&lt;/year&gt;&lt;/dates&gt;&lt;label&gt;&amp;amp;  x026&lt;/label&gt;&lt;urls&gt;&lt;/urls&gt;&lt;/record&gt;&lt;/Cite&gt;&lt;/EndNote&gt;</w:instrText>
      </w:r>
      <w:r w:rsidR="00CC61A0" w:rsidRPr="00FF340E">
        <w:fldChar w:fldCharType="separate"/>
      </w:r>
      <w:r w:rsidR="00CC61A0" w:rsidRPr="00FF340E">
        <w:rPr>
          <w:noProof/>
        </w:rPr>
        <w:t>(D. V. M Bishop &amp; Edmundson, 1987)</w:t>
      </w:r>
      <w:r w:rsidR="00CC61A0" w:rsidRPr="00FF340E">
        <w:fldChar w:fldCharType="end"/>
      </w:r>
    </w:p>
    <w:p w14:paraId="3B4D4C6D" w14:textId="7F52C826" w:rsidR="00EF098C" w:rsidRPr="00FF340E" w:rsidRDefault="00EF098C" w:rsidP="00851FC4">
      <w:pPr>
        <w:pStyle w:val="ListParagraph"/>
        <w:numPr>
          <w:ilvl w:val="0"/>
          <w:numId w:val="5"/>
        </w:numPr>
      </w:pPr>
      <w:r w:rsidRPr="00FF340E">
        <w:t xml:space="preserve">Inability to retell even a simple story from a picture book at 4 years of age </w:t>
      </w:r>
      <w:r w:rsidR="00CC61A0" w:rsidRPr="00FF340E">
        <w:fldChar w:fldCharType="begin"/>
      </w:r>
      <w:r w:rsidR="00CC61A0" w:rsidRPr="00FF340E">
        <w:instrText xml:space="preserve"> ADDIN EN.CITE &lt;EndNote&gt;&lt;Cite&gt;&lt;Author&gt;Bishop&lt;/Author&gt;&lt;Year&gt;1987&lt;/Year&gt;&lt;RecNum&gt;5649&lt;/RecNum&gt;&lt;DisplayText&gt;(D. V. M Bishop &amp;amp; Edmundson, 1987)&lt;/DisplayText&gt;&lt;record&gt;&lt;rec-number&gt;5649&lt;/rec-number&gt;&lt;foreign-keys&gt;&lt;key app="EN" db-id="w292wfwpxzd294eer5v5wexd2xdzvd5ffttd" timestamp="1245840493"&gt;5649&lt;/key&gt;&lt;/foreign-keys&gt;&lt;ref-type name="Journal Article"&gt;17&lt;/ref-type&gt;&lt;contributors&gt;&lt;authors&gt;&lt;author&gt;Bishop, D. V. M&lt;/author&gt;&lt;author&gt;Edmundson, A.&lt;/author&gt;&lt;/authors&gt;&lt;/contributors&gt;&lt;titles&gt;&lt;title&gt;Language-impaired four-year-olds: distinguishing transient from persistent impairment&lt;/title&gt;&lt;secondary-title&gt;Journal of Speech and Hearing Disorders&lt;/secondary-title&gt;&lt;alt-title&gt;JSHD&lt;/alt-title&gt;&lt;/titles&gt;&lt;periodical&gt;&lt;full-title&gt;Journal of Speech and Hearing Disorders&lt;/full-title&gt;&lt;abbr-1&gt;Journal of Speech and Hearing Disorders&lt;/abbr-1&gt;&lt;/periodical&gt;&lt;alt-periodical&gt;&lt;full-title&gt;Central auditory and language disorders in children&lt;/full-title&gt;&lt;abbr-1&gt;JSHD&lt;/abbr-1&gt;&lt;/alt-periodical&gt;&lt;pages&gt;156-173&lt;/pages&gt;&lt;volume&gt;52&lt;/volume&gt;&lt;dates&gt;&lt;year&gt;1987&lt;/year&gt;&lt;/dates&gt;&lt;label&gt;&amp;amp;  x026&lt;/label&gt;&lt;urls&gt;&lt;/urls&gt;&lt;/record&gt;&lt;/Cite&gt;&lt;/EndNote&gt;</w:instrText>
      </w:r>
      <w:r w:rsidR="00CC61A0" w:rsidRPr="00FF340E">
        <w:fldChar w:fldCharType="separate"/>
      </w:r>
      <w:r w:rsidR="00CC61A0" w:rsidRPr="00FF340E">
        <w:rPr>
          <w:noProof/>
        </w:rPr>
        <w:t>(D. V. M Bishop &amp; Edmundson, 1987)</w:t>
      </w:r>
      <w:r w:rsidR="00CC61A0" w:rsidRPr="00FF340E">
        <w:fldChar w:fldCharType="end"/>
      </w:r>
    </w:p>
    <w:p w14:paraId="793D81B8" w14:textId="3906EC4A" w:rsidR="00EF098C" w:rsidRPr="00FF340E" w:rsidRDefault="00EF098C" w:rsidP="00851FC4">
      <w:pPr>
        <w:pStyle w:val="ListParagraph"/>
        <w:numPr>
          <w:ilvl w:val="0"/>
          <w:numId w:val="5"/>
        </w:numPr>
      </w:pPr>
      <w:r w:rsidRPr="00FF340E">
        <w:t>Persistence of language impairment</w:t>
      </w:r>
      <w:r w:rsidR="001F3BDE" w:rsidRPr="00FF340E">
        <w:t xml:space="preserve"> from 4 yr</w:t>
      </w:r>
      <w:r w:rsidRPr="00FF340E">
        <w:t xml:space="preserve"> to age 5 or 6 years </w:t>
      </w:r>
      <w:r w:rsidR="00CC61A0" w:rsidRPr="00FF340E">
        <w:fldChar w:fldCharType="begin"/>
      </w:r>
      <w:r w:rsidR="00CC61A0" w:rsidRPr="00FF340E">
        <w:instrText xml:space="preserve"> ADDIN EN.CITE &lt;EndNote&gt;&lt;Cite&gt;&lt;Author&gt;Stothard&lt;/Author&gt;&lt;Year&gt;1998&lt;/Year&gt;&lt;RecNum&gt;10174&lt;/RecNum&gt;&lt;DisplayText&gt;(Stothard, Snowling, Bishop, Chipchase, &amp;amp; Kaplan, 1998)&lt;/DisplayText&gt;&lt;record&gt;&lt;rec-number&gt;10174&lt;/rec-number&gt;&lt;foreign-keys&gt;&lt;key app="EN" db-id="w292wfwpxzd294eer5v5wexd2xdzvd5ffttd" timestamp="1245840577"&gt;10174&lt;/key&gt;&lt;/foreign-keys&gt;&lt;ref-type name="Journal Article"&gt;17&lt;/ref-type&gt;&lt;contributors&gt;&lt;authors&gt;&lt;author&gt;Stothard, S. E.&lt;/author&gt;&lt;author&gt;Snowling, M. J.&lt;/author&gt;&lt;author&gt;Bishop, D. V. M.&lt;/author&gt;&lt;author&gt;Chipchase, B. B.&lt;/author&gt;&lt;author&gt;Kaplan, C. A.&lt;/author&gt;&lt;/authors&gt;&lt;/contributors&gt;&lt;titles&gt;&lt;title&gt;Language impaired preschoolers: A follow-up into adolescence&lt;/title&gt;&lt;secondary-title&gt;Journal of Speech, Language and Hearing Research&lt;/secondary-title&gt;&lt;alt-title&gt;J Speech Lang Hear Res&lt;/alt-title&gt;&lt;/titles&gt;&lt;periodical&gt;&lt;full-title&gt;Journal of Speech, Language and Hearing Research&lt;/full-title&gt;&lt;abbr-1&gt;J Speech Lang Hear Res&lt;/abbr-1&gt;&lt;/periodical&gt;&lt;alt-periodical&gt;&lt;full-title&gt;Journal of Speech, Language and Hearing Research&lt;/full-title&gt;&lt;abbr-1&gt;J Speech Lang Hear Res&lt;/abbr-1&gt;&lt;/alt-periodical&gt;&lt;pages&gt;407-418&lt;/pages&gt;&lt;volume&gt;41&lt;/volume&gt;&lt;dates&gt;&lt;year&gt;1998&lt;/year&gt;&lt;/dates&gt;&lt;label&gt;x026 x106 x029 *&lt;/label&gt;&lt;urls&gt;&lt;/urls&gt;&lt;/record&gt;&lt;/Cite&gt;&lt;/EndNote&gt;</w:instrText>
      </w:r>
      <w:r w:rsidR="00CC61A0" w:rsidRPr="00FF340E">
        <w:fldChar w:fldCharType="separate"/>
      </w:r>
      <w:r w:rsidR="00CC61A0" w:rsidRPr="00FF340E">
        <w:rPr>
          <w:noProof/>
        </w:rPr>
        <w:t>(Stothard, Snowling, Bishop, Chipchase, &amp; Kaplan, 1998)</w:t>
      </w:r>
      <w:r w:rsidR="00CC61A0" w:rsidRPr="00FF340E">
        <w:fldChar w:fldCharType="end"/>
      </w:r>
    </w:p>
    <w:p w14:paraId="6079D397" w14:textId="47A4DE83" w:rsidR="00EF098C" w:rsidRPr="00FF340E" w:rsidRDefault="001F3BDE" w:rsidP="00851FC4">
      <w:pPr>
        <w:pStyle w:val="ListParagraph"/>
        <w:numPr>
          <w:ilvl w:val="0"/>
          <w:numId w:val="5"/>
        </w:numPr>
      </w:pPr>
      <w:r w:rsidRPr="00FF340E">
        <w:t xml:space="preserve">Poor scores on measures of grammar </w:t>
      </w:r>
      <w:r w:rsidRPr="00FF340E">
        <w:fldChar w:fldCharType="begin"/>
      </w:r>
      <w:r w:rsidRPr="00FF340E">
        <w:instrText xml:space="preserve"> ADDIN EN.CITE &lt;EndNote&gt;&lt;Cite&gt;&lt;Author&gt;Catts&lt;/Author&gt;&lt;Year&gt;2002&lt;/Year&gt;&lt;RecNum&gt;14787&lt;/RecNum&gt;&lt;DisplayText&gt;(Catts, Fey, Tomblin, &amp;amp; Zhang, 2002)&lt;/DisplayText&gt;&lt;record&gt;&lt;rec-number&gt;14787&lt;/rec-number&gt;&lt;foreign-keys&gt;&lt;key app="EN" db-id="w292wfwpxzd294eer5v5wexd2xdzvd5ffttd" timestamp="1245840663"&gt;14787&lt;/key&gt;&lt;/foreign-keys&gt;&lt;ref-type name="Journal Article"&gt;17&lt;/ref-type&gt;&lt;contributors&gt;&lt;authors&gt;&lt;author&gt;Catts, H. W.&lt;/author&gt;&lt;author&gt;Fey, M. E.&lt;/author&gt;&lt;author&gt;Tomblin, J B&lt;/author&gt;&lt;author&gt;Zhang, X.&lt;/author&gt;&lt;/authors&gt;&lt;/contributors&gt;&lt;titles&gt;&lt;title&gt;A longitudinal investigation of reading outcomes in children with language impairments&lt;/title&gt;&lt;secondary-title&gt;Journal of Speech, Language and Hearing Research&lt;/secondary-title&gt;&lt;alt-title&gt;J Speech Lang Hear Res&lt;/alt-title&gt;&lt;/titles&gt;&lt;periodical&gt;&lt;full-title&gt;Journal of Speech, Language and Hearing Research&lt;/full-title&gt;&lt;abbr-1&gt;J Speech Lang Hear Res&lt;/abbr-1&gt;&lt;/periodical&gt;&lt;alt-periodical&gt;&lt;full-title&gt;Journal of Speech, Language and Hearing Research&lt;/full-title&gt;&lt;abbr-1&gt;J Speech Lang Hear Res&lt;/abbr-1&gt;&lt;/alt-periodical&gt;&lt;pages&gt;1142-1157&lt;/pages&gt;&lt;volume&gt;45&lt;/volume&gt;&lt;dates&gt;&lt;year&gt;2002&lt;/year&gt;&lt;/dates&gt;&lt;label&gt;x026 x036 x042 x029 x106 x094 E&lt;/label&gt;&lt;urls&gt;&lt;/urls&gt;&lt;/record&gt;&lt;/Cite&gt;&lt;/EndNote&gt;</w:instrText>
      </w:r>
      <w:r w:rsidRPr="00FF340E">
        <w:fldChar w:fldCharType="separate"/>
      </w:r>
      <w:r w:rsidRPr="00FF340E">
        <w:rPr>
          <w:noProof/>
        </w:rPr>
        <w:t>(Catts, Fey, Tomblin, &amp; Zhang, 2002)</w:t>
      </w:r>
      <w:r w:rsidRPr="00FF340E">
        <w:fldChar w:fldCharType="end"/>
      </w:r>
    </w:p>
    <w:p w14:paraId="644E7860" w14:textId="1EDFA7B8" w:rsidR="001F3BDE" w:rsidRDefault="001F3BDE" w:rsidP="00851FC4">
      <w:pPr>
        <w:pStyle w:val="ListParagraph"/>
        <w:numPr>
          <w:ilvl w:val="0"/>
          <w:numId w:val="5"/>
        </w:numPr>
        <w:rPr>
          <w:i/>
        </w:rPr>
      </w:pPr>
      <w:r w:rsidRPr="00FF340E">
        <w:t xml:space="preserve">Lower nonverbal IQ </w:t>
      </w:r>
      <w:r w:rsidRPr="00FF340E">
        <w:fldChar w:fldCharType="begin">
          <w:fldData xml:space="preserve">PEVuZE5vdGU+PENpdGU+PEF1dGhvcj5DYXR0czwvQXV0aG9yPjxZZWFyPjIwMDI8L1llYXI+PFJl
Y051bT4xNDc4NzwvUmVjTnVtPjxEaXNwbGF5VGV4dD4oQ2F0dHMgZXQgYWwuLCAyMDAyOyBKb2hu
c29uLCBCZWl0Y2htYW4sICZhbXA7IEJyb3dubGllLCAyMDEwKTwvRGlzcGxheVRleHQ+PHJlY29y
ZD48cmVjLW51bWJlcj4xNDc4NzwvcmVjLW51bWJlcj48Zm9yZWlnbi1rZXlzPjxrZXkgYXBwPSJF
TiIgZGItaWQ9IncyOTJ3ZndweHpkMjk0ZWVyNXY1d2V4ZDJ4ZHp2ZDVmZnR0ZCIgdGltZXN0YW1w
PSIxMjQ1ODQwNjYzIj4xNDc4Nzwva2V5PjwvZm9yZWlnbi1rZXlzPjxyZWYtdHlwZSBuYW1lPSJK
b3VybmFsIEFydGljbGUiPjE3PC9yZWYtdHlwZT48Y29udHJpYnV0b3JzPjxhdXRob3JzPjxhdXRo
b3I+Q2F0dHMsIEguIFcuPC9hdXRob3I+PGF1dGhvcj5GZXksIE0uIEUuPC9hdXRob3I+PGF1dGhv
cj5Ub21ibGluLCBKIEI8L2F1dGhvcj48YXV0aG9yPlpoYW5nLCBYLjwvYXV0aG9yPjwvYXV0aG9y
cz48L2NvbnRyaWJ1dG9ycz48dGl0bGVzPjx0aXRsZT5BIGxvbmdpdHVkaW5hbCBpbnZlc3RpZ2F0
aW9uIG9mIHJlYWRpbmcgb3V0Y29tZXMgaW4gY2hpbGRyZW4gd2l0aCBsYW5ndWFnZSBpbXBhaXJt
ZW50czwvdGl0bGU+PHNlY29uZGFyeS10aXRsZT5Kb3VybmFsIG9mIFNwZWVjaCwgTGFuZ3VhZ2Ug
YW5kIEhlYXJpbmcgUmVzZWFyY2g8L3NlY29uZGFyeS10aXRsZT48YWx0LXRpdGxlPkogU3BlZWNo
IExhbmcgSGVhciBSZXM8L2FsdC10aXRsZT48L3RpdGxlcz48cGVyaW9kaWNhbD48ZnVsbC10aXRs
ZT5Kb3VybmFsIG9mIFNwZWVjaCwgTGFuZ3VhZ2UgYW5kIEhlYXJpbmcgUmVzZWFyY2g8L2Z1bGwt
dGl0bGU+PGFiYnItMT5KIFNwZWVjaCBMYW5nIEhlYXIgUmVzPC9hYmJyLTE+PC9wZXJpb2RpY2Fs
PjxhbHQtcGVyaW9kaWNhbD48ZnVsbC10aXRsZT5Kb3VybmFsIG9mIFNwZWVjaCwgTGFuZ3VhZ2Ug
YW5kIEhlYXJpbmcgUmVzZWFyY2g8L2Z1bGwtdGl0bGU+PGFiYnItMT5KIFNwZWVjaCBMYW5nIEhl
YXIgUmVzPC9hYmJyLTE+PC9hbHQtcGVyaW9kaWNhbD48cGFnZXM+MTE0Mi0xMTU3PC9wYWdlcz48
dm9sdW1lPjQ1PC92b2x1bWU+PGRhdGVzPjx5ZWFyPjIwMDI8L3llYXI+PC9kYXRlcz48bGFiZWw+
eDAyNiB4MDM2IHgwNDIgeDAyOSB4MTA2IHgwOTQgRTwvbGFiZWw+PHVybHM+PC91cmxzPjwvcmVj
b3JkPjwvQ2l0ZT48Q2l0ZT48QXV0aG9yPkpvaG5zb248L0F1dGhvcj48WWVhcj4yMDEwPC9ZZWFy
PjxSZWNOdW0+MTc1NTY8L1JlY051bT48cmVjb3JkPjxyZWMtbnVtYmVyPjE3NTU2PC9yZWMtbnVt
YmVyPjxmb3JlaWduLWtleXM+PGtleSBhcHA9IkVOIiBkYi1pZD0idzI5Mndmd3B4emQyOTRlZXI1
djV3ZXhkMnhkenZkNWZmdHRkIiB0aW1lc3RhbXA9IjEyNzIwOTc2ODgiPjE3NTU2PC9rZXk+PC9m
b3JlaWduLWtleXM+PHJlZi10eXBlIG5hbWU9IkpvdXJuYWwgQXJ0aWNsZSI+MTc8L3JlZi10eXBl
Pjxjb250cmlidXRvcnM+PGF1dGhvcnM+PGF1dGhvcj5Kb2huc29uLCBDLiBKLjwvYXV0aG9yPjxh
dXRob3I+QmVpdGNobWFuLCBKLiBILjwvYXV0aG9yPjxhdXRob3I+QnJvd25saWUsIEUuIEIuPC9h
dXRob3I+PC9hdXRob3JzPjwvY29udHJpYnV0b3JzPjx0aXRsZXM+PHRpdGxlPlR3ZW50eS15ZWFy
IGZvbGxvdy11cCBvZiBjaGlsZHJlbiB3aXRoIGFuZCB3aXRob3V0IHNwZWVjaC1sYW5ndWFnZSBp
bXBhaXJtZW50czogZmFtaWx5LCBlZHVjYXRpb25hbCwgb2NjdXBhdGlvbmFsLCBhbmQgcXVhbGl0
eSBvZiBsaWZlIG91dGNvbWVzPC90aXRsZT48c2Vjb25kYXJ5LXRpdGxlPkFtZXJpY2FuIEpvdXJu
YWwgb2YgU3BlZWNoIExhbmd1YWdlIFBhdGhvbG9neTwvc2Vjb25kYXJ5LXRpdGxlPjwvdGl0bGVz
PjxwZXJpb2RpY2FsPjxmdWxsLXRpdGxlPkFtZXJpY2FuIEpvdXJuYWwgb2YgU3BlZWNoIExhbmd1
YWdlIFBhdGhvbG9neTwvZnVsbC10aXRsZT48YWJici0xPkFtIEogU3BlZWNoIExhbmcgUGF0aG9s
PC9hYmJyLTE+PC9wZXJpb2RpY2FsPjxwYWdlcz41MS02NTwvcGFnZXM+PHZvbHVtZT4xOTwvdm9s
dW1lPjxudW1iZXI+MTwvbnVtYmVyPjxkYXRlcz48eWVhcj4yMDEwPC95ZWFyPjxwdWItZGF0ZXM+
PGRhdGU+RmViPC9kYXRlPjwvcHViLWRhdGVzPjwvZGF0ZXM+PGlzYm4+MTU1OC05MTEwPC9pc2Ju
PjxsYWJlbD54MTA2IHgwMjYgRTwvbGFiZWw+PHVybHM+PC91cmxzPjwvcmVjb3JkPjwvQ2l0ZT48
L0VuZE5vdGU+
</w:fldData>
        </w:fldChar>
      </w:r>
      <w:r w:rsidR="00CC61A0" w:rsidRPr="00FF340E">
        <w:instrText xml:space="preserve"> ADDIN EN.CITE </w:instrText>
      </w:r>
      <w:r w:rsidR="00CC61A0" w:rsidRPr="00FF340E">
        <w:fldChar w:fldCharType="begin">
          <w:fldData xml:space="preserve">PEVuZE5vdGU+PENpdGU+PEF1dGhvcj5DYXR0czwvQXV0aG9yPjxZZWFyPjIwMDI8L1llYXI+PFJl
Y051bT4xNDc4NzwvUmVjTnVtPjxEaXNwbGF5VGV4dD4oQ2F0dHMgZXQgYWwuLCAyMDAyOyBKb2hu
c29uLCBCZWl0Y2htYW4sICZhbXA7IEJyb3dubGllLCAyMDEwKTwvRGlzcGxheVRleHQ+PHJlY29y
ZD48cmVjLW51bWJlcj4xNDc4NzwvcmVjLW51bWJlcj48Zm9yZWlnbi1rZXlzPjxrZXkgYXBwPSJF
TiIgZGItaWQ9IncyOTJ3ZndweHpkMjk0ZWVyNXY1d2V4ZDJ4ZHp2ZDVmZnR0ZCIgdGltZXN0YW1w
PSIxMjQ1ODQwNjYzIj4xNDc4Nzwva2V5PjwvZm9yZWlnbi1rZXlzPjxyZWYtdHlwZSBuYW1lPSJK
b3VybmFsIEFydGljbGUiPjE3PC9yZWYtdHlwZT48Y29udHJpYnV0b3JzPjxhdXRob3JzPjxhdXRo
b3I+Q2F0dHMsIEguIFcuPC9hdXRob3I+PGF1dGhvcj5GZXksIE0uIEUuPC9hdXRob3I+PGF1dGhv
cj5Ub21ibGluLCBKIEI8L2F1dGhvcj48YXV0aG9yPlpoYW5nLCBYLjwvYXV0aG9yPjwvYXV0aG9y
cz48L2NvbnRyaWJ1dG9ycz48dGl0bGVzPjx0aXRsZT5BIGxvbmdpdHVkaW5hbCBpbnZlc3RpZ2F0
aW9uIG9mIHJlYWRpbmcgb3V0Y29tZXMgaW4gY2hpbGRyZW4gd2l0aCBsYW5ndWFnZSBpbXBhaXJt
ZW50czwvdGl0bGU+PHNlY29uZGFyeS10aXRsZT5Kb3VybmFsIG9mIFNwZWVjaCwgTGFuZ3VhZ2Ug
YW5kIEhlYXJpbmcgUmVzZWFyY2g8L3NlY29uZGFyeS10aXRsZT48YWx0LXRpdGxlPkogU3BlZWNo
IExhbmcgSGVhciBSZXM8L2FsdC10aXRsZT48L3RpdGxlcz48cGVyaW9kaWNhbD48ZnVsbC10aXRs
ZT5Kb3VybmFsIG9mIFNwZWVjaCwgTGFuZ3VhZ2UgYW5kIEhlYXJpbmcgUmVzZWFyY2g8L2Z1bGwt
dGl0bGU+PGFiYnItMT5KIFNwZWVjaCBMYW5nIEhlYXIgUmVzPC9hYmJyLTE+PC9wZXJpb2RpY2Fs
PjxhbHQtcGVyaW9kaWNhbD48ZnVsbC10aXRsZT5Kb3VybmFsIG9mIFNwZWVjaCwgTGFuZ3VhZ2Ug
YW5kIEhlYXJpbmcgUmVzZWFyY2g8L2Z1bGwtdGl0bGU+PGFiYnItMT5KIFNwZWVjaCBMYW5nIEhl
YXIgUmVzPC9hYmJyLTE+PC9hbHQtcGVyaW9kaWNhbD48cGFnZXM+MTE0Mi0xMTU3PC9wYWdlcz48
dm9sdW1lPjQ1PC92b2x1bWU+PGRhdGVzPjx5ZWFyPjIwMDI8L3llYXI+PC9kYXRlcz48bGFiZWw+
eDAyNiB4MDM2IHgwNDIgeDAyOSB4MTA2IHgwOTQgRTwvbGFiZWw+PHVybHM+PC91cmxzPjwvcmVj
b3JkPjwvQ2l0ZT48Q2l0ZT48QXV0aG9yPkpvaG5zb248L0F1dGhvcj48WWVhcj4yMDEwPC9ZZWFy
PjxSZWNOdW0+MTc1NTY8L1JlY051bT48cmVjb3JkPjxyZWMtbnVtYmVyPjE3NTU2PC9yZWMtbnVt
YmVyPjxmb3JlaWduLWtleXM+PGtleSBhcHA9IkVOIiBkYi1pZD0idzI5Mndmd3B4emQyOTRlZXI1
djV3ZXhkMnhkenZkNWZmdHRkIiB0aW1lc3RhbXA9IjEyNzIwOTc2ODgiPjE3NTU2PC9rZXk+PC9m
b3JlaWduLWtleXM+PHJlZi10eXBlIG5hbWU9IkpvdXJuYWwgQXJ0aWNsZSI+MTc8L3JlZi10eXBl
Pjxjb250cmlidXRvcnM+PGF1dGhvcnM+PGF1dGhvcj5Kb2huc29uLCBDLiBKLjwvYXV0aG9yPjxh
dXRob3I+QmVpdGNobWFuLCBKLiBILjwvYXV0aG9yPjxhdXRob3I+QnJvd25saWUsIEUuIEIuPC9h
dXRob3I+PC9hdXRob3JzPjwvY29udHJpYnV0b3JzPjx0aXRsZXM+PHRpdGxlPlR3ZW50eS15ZWFy
IGZvbGxvdy11cCBvZiBjaGlsZHJlbiB3aXRoIGFuZCB3aXRob3V0IHNwZWVjaC1sYW5ndWFnZSBp
bXBhaXJtZW50czogZmFtaWx5LCBlZHVjYXRpb25hbCwgb2NjdXBhdGlvbmFsLCBhbmQgcXVhbGl0
eSBvZiBsaWZlIG91dGNvbWVzPC90aXRsZT48c2Vjb25kYXJ5LXRpdGxlPkFtZXJpY2FuIEpvdXJu
YWwgb2YgU3BlZWNoIExhbmd1YWdlIFBhdGhvbG9neTwvc2Vjb25kYXJ5LXRpdGxlPjwvdGl0bGVz
PjxwZXJpb2RpY2FsPjxmdWxsLXRpdGxlPkFtZXJpY2FuIEpvdXJuYWwgb2YgU3BlZWNoIExhbmd1
YWdlIFBhdGhvbG9neTwvZnVsbC10aXRsZT48YWJici0xPkFtIEogU3BlZWNoIExhbmcgUGF0aG9s
PC9hYmJyLTE+PC9wZXJpb2RpY2FsPjxwYWdlcz41MS02NTwvcGFnZXM+PHZvbHVtZT4xOTwvdm9s
dW1lPjxudW1iZXI+MTwvbnVtYmVyPjxkYXRlcz48eWVhcj4yMDEwPC95ZWFyPjxwdWItZGF0ZXM+
PGRhdGU+RmViPC9kYXRlPjwvcHViLWRhdGVzPjwvZGF0ZXM+PGlzYm4+MTU1OC05MTEwPC9pc2Ju
PjxsYWJlbD54MTA2IHgwMjYgRTwvbGFiZWw+PHVybHM+PC91cmxzPjwvcmVjb3JkPjwvQ2l0ZT48
L0VuZE5vdGU+
</w:fldData>
        </w:fldChar>
      </w:r>
      <w:r w:rsidR="00CC61A0" w:rsidRPr="00FF340E">
        <w:instrText xml:space="preserve"> ADDIN EN.CITE.DATA </w:instrText>
      </w:r>
      <w:r w:rsidR="00CC61A0" w:rsidRPr="00FF340E">
        <w:fldChar w:fldCharType="end"/>
      </w:r>
      <w:r w:rsidRPr="00FF340E">
        <w:fldChar w:fldCharType="separate"/>
      </w:r>
      <w:r w:rsidR="00CC61A0" w:rsidRPr="00FF340E">
        <w:rPr>
          <w:noProof/>
        </w:rPr>
        <w:t>(Catts et al., 2002; Johnson, Beitchman, &amp; Brownlie, 2010)</w:t>
      </w:r>
      <w:r w:rsidRPr="00FF340E">
        <w:fldChar w:fldCharType="end"/>
      </w:r>
    </w:p>
    <w:p w14:paraId="470C2362" w14:textId="6E7D8522" w:rsidR="00EF098C" w:rsidRPr="003F202F" w:rsidRDefault="00EF098C" w:rsidP="00EF098C">
      <w:r w:rsidRPr="003F202F">
        <w:t xml:space="preserve">In contrast, there is generally a good prognosis for restricted problems with expressive phonology in pre-schoolers </w:t>
      </w:r>
      <w:r w:rsidRPr="003F202F">
        <w:fldChar w:fldCharType="begin"/>
      </w:r>
      <w:r w:rsidRPr="003F202F">
        <w:instrText xml:space="preserve"> ADDIN EN.CITE &lt;EndNote&gt;&lt;Cite&gt;&lt;Author&gt;Beitchman&lt;/Author&gt;&lt;Year&gt;1996&lt;/Year&gt;&lt;RecNum&gt;12115&lt;/RecNum&gt;&lt;DisplayText&gt;(Beitchman et al., 1996)&lt;/DisplayText&gt;&lt;record&gt;&lt;rec-number&gt;12115&lt;/rec-number&gt;&lt;foreign-keys&gt;&lt;key app="EN" db-id="w292wfwpxzd294eer5v5wexd2xdzvd5ffttd" timestamp="1245840613"&gt;12115&lt;/key&gt;&lt;/foreign-keys&gt;&lt;ref-type name="Journal Article"&gt;17&lt;/ref-type&gt;&lt;contributors&gt;&lt;authors&gt;&lt;author&gt;Beitchman, J. H.&lt;/author&gt;&lt;author&gt;Brownlie, E. B.&lt;/author&gt;&lt;author&gt;Inglis, A.&lt;/author&gt;&lt;author&gt;Wild, J.&lt;/author&gt;&lt;author&gt;Ferguson, B.&lt;/author&gt;&lt;author&gt;Schachter, D.&lt;/author&gt;&lt;author&gt;Lancee, W.&lt;/author&gt;&lt;author&gt;Wilson, B.&lt;/author&gt;&lt;author&gt;Mathews, R.&lt;/author&gt;&lt;/authors&gt;&lt;/contributors&gt;&lt;titles&gt;&lt;title&gt;Seven-year follow-up of speech/language impaired and control children: psychiatric outcome&lt;/title&gt;&lt;secondary-title&gt;Journal of Child Psychology and Psychiatry&lt;/secondary-title&gt;&lt;alt-title&gt;J Child Psychol Psyc&lt;/alt-title&gt;&lt;/titles&gt;&lt;periodical&gt;&lt;full-title&gt;Journal of Child Psychology and Psychiatry&lt;/full-title&gt;&lt;abbr-1&gt;J Child Psychol Psychiatry&lt;/abbr-1&gt;&lt;/periodical&gt;&lt;pages&gt;961-970&lt;/pages&gt;&lt;volume&gt;37&lt;/volume&gt;&lt;dates&gt;&lt;year&gt;1996&lt;/year&gt;&lt;/dates&gt;&lt;label&gt;x026 x106 x064 x218&lt;/label&gt;&lt;urls&gt;&lt;/urls&gt;&lt;/record&gt;&lt;/Cite&gt;&lt;/EndNote&gt;</w:instrText>
      </w:r>
      <w:r w:rsidRPr="003F202F">
        <w:fldChar w:fldCharType="separate"/>
      </w:r>
      <w:r w:rsidRPr="003F202F">
        <w:rPr>
          <w:noProof/>
        </w:rPr>
        <w:t>(Beitchman et al., 1996)</w:t>
      </w:r>
      <w:r w:rsidRPr="003F202F">
        <w:fldChar w:fldCharType="end"/>
      </w:r>
      <w:r w:rsidRPr="003F202F">
        <w:t>. Botting et al found that for 7-yr-olds, family income and maternal IQ not predictive of outcome at 11 yr.</w:t>
      </w:r>
    </w:p>
    <w:p w14:paraId="5B2E9DE1" w14:textId="554D296C" w:rsidR="00851FC4" w:rsidRDefault="00462D41" w:rsidP="006A2733">
      <w:pPr>
        <w:rPr>
          <w:highlight w:val="yellow"/>
          <w:shd w:val="clear" w:color="auto" w:fill="FFFF00"/>
        </w:rPr>
      </w:pPr>
      <w:r>
        <w:rPr>
          <w:highlight w:val="yellow"/>
          <w:shd w:val="clear" w:color="auto" w:fill="FFFF00"/>
        </w:rPr>
        <w:t>*</w:t>
      </w:r>
      <w:r w:rsidR="00851FC4">
        <w:rPr>
          <w:highlight w:val="yellow"/>
          <w:shd w:val="clear" w:color="auto" w:fill="FFFF00"/>
        </w:rPr>
        <w:t>The specific prognostic factors listed here are a preliminary list to given an idea of what this might look like – there is a relevant literature from longitudinal studies – indeed many panel members have been involved in such studies and we hope you will be able to contribute thoughts to make this more specific, assuming we will go ahead with this conceptualisation</w:t>
      </w:r>
      <w:r w:rsidR="002F2A22">
        <w:rPr>
          <w:highlight w:val="yellow"/>
          <w:shd w:val="clear" w:color="auto" w:fill="FFFF00"/>
        </w:rPr>
        <w:t>. It would be helpful to also be able to specify prognosis for different age bands</w:t>
      </w:r>
      <w:r w:rsidR="00851FC4">
        <w:rPr>
          <w:highlight w:val="yellow"/>
          <w:shd w:val="clear" w:color="auto" w:fill="FFFF00"/>
        </w:rPr>
        <w:t>.</w:t>
      </w:r>
    </w:p>
    <w:p w14:paraId="3D716FBA" w14:textId="6065FC9B" w:rsidR="007A1378" w:rsidRPr="009939AF" w:rsidRDefault="007A1378" w:rsidP="006A2733">
      <w:pPr>
        <w:rPr>
          <w:highlight w:val="cyan"/>
          <w:shd w:val="clear" w:color="auto" w:fill="FFFF00"/>
        </w:rPr>
      </w:pPr>
      <w:r w:rsidRPr="001E7A99">
        <w:rPr>
          <w:highlight w:val="yellow"/>
          <w:shd w:val="clear" w:color="auto" w:fill="FFFF00"/>
        </w:rPr>
        <w:t xml:space="preserve">This </w:t>
      </w:r>
      <w:r w:rsidR="00452CBC">
        <w:rPr>
          <w:highlight w:val="yellow"/>
          <w:shd w:val="clear" w:color="auto" w:fill="FFFF00"/>
        </w:rPr>
        <w:t xml:space="preserve">completely </w:t>
      </w:r>
      <w:r w:rsidR="009939AF" w:rsidRPr="001E7A99">
        <w:rPr>
          <w:highlight w:val="yellow"/>
          <w:shd w:val="clear" w:color="auto" w:fill="FFFF00"/>
        </w:rPr>
        <w:t>supersedes</w:t>
      </w:r>
      <w:r w:rsidRPr="001E7A99">
        <w:rPr>
          <w:highlight w:val="yellow"/>
          <w:shd w:val="clear" w:color="auto" w:fill="FFFF00"/>
        </w:rPr>
        <w:t xml:space="preserve"> what was originally statement 1 , which emphasised using information about nature and extent of language difficulties as main basis for diagnosis</w:t>
      </w:r>
      <w:r w:rsidR="009939AF" w:rsidRPr="001E7A99">
        <w:rPr>
          <w:highlight w:val="yellow"/>
          <w:shd w:val="clear" w:color="auto" w:fill="FFFF00"/>
        </w:rPr>
        <w:t xml:space="preserve">. That statement had 76% agreement, and 13% disagreement, but </w:t>
      </w:r>
      <w:r w:rsidR="00452CBC">
        <w:rPr>
          <w:highlight w:val="yellow"/>
          <w:shd w:val="clear" w:color="auto" w:fill="FFFF00"/>
        </w:rPr>
        <w:t>numerous questions were raised, which have prompted this reconceptualization.</w:t>
      </w:r>
    </w:p>
    <w:p w14:paraId="7CFEA56E" w14:textId="28176E5F" w:rsidR="009939AF" w:rsidRPr="00452CBC" w:rsidRDefault="009939AF" w:rsidP="00452CBC">
      <w:pPr>
        <w:rPr>
          <w:shd w:val="clear" w:color="auto" w:fill="00B0F0"/>
        </w:rPr>
      </w:pPr>
    </w:p>
    <w:p w14:paraId="2D079EF5" w14:textId="58E46A13" w:rsidR="00D809C8" w:rsidRDefault="00714970" w:rsidP="00D809C8">
      <w:pPr>
        <w:rPr>
          <w:b/>
        </w:rPr>
      </w:pPr>
      <w:r>
        <w:rPr>
          <w:b/>
        </w:rPr>
        <w:t xml:space="preserve">B. </w:t>
      </w:r>
      <w:r w:rsidR="00D809C8" w:rsidRPr="00396BF7">
        <w:rPr>
          <w:b/>
        </w:rPr>
        <w:t>Risk factors</w:t>
      </w:r>
      <w:r w:rsidR="001F2A58">
        <w:rPr>
          <w:b/>
        </w:rPr>
        <w:t xml:space="preserve"> and </w:t>
      </w:r>
      <w:r>
        <w:rPr>
          <w:b/>
        </w:rPr>
        <w:t>co-occurring problems</w:t>
      </w:r>
    </w:p>
    <w:p w14:paraId="70B448F2" w14:textId="3E1820F9" w:rsidR="00597CDF" w:rsidRPr="00597CDF" w:rsidRDefault="00597CDF" w:rsidP="00D809C8">
      <w:r w:rsidRPr="00597CDF">
        <w:rPr>
          <w:highlight w:val="yellow"/>
        </w:rPr>
        <w:t xml:space="preserve">The principal change here has been the drawing of a distinction between differentiating factors and risk factors – as </w:t>
      </w:r>
      <w:r w:rsidR="004B646D">
        <w:rPr>
          <w:highlight w:val="yellow"/>
        </w:rPr>
        <w:t>defined below in statements 6 and 11</w:t>
      </w:r>
      <w:r w:rsidRPr="00597CDF">
        <w:rPr>
          <w:highlight w:val="yellow"/>
        </w:rPr>
        <w:t>.</w:t>
      </w:r>
    </w:p>
    <w:p w14:paraId="610AA55B" w14:textId="41889D52" w:rsidR="00855CC4" w:rsidRDefault="001E7A99" w:rsidP="00855CC4">
      <w:pPr>
        <w:rPr>
          <w:i/>
        </w:rPr>
      </w:pPr>
      <w:r>
        <w:rPr>
          <w:b/>
          <w:i/>
        </w:rPr>
        <w:t>Statement 4</w:t>
      </w:r>
      <w:r w:rsidR="00855CC4" w:rsidRPr="0043578B">
        <w:rPr>
          <w:i/>
        </w:rPr>
        <w:t xml:space="preserve">. The traditional view of exclusionary factors for diagnosis can lead to denial of services to children who might benefit from intervention. </w:t>
      </w:r>
    </w:p>
    <w:p w14:paraId="70768CB1" w14:textId="77777777" w:rsidR="00855CC4" w:rsidRDefault="00855CC4" w:rsidP="00855CC4">
      <w:r w:rsidRPr="00AF0086">
        <w:t xml:space="preserve">In </w:t>
      </w:r>
      <w:r>
        <w:t>some</w:t>
      </w:r>
      <w:r w:rsidRPr="00AF0086">
        <w:t xml:space="preserve"> cases it has led to a situation where children are only regarded as meriting intervention if they have remarkably pure language disorder.</w:t>
      </w:r>
    </w:p>
    <w:p w14:paraId="0FCCAC3F" w14:textId="5D45756D" w:rsidR="001E7A99" w:rsidRPr="00AF0086" w:rsidRDefault="001E7A99" w:rsidP="001E7A99">
      <w:pPr>
        <w:shd w:val="clear" w:color="auto" w:fill="FFFF00"/>
      </w:pPr>
      <w:r>
        <w:lastRenderedPageBreak/>
        <w:t>This is derived from original statement 11, which achieved 87% agreement.</w:t>
      </w:r>
    </w:p>
    <w:p w14:paraId="1869F5C2" w14:textId="31081A46" w:rsidR="00D809C8" w:rsidRDefault="001E7A99" w:rsidP="00D809C8">
      <w:pPr>
        <w:rPr>
          <w:i/>
        </w:rPr>
      </w:pPr>
      <w:r>
        <w:rPr>
          <w:b/>
          <w:i/>
        </w:rPr>
        <w:t>Statement 5</w:t>
      </w:r>
      <w:r w:rsidR="00D809C8" w:rsidRPr="008B2CA8">
        <w:rPr>
          <w:i/>
        </w:rPr>
        <w:t xml:space="preserve">. </w:t>
      </w:r>
      <w:r w:rsidR="00483794" w:rsidRPr="008B2CA8">
        <w:rPr>
          <w:i/>
        </w:rPr>
        <w:t xml:space="preserve">Some children may have language needs in the classroom because </w:t>
      </w:r>
      <w:r w:rsidR="00DF4F07">
        <w:rPr>
          <w:i/>
        </w:rPr>
        <w:t xml:space="preserve">their first </w:t>
      </w:r>
      <w:r w:rsidR="002578C6">
        <w:rPr>
          <w:i/>
        </w:rPr>
        <w:t xml:space="preserve">or home </w:t>
      </w:r>
      <w:r w:rsidR="00DF4F07">
        <w:rPr>
          <w:i/>
        </w:rPr>
        <w:t>language is not the language used in the classroom, and they have had insufficient</w:t>
      </w:r>
      <w:r w:rsidR="00483794" w:rsidRPr="008B2CA8">
        <w:rPr>
          <w:i/>
        </w:rPr>
        <w:t xml:space="preserve"> exposure to the language of instruction</w:t>
      </w:r>
      <w:r w:rsidR="00DF4F07">
        <w:rPr>
          <w:i/>
        </w:rPr>
        <w:t xml:space="preserve"> to be fully </w:t>
      </w:r>
      <w:r w:rsidR="00E847A4">
        <w:rPr>
          <w:i/>
        </w:rPr>
        <w:t>fluent in English</w:t>
      </w:r>
      <w:r w:rsidR="008B2CA8" w:rsidRPr="008B2CA8">
        <w:rPr>
          <w:i/>
        </w:rPr>
        <w:t xml:space="preserve">. This should not be regarded as language disorder, unless there is </w:t>
      </w:r>
      <w:r w:rsidR="008B2CA8" w:rsidRPr="00DF4F07">
        <w:rPr>
          <w:i/>
        </w:rPr>
        <w:t>evidence that the child also has difficulties in the home language.</w:t>
      </w:r>
      <w:r w:rsidR="00A04F5B" w:rsidRPr="00DF4F07">
        <w:rPr>
          <w:i/>
        </w:rPr>
        <w:t xml:space="preserve"> </w:t>
      </w:r>
    </w:p>
    <w:p w14:paraId="5D5CF738" w14:textId="5B2DEE20" w:rsidR="00DF4F07" w:rsidRPr="00DF4F07" w:rsidRDefault="00DF4F07" w:rsidP="00D809C8">
      <w:r>
        <w:t xml:space="preserve">This would include, for instance, </w:t>
      </w:r>
      <w:r w:rsidRPr="00DF4F07">
        <w:t xml:space="preserve">the case of a child with English as an additional language, whose vocabulary may be weak because they have limited exposure to the language used in the classroom. They don’t have a disorder, and should respond well to extra support at school. This would also include hearing-impaired children </w:t>
      </w:r>
      <w:r w:rsidR="00584062">
        <w:t>whose native language is</w:t>
      </w:r>
      <w:r w:rsidRPr="00DF4F07">
        <w:t xml:space="preserve"> Sign. Where a spoken language is the child’s second language, they are likely to struggle with it, but they would not be regarded as language-disordered unless their native competence in Sign was also compromised.</w:t>
      </w:r>
    </w:p>
    <w:p w14:paraId="7C88F516" w14:textId="5C080470" w:rsidR="00DF4F07" w:rsidRDefault="00DF4F07" w:rsidP="00D809C8">
      <w:r w:rsidRPr="00DF4F07">
        <w:rPr>
          <w:highlight w:val="yellow"/>
        </w:rPr>
        <w:t xml:space="preserve">Many panel members were confused by the earlier statements that made a distinction between ‘language knowledge’ and other aspects of language. </w:t>
      </w:r>
      <w:r w:rsidR="00FC7BA5">
        <w:rPr>
          <w:highlight w:val="yellow"/>
        </w:rPr>
        <w:t xml:space="preserve">That was intended to capture the idea that the child might have weaknesses that reflected inadequate experience with a specific language. </w:t>
      </w:r>
      <w:r w:rsidRPr="00DF4F07">
        <w:rPr>
          <w:highlight w:val="yellow"/>
        </w:rPr>
        <w:t>That term is now dropped, and it is hoped that this wording will be clearer: the aim is to be clear that a child may obtain a low score on a language test but this does not necessarily mean that the child has any kind of disorder.</w:t>
      </w:r>
      <w:r w:rsidRPr="00DF4F07">
        <w:t xml:space="preserve"> </w:t>
      </w:r>
    </w:p>
    <w:p w14:paraId="2D3D8791" w14:textId="45EE1D12" w:rsidR="0056354B" w:rsidRDefault="006C12B6" w:rsidP="004473D9">
      <w:pPr>
        <w:rPr>
          <w:i/>
        </w:rPr>
      </w:pPr>
      <w:r>
        <w:rPr>
          <w:b/>
          <w:i/>
        </w:rPr>
        <w:t>Statement 6</w:t>
      </w:r>
      <w:r w:rsidR="004473D9" w:rsidRPr="004473D9">
        <w:rPr>
          <w:i/>
        </w:rPr>
        <w:t xml:space="preserve">. </w:t>
      </w:r>
      <w:r w:rsidRPr="006C12B6">
        <w:rPr>
          <w:i/>
        </w:rPr>
        <w:t xml:space="preserve">Rather than using exclusionary criteria in the definition of language disorder, we recommend specifying the presence of any </w:t>
      </w:r>
      <w:r w:rsidRPr="006C12B6">
        <w:rPr>
          <w:b/>
          <w:i/>
        </w:rPr>
        <w:t xml:space="preserve">differentiating </w:t>
      </w:r>
      <w:r w:rsidR="00E847A4">
        <w:rPr>
          <w:b/>
          <w:i/>
        </w:rPr>
        <w:t>conditions</w:t>
      </w:r>
      <w:r>
        <w:rPr>
          <w:i/>
        </w:rPr>
        <w:t xml:space="preserve">. </w:t>
      </w:r>
      <w:r w:rsidR="004473D9" w:rsidRPr="004473D9">
        <w:rPr>
          <w:i/>
        </w:rPr>
        <w:t xml:space="preserve">Differentiating </w:t>
      </w:r>
      <w:r w:rsidR="00E847A4">
        <w:rPr>
          <w:i/>
        </w:rPr>
        <w:t>conditions</w:t>
      </w:r>
      <w:r w:rsidR="00E847A4" w:rsidRPr="004473D9">
        <w:rPr>
          <w:i/>
        </w:rPr>
        <w:t xml:space="preserve"> </w:t>
      </w:r>
      <w:r w:rsidR="004473D9" w:rsidRPr="004473D9">
        <w:rPr>
          <w:i/>
        </w:rPr>
        <w:t xml:space="preserve">are typically biomedical conditions </w:t>
      </w:r>
      <w:r w:rsidR="00560073">
        <w:rPr>
          <w:i/>
        </w:rPr>
        <w:t>in which</w:t>
      </w:r>
      <w:r w:rsidR="004473D9" w:rsidRPr="004473D9">
        <w:rPr>
          <w:i/>
        </w:rPr>
        <w:t xml:space="preserve"> language disorder is part of a more</w:t>
      </w:r>
      <w:r w:rsidR="0056354B">
        <w:rPr>
          <w:i/>
        </w:rPr>
        <w:t xml:space="preserve"> complex pattern of impairments</w:t>
      </w:r>
      <w:r w:rsidR="004473D9" w:rsidRPr="004473D9">
        <w:rPr>
          <w:i/>
        </w:rPr>
        <w:t xml:space="preserve"> </w:t>
      </w:r>
      <w:r>
        <w:rPr>
          <w:i/>
        </w:rPr>
        <w:t xml:space="preserve">that may </w:t>
      </w:r>
      <w:r w:rsidR="0056354B">
        <w:rPr>
          <w:i/>
        </w:rPr>
        <w:t>indicate</w:t>
      </w:r>
      <w:r w:rsidR="004473D9" w:rsidRPr="004473D9">
        <w:rPr>
          <w:i/>
        </w:rPr>
        <w:t xml:space="preserve"> a different intervention pathway. </w:t>
      </w:r>
    </w:p>
    <w:p w14:paraId="487BA425" w14:textId="16A767BD" w:rsidR="004473D9" w:rsidRDefault="0056354B" w:rsidP="004473D9">
      <w:pPr>
        <w:rPr>
          <w:i/>
        </w:rPr>
      </w:pPr>
      <w:r w:rsidRPr="0056354B">
        <w:rPr>
          <w:b/>
          <w:i/>
        </w:rPr>
        <w:t>Statement 7</w:t>
      </w:r>
      <w:r w:rsidRPr="0056354B">
        <w:rPr>
          <w:i/>
        </w:rPr>
        <w:t xml:space="preserve">. </w:t>
      </w:r>
      <w:r w:rsidR="003F202F">
        <w:rPr>
          <w:i/>
        </w:rPr>
        <w:t xml:space="preserve">Differentiating </w:t>
      </w:r>
      <w:r w:rsidR="00E847A4">
        <w:rPr>
          <w:i/>
        </w:rPr>
        <w:t>conditions</w:t>
      </w:r>
      <w:r w:rsidR="00E847A4" w:rsidRPr="004473D9">
        <w:rPr>
          <w:i/>
        </w:rPr>
        <w:t xml:space="preserve"> </w:t>
      </w:r>
      <w:r w:rsidR="004473D9" w:rsidRPr="004473D9">
        <w:rPr>
          <w:i/>
        </w:rPr>
        <w:t>include autism spectrum disorder, acquired aphasia after brain injury, neurodegenerative conditions, genetic conditions such as Down syndrome</w:t>
      </w:r>
      <w:r w:rsidR="006C12B6">
        <w:rPr>
          <w:i/>
        </w:rPr>
        <w:t xml:space="preserve">, and </w:t>
      </w:r>
      <w:r w:rsidR="003C74E6">
        <w:rPr>
          <w:i/>
        </w:rPr>
        <w:t xml:space="preserve">oral </w:t>
      </w:r>
      <w:r w:rsidR="006C12B6">
        <w:rPr>
          <w:i/>
        </w:rPr>
        <w:t>language difficulties associated with hearing loss in children who do not use Sign</w:t>
      </w:r>
      <w:r w:rsidR="003C74E6">
        <w:rPr>
          <w:i/>
        </w:rPr>
        <w:t>.</w:t>
      </w:r>
    </w:p>
    <w:p w14:paraId="6101303D" w14:textId="1C440C6A" w:rsidR="004473D9" w:rsidRDefault="0056354B" w:rsidP="004473D9">
      <w:r w:rsidRPr="0056354B">
        <w:rPr>
          <w:highlight w:val="yellow"/>
        </w:rPr>
        <w:t>This is new</w:t>
      </w:r>
    </w:p>
    <w:p w14:paraId="4031AD07" w14:textId="2F4379FB" w:rsidR="003F202F" w:rsidRDefault="003F202F" w:rsidP="003F202F">
      <w:pPr>
        <w:rPr>
          <w:i/>
        </w:rPr>
      </w:pPr>
      <w:r>
        <w:rPr>
          <w:b/>
          <w:i/>
        </w:rPr>
        <w:t>Statement 8</w:t>
      </w:r>
      <w:r w:rsidRPr="0051464D">
        <w:rPr>
          <w:i/>
        </w:rPr>
        <w:t xml:space="preserve">. </w:t>
      </w:r>
      <w:r>
        <w:rPr>
          <w:i/>
        </w:rPr>
        <w:t>We recommend referring to</w:t>
      </w:r>
      <w:r w:rsidRPr="0051464D">
        <w:rPr>
          <w:i/>
        </w:rPr>
        <w:t xml:space="preserve"> ‘Language disorder associated with X’, where </w:t>
      </w:r>
      <w:r>
        <w:rPr>
          <w:i/>
        </w:rPr>
        <w:t xml:space="preserve">there is a differentiating </w:t>
      </w:r>
      <w:r w:rsidR="00E847A4">
        <w:rPr>
          <w:i/>
        </w:rPr>
        <w:t>condition</w:t>
      </w:r>
      <w:r>
        <w:rPr>
          <w:i/>
        </w:rPr>
        <w:t xml:space="preserve">, X, </w:t>
      </w:r>
      <w:r w:rsidRPr="0051464D">
        <w:rPr>
          <w:i/>
        </w:rPr>
        <w:t xml:space="preserve">as specified above. </w:t>
      </w:r>
    </w:p>
    <w:p w14:paraId="5832B422" w14:textId="4AAB4E20" w:rsidR="003F202F" w:rsidRPr="004473D9" w:rsidRDefault="003F202F" w:rsidP="003F202F">
      <w:r>
        <w:rPr>
          <w:highlight w:val="yellow"/>
        </w:rPr>
        <w:t>S</w:t>
      </w:r>
      <w:r w:rsidRPr="00330CBC">
        <w:rPr>
          <w:highlight w:val="yellow"/>
        </w:rPr>
        <w:t xml:space="preserve">tatement </w:t>
      </w:r>
      <w:r>
        <w:rPr>
          <w:highlight w:val="yellow"/>
        </w:rPr>
        <w:t xml:space="preserve">8 </w:t>
      </w:r>
      <w:r w:rsidRPr="00330CBC">
        <w:rPr>
          <w:highlight w:val="yellow"/>
        </w:rPr>
        <w:t xml:space="preserve">is derived from original statement 9, which gave fairly polarised responses: 62% agreement, 8% neutral and 30% disagreement. </w:t>
      </w:r>
      <w:r>
        <w:rPr>
          <w:highlight w:val="yellow"/>
        </w:rPr>
        <w:t>We have made two changes that we hope will allow for greater consensus. The original</w:t>
      </w:r>
      <w:r w:rsidRPr="00330CBC">
        <w:rPr>
          <w:highlight w:val="yellow"/>
        </w:rPr>
        <w:t xml:space="preserve"> statement used the term ‘secondary to’, and some panel members stated a preference for ‘associated with’</w:t>
      </w:r>
      <w:r>
        <w:rPr>
          <w:highlight w:val="yellow"/>
        </w:rPr>
        <w:t xml:space="preserve">, which is now used. Also, we are now much more specific about what the differentiating </w:t>
      </w:r>
      <w:r w:rsidR="00E847A4">
        <w:rPr>
          <w:highlight w:val="yellow"/>
        </w:rPr>
        <w:t xml:space="preserve">conditions </w:t>
      </w:r>
      <w:r>
        <w:rPr>
          <w:highlight w:val="yellow"/>
        </w:rPr>
        <w:t>(X) could be, and are clear that social disadvantage, or unfamiliarity with the language of instruction, should not be used in this way (</w:t>
      </w:r>
      <w:r w:rsidRPr="009962C6">
        <w:rPr>
          <w:highlight w:val="yellow"/>
          <w:shd w:val="clear" w:color="auto" w:fill="FFFF00"/>
        </w:rPr>
        <w:t>t</w:t>
      </w:r>
      <w:r w:rsidRPr="009962C6">
        <w:rPr>
          <w:shd w:val="clear" w:color="auto" w:fill="FFFF00"/>
        </w:rPr>
        <w:t>his was a concern for some respondents).</w:t>
      </w:r>
    </w:p>
    <w:p w14:paraId="3574B754" w14:textId="64EC06D0" w:rsidR="00EC49F2" w:rsidRDefault="00451970" w:rsidP="00D809C8">
      <w:pPr>
        <w:rPr>
          <w:i/>
        </w:rPr>
      </w:pPr>
      <w:r>
        <w:rPr>
          <w:b/>
          <w:i/>
        </w:rPr>
        <w:t>Statement 9</w:t>
      </w:r>
      <w:r w:rsidR="00B46E62" w:rsidRPr="00B46E62">
        <w:rPr>
          <w:b/>
          <w:i/>
        </w:rPr>
        <w:t xml:space="preserve">. </w:t>
      </w:r>
      <w:r w:rsidR="00E847A4">
        <w:rPr>
          <w:i/>
        </w:rPr>
        <w:t>In some</w:t>
      </w:r>
      <w:r w:rsidR="00B46E62" w:rsidRPr="00B46E62">
        <w:rPr>
          <w:i/>
        </w:rPr>
        <w:t xml:space="preserve"> contexts, particularly when doing</w:t>
      </w:r>
      <w:r w:rsidR="00EC49F2">
        <w:rPr>
          <w:i/>
        </w:rPr>
        <w:t xml:space="preserve"> research on underlying causes</w:t>
      </w:r>
      <w:r w:rsidR="00B46E62" w:rsidRPr="00B46E62">
        <w:rPr>
          <w:i/>
        </w:rPr>
        <w:t xml:space="preserve">, it </w:t>
      </w:r>
      <w:r w:rsidR="00921579">
        <w:rPr>
          <w:i/>
        </w:rPr>
        <w:t>makes sense</w:t>
      </w:r>
      <w:r w:rsidR="00B46E62" w:rsidRPr="00B46E62">
        <w:rPr>
          <w:i/>
        </w:rPr>
        <w:t xml:space="preserve"> to </w:t>
      </w:r>
      <w:r w:rsidR="00557B63">
        <w:rPr>
          <w:i/>
        </w:rPr>
        <w:t>distinguish</w:t>
      </w:r>
      <w:r w:rsidR="00D809C8" w:rsidRPr="00B46E62">
        <w:rPr>
          <w:i/>
        </w:rPr>
        <w:t xml:space="preserve"> cases </w:t>
      </w:r>
      <w:r w:rsidR="00B46E62" w:rsidRPr="00B46E62">
        <w:rPr>
          <w:i/>
        </w:rPr>
        <w:t xml:space="preserve">of language disorder </w:t>
      </w:r>
      <w:r w:rsidR="00D809C8" w:rsidRPr="00B46E62">
        <w:rPr>
          <w:i/>
        </w:rPr>
        <w:t xml:space="preserve">who do not have any </w:t>
      </w:r>
      <w:r w:rsidR="00B46E62" w:rsidRPr="00B46E62">
        <w:rPr>
          <w:i/>
        </w:rPr>
        <w:t xml:space="preserve">differentiating </w:t>
      </w:r>
      <w:r w:rsidR="00E847A4">
        <w:rPr>
          <w:i/>
        </w:rPr>
        <w:t>conditions</w:t>
      </w:r>
      <w:r w:rsidR="00B46E62" w:rsidRPr="00B46E62">
        <w:rPr>
          <w:i/>
        </w:rPr>
        <w:t xml:space="preserve">. </w:t>
      </w:r>
    </w:p>
    <w:p w14:paraId="1EA77A80" w14:textId="77777777" w:rsidR="00E57772" w:rsidRDefault="00EC49F2" w:rsidP="00D809C8">
      <w:pPr>
        <w:rPr>
          <w:highlight w:val="yellow"/>
        </w:rPr>
      </w:pPr>
      <w:r w:rsidRPr="009D543D">
        <w:rPr>
          <w:highlight w:val="yellow"/>
        </w:rPr>
        <w:t>This is a modified version of original item 12, which achieved 91% agreement.</w:t>
      </w:r>
      <w:r w:rsidR="009D543D" w:rsidRPr="009D543D">
        <w:rPr>
          <w:highlight w:val="yellow"/>
        </w:rPr>
        <w:t xml:space="preserve"> Panel members noted, however, that there could be value in research on aetiology that took a m</w:t>
      </w:r>
      <w:r w:rsidR="00E57772">
        <w:rPr>
          <w:highlight w:val="yellow"/>
        </w:rPr>
        <w:t>ore dimensional perspective.</w:t>
      </w:r>
    </w:p>
    <w:p w14:paraId="4C7A1FAA" w14:textId="07221C8F" w:rsidR="00EC49F2" w:rsidRPr="00EC49F2" w:rsidRDefault="00E57772" w:rsidP="00D809C8">
      <w:r>
        <w:rPr>
          <w:highlight w:val="yellow"/>
        </w:rPr>
        <w:t>It was also noted</w:t>
      </w:r>
      <w:r w:rsidR="009D543D" w:rsidRPr="009D543D">
        <w:rPr>
          <w:highlight w:val="yellow"/>
        </w:rPr>
        <w:t xml:space="preserve"> there was a need for research on interventions that included broader ‘real world’ samples</w:t>
      </w:r>
      <w:r w:rsidR="00621213">
        <w:rPr>
          <w:highlight w:val="yellow"/>
          <w:shd w:val="clear" w:color="auto" w:fill="FFFF00"/>
        </w:rPr>
        <w:t xml:space="preserve">; </w:t>
      </w:r>
      <w:r w:rsidRPr="00E57772">
        <w:rPr>
          <w:shd w:val="clear" w:color="auto" w:fill="FFFF00"/>
        </w:rPr>
        <w:t xml:space="preserve">nevertheless, </w:t>
      </w:r>
      <w:r w:rsidR="00255E85">
        <w:rPr>
          <w:shd w:val="clear" w:color="auto" w:fill="FFFF00"/>
        </w:rPr>
        <w:t xml:space="preserve">to do such research </w:t>
      </w:r>
      <w:r w:rsidRPr="00E57772">
        <w:rPr>
          <w:shd w:val="clear" w:color="auto" w:fill="FFFF00"/>
        </w:rPr>
        <w:t>we would still need to be able to distinguish those with and without differentiating factors if we wanted to find out whether an intervention</w:t>
      </w:r>
      <w:r w:rsidR="00621213">
        <w:rPr>
          <w:shd w:val="clear" w:color="auto" w:fill="FFFF00"/>
        </w:rPr>
        <w:t xml:space="preserve"> developed for a </w:t>
      </w:r>
      <w:r w:rsidR="00621213">
        <w:rPr>
          <w:shd w:val="clear" w:color="auto" w:fill="FFFF00"/>
        </w:rPr>
        <w:lastRenderedPageBreak/>
        <w:t xml:space="preserve">child with no biomedical history was also </w:t>
      </w:r>
      <w:r w:rsidRPr="00E57772">
        <w:rPr>
          <w:shd w:val="clear" w:color="auto" w:fill="FFFF00"/>
        </w:rPr>
        <w:t>effective, sa</w:t>
      </w:r>
      <w:r w:rsidR="00621213">
        <w:rPr>
          <w:shd w:val="clear" w:color="auto" w:fill="FFFF00"/>
        </w:rPr>
        <w:t xml:space="preserve">y, for children </w:t>
      </w:r>
      <w:r w:rsidRPr="00E57772">
        <w:rPr>
          <w:shd w:val="clear" w:color="auto" w:fill="FFFF00"/>
        </w:rPr>
        <w:t>an acquired</w:t>
      </w:r>
      <w:r w:rsidR="0018102F">
        <w:rPr>
          <w:shd w:val="clear" w:color="auto" w:fill="FFFF00"/>
        </w:rPr>
        <w:t xml:space="preserve"> language disorder or for those with ASD.</w:t>
      </w:r>
    </w:p>
    <w:p w14:paraId="4FC4A1A3" w14:textId="04C60091" w:rsidR="00D809C8" w:rsidRDefault="00451970" w:rsidP="00D809C8">
      <w:pPr>
        <w:rPr>
          <w:i/>
        </w:rPr>
      </w:pPr>
      <w:r>
        <w:rPr>
          <w:b/>
          <w:i/>
        </w:rPr>
        <w:t>Statement 10</w:t>
      </w:r>
      <w:r w:rsidR="00EC49F2">
        <w:rPr>
          <w:i/>
        </w:rPr>
        <w:t xml:space="preserve">. </w:t>
      </w:r>
      <w:r w:rsidR="00B46E62" w:rsidRPr="00B46E62">
        <w:rPr>
          <w:i/>
        </w:rPr>
        <w:t xml:space="preserve">The term </w:t>
      </w:r>
      <w:r w:rsidR="00B46E62" w:rsidRPr="00B46E62">
        <w:rPr>
          <w:b/>
          <w:i/>
        </w:rPr>
        <w:t xml:space="preserve">developmental language disorder </w:t>
      </w:r>
      <w:r w:rsidR="00B46E62" w:rsidRPr="00B46E62">
        <w:rPr>
          <w:i/>
        </w:rPr>
        <w:t xml:space="preserve">is proposed to encompass </w:t>
      </w:r>
      <w:r>
        <w:rPr>
          <w:i/>
        </w:rPr>
        <w:t>cases of language disorder with no differentiating factors</w:t>
      </w:r>
      <w:r w:rsidR="00B46E62" w:rsidRPr="00B46E62">
        <w:rPr>
          <w:i/>
        </w:rPr>
        <w:t xml:space="preserve">. </w:t>
      </w:r>
    </w:p>
    <w:p w14:paraId="6F52D1DB" w14:textId="2D005493" w:rsidR="00D8583F" w:rsidRDefault="00D8583F" w:rsidP="00D8583F">
      <w:r>
        <w:t xml:space="preserve">“Developmental language disorder” </w:t>
      </w:r>
      <w:r w:rsidR="001B0BBB" w:rsidRPr="001B0BBB">
        <w:t>is consistent with ICD11</w:t>
      </w:r>
      <w:r w:rsidR="001B0BBB">
        <w:t>,</w:t>
      </w:r>
      <w:r w:rsidR="001B0BBB" w:rsidRPr="001B0BBB">
        <w:t xml:space="preserve"> though our definition does not use cognitive referencing</w:t>
      </w:r>
      <w:r w:rsidR="001B0BBB">
        <w:t>. It</w:t>
      </w:r>
      <w:r>
        <w:t xml:space="preserve"> is also compatible with ‘Language disorder’ as used in DSM5. </w:t>
      </w:r>
    </w:p>
    <w:p w14:paraId="57499FAA" w14:textId="408AF81C" w:rsidR="00D8583F" w:rsidRDefault="00D8583F" w:rsidP="00D8583F">
      <w:r>
        <w:t xml:space="preserve">'Developmental' in this context refers to the fact that the condition emerges in the course of development, rather than being acquired or associated with a known genetic cause. It has been noted that the term 'developmental' can become less useful, or even confusing, as individuals grow older. The solution may be to drop the 'developmental' part of the term in adulthood – this is how this situation </w:t>
      </w:r>
      <w:r w:rsidR="005733C9">
        <w:t xml:space="preserve">is typically </w:t>
      </w:r>
      <w:r>
        <w:t>handled in the c</w:t>
      </w:r>
      <w:r w:rsidR="005733C9">
        <w:t>ase of (developmental) dyslexia, where affected adults usually refer to themselves as ‘dyslexic’.</w:t>
      </w:r>
    </w:p>
    <w:p w14:paraId="2EE8A25B" w14:textId="52531CB2" w:rsidR="00D8583F" w:rsidRDefault="00D8583F" w:rsidP="00D8583F">
      <w:r w:rsidRPr="00CA611E">
        <w:rPr>
          <w:highlight w:val="yellow"/>
        </w:rPr>
        <w:t xml:space="preserve">There was no clear favourite in the terminology that we proposed previously in </w:t>
      </w:r>
      <w:r w:rsidR="008D6EC3">
        <w:rPr>
          <w:highlight w:val="yellow"/>
        </w:rPr>
        <w:t xml:space="preserve">original </w:t>
      </w:r>
      <w:r w:rsidRPr="00CA611E">
        <w:rPr>
          <w:highlight w:val="yellow"/>
        </w:rPr>
        <w:t>statements 13, 14, and 15. “Primary language impairment” achieved 39% approve, 44% disapprove; “Specific language impairment” achieved 30% approve, 59% disapprove; “Developmental language impairment” achieved</w:t>
      </w:r>
      <w:r>
        <w:rPr>
          <w:highlight w:val="yellow"/>
        </w:rPr>
        <w:t xml:space="preserve"> 41% approve and 44% disapprove. The marginal preferenc</w:t>
      </w:r>
      <w:r w:rsidRPr="0053169F">
        <w:rPr>
          <w:highlight w:val="yellow"/>
        </w:rPr>
        <w:t>e for ‘developmental’ coupled with the fact that we could achieve consistency with DSM5 and ICD11 by use of ‘language disorder’ has led us to this recommendation.</w:t>
      </w:r>
      <w:r>
        <w:t xml:space="preserve"> </w:t>
      </w:r>
    </w:p>
    <w:p w14:paraId="2DA94943" w14:textId="5BDEA360" w:rsidR="00D8583F" w:rsidRDefault="00D8583F" w:rsidP="00D8583F">
      <w:r>
        <w:rPr>
          <w:highlight w:val="yellow"/>
        </w:rPr>
        <w:t>Although many panel members preferred this term, some</w:t>
      </w:r>
      <w:r w:rsidRPr="000A46B2">
        <w:rPr>
          <w:highlight w:val="yellow"/>
        </w:rPr>
        <w:t xml:space="preserve"> objections to the term ‘developmental’ were encountered. Most often there was concern about the inappropriateness of the term for older adolescents and adults: we suggest a workaround </w:t>
      </w:r>
      <w:r>
        <w:rPr>
          <w:highlight w:val="yellow"/>
        </w:rPr>
        <w:t xml:space="preserve">in the accompanying text </w:t>
      </w:r>
      <w:r w:rsidRPr="000A46B2">
        <w:rPr>
          <w:highlight w:val="yellow"/>
        </w:rPr>
        <w:t xml:space="preserve">above. Elsewhere </w:t>
      </w:r>
      <w:r>
        <w:rPr>
          <w:highlight w:val="yellow"/>
        </w:rPr>
        <w:t>some panel members</w:t>
      </w:r>
      <w:r w:rsidRPr="000A46B2">
        <w:rPr>
          <w:highlight w:val="yellow"/>
        </w:rPr>
        <w:t xml:space="preserve"> interpreted </w:t>
      </w:r>
      <w:r>
        <w:rPr>
          <w:highlight w:val="yellow"/>
        </w:rPr>
        <w:t xml:space="preserve">‘developmental’ </w:t>
      </w:r>
      <w:r w:rsidRPr="000A46B2">
        <w:rPr>
          <w:highlight w:val="yellow"/>
        </w:rPr>
        <w:t>with specific meanings that were not intended: e.g., that this was something that the child might ‘grow out of’, or – quite the converse - that a developmental problem meant that the child would be unable to develop language</w:t>
      </w:r>
      <w:r>
        <w:rPr>
          <w:highlight w:val="yellow"/>
        </w:rPr>
        <w:t>. Some panel members thought this term would be hard for parents to understand – thoug</w:t>
      </w:r>
      <w:r w:rsidR="005606EC">
        <w:rPr>
          <w:highlight w:val="yellow"/>
        </w:rPr>
        <w:t xml:space="preserve">h similar objections were made </w:t>
      </w:r>
      <w:r>
        <w:rPr>
          <w:highlight w:val="yellow"/>
        </w:rPr>
        <w:t xml:space="preserve">for </w:t>
      </w:r>
      <w:r w:rsidR="005606EC">
        <w:rPr>
          <w:highlight w:val="yellow"/>
        </w:rPr>
        <w:t>other</w:t>
      </w:r>
      <w:r>
        <w:rPr>
          <w:highlight w:val="yellow"/>
        </w:rPr>
        <w:t xml:space="preserve"> alternatives that we</w:t>
      </w:r>
      <w:r w:rsidR="00B95357">
        <w:rPr>
          <w:highlight w:val="yellow"/>
        </w:rPr>
        <w:t>re</w:t>
      </w:r>
      <w:r>
        <w:rPr>
          <w:highlight w:val="yellow"/>
        </w:rPr>
        <w:t xml:space="preserve"> offered, namely ‘primary’ and ‘specific’</w:t>
      </w:r>
      <w:r w:rsidRPr="000A46B2">
        <w:rPr>
          <w:highlight w:val="yellow"/>
        </w:rPr>
        <w:t>.</w:t>
      </w:r>
    </w:p>
    <w:p w14:paraId="7C7E48D7" w14:textId="4DCE3D5E" w:rsidR="0056354B" w:rsidRDefault="003F202F" w:rsidP="0056354B">
      <w:pPr>
        <w:rPr>
          <w:i/>
        </w:rPr>
      </w:pPr>
      <w:r>
        <w:rPr>
          <w:b/>
          <w:i/>
        </w:rPr>
        <w:t>S</w:t>
      </w:r>
      <w:r w:rsidR="0056354B">
        <w:rPr>
          <w:b/>
          <w:i/>
        </w:rPr>
        <w:t xml:space="preserve">tatement 11. </w:t>
      </w:r>
      <w:r w:rsidR="0056354B">
        <w:rPr>
          <w:i/>
        </w:rPr>
        <w:t xml:space="preserve">Differentiating </w:t>
      </w:r>
      <w:r w:rsidR="00E847A4">
        <w:rPr>
          <w:i/>
        </w:rPr>
        <w:t xml:space="preserve">conditions </w:t>
      </w:r>
      <w:r w:rsidR="0056354B">
        <w:rPr>
          <w:i/>
        </w:rPr>
        <w:t>are distinguished from</w:t>
      </w:r>
      <w:r w:rsidR="0056354B" w:rsidRPr="0043578B">
        <w:rPr>
          <w:i/>
        </w:rPr>
        <w:t xml:space="preserve"> </w:t>
      </w:r>
      <w:r w:rsidR="0056354B" w:rsidRPr="009A5126">
        <w:rPr>
          <w:b/>
          <w:i/>
        </w:rPr>
        <w:t>risk factors</w:t>
      </w:r>
      <w:r w:rsidR="0056354B">
        <w:rPr>
          <w:i/>
        </w:rPr>
        <w:t>, which are biological or environmental factors that are statistically associated with language disorder, but whose causal relationship to the language problems is unclear or partial, and which are not usually regarded as indicating a different intervention pathway.</w:t>
      </w:r>
    </w:p>
    <w:p w14:paraId="12E4F1D5" w14:textId="75362EE3" w:rsidR="0056354B" w:rsidRPr="00584062" w:rsidRDefault="0056354B" w:rsidP="0056354B">
      <w:r w:rsidRPr="00584062">
        <w:rPr>
          <w:highlight w:val="yellow"/>
        </w:rPr>
        <w:t>This is new and intended to specify factors that may be important to note, but which should not be used in an exclusionary sense.</w:t>
      </w:r>
    </w:p>
    <w:p w14:paraId="2CE92E77" w14:textId="7C1516E3" w:rsidR="0056354B" w:rsidRDefault="00921579" w:rsidP="0056354B">
      <w:pPr>
        <w:rPr>
          <w:i/>
        </w:rPr>
      </w:pPr>
      <w:r>
        <w:rPr>
          <w:b/>
          <w:i/>
        </w:rPr>
        <w:t>Statement 12</w:t>
      </w:r>
      <w:r w:rsidR="0056354B">
        <w:rPr>
          <w:i/>
        </w:rPr>
        <w:t xml:space="preserve">. Risk factors include </w:t>
      </w:r>
      <w:r w:rsidR="0056354B" w:rsidRPr="00AC40C8">
        <w:rPr>
          <w:i/>
        </w:rPr>
        <w:t xml:space="preserve">male gender, a family history of language impairment, </w:t>
      </w:r>
      <w:r w:rsidR="0056354B">
        <w:rPr>
          <w:i/>
        </w:rPr>
        <w:t>poverty</w:t>
      </w:r>
      <w:r w:rsidR="0056354B" w:rsidRPr="00AC40C8">
        <w:rPr>
          <w:i/>
        </w:rPr>
        <w:t xml:space="preserve">, </w:t>
      </w:r>
      <w:r w:rsidR="00E847A4">
        <w:rPr>
          <w:i/>
        </w:rPr>
        <w:t>fewere years of</w:t>
      </w:r>
      <w:r w:rsidR="00E847A4" w:rsidRPr="00AC40C8">
        <w:rPr>
          <w:i/>
        </w:rPr>
        <w:t xml:space="preserve"> </w:t>
      </w:r>
      <w:r w:rsidR="0056354B" w:rsidRPr="00AC40C8">
        <w:rPr>
          <w:i/>
        </w:rPr>
        <w:t>parental education,</w:t>
      </w:r>
      <w:r w:rsidR="0056354B">
        <w:rPr>
          <w:i/>
        </w:rPr>
        <w:t xml:space="preserve"> neglect or child abuse, or prenatal/perinatal problems. </w:t>
      </w:r>
    </w:p>
    <w:p w14:paraId="08A86646" w14:textId="0A653362" w:rsidR="0056354B" w:rsidRDefault="0056354B" w:rsidP="0056354B">
      <w:r>
        <w:t>T</w:t>
      </w:r>
      <w:r w:rsidR="00B03319">
        <w:t>his</w:t>
      </w:r>
      <w:r w:rsidRPr="003654F2">
        <w:t xml:space="preserve"> distinction between differentiating and risk factors</w:t>
      </w:r>
      <w:r>
        <w:t xml:space="preserve"> is made on the basis of</w:t>
      </w:r>
      <w:r w:rsidR="00F145AB">
        <w:t xml:space="preserve"> three considerations: (a) how strong the association is between the factor and language disorder; (b) whether the factor typically is associated with </w:t>
      </w:r>
      <w:r w:rsidR="00B03319">
        <w:t>additional impairments beyond the language domain</w:t>
      </w:r>
      <w:r w:rsidR="00F145AB">
        <w:t xml:space="preserve">; and (c) whether the factor is likely to lead to a distinct intervention </w:t>
      </w:r>
      <w:r w:rsidR="00B03319">
        <w:t>pathway</w:t>
      </w:r>
      <w:r w:rsidR="00F145AB">
        <w:t xml:space="preserve">. This latter </w:t>
      </w:r>
      <w:r w:rsidR="00493572">
        <w:t>consideration</w:t>
      </w:r>
      <w:r w:rsidRPr="003654F2">
        <w:t xml:space="preserve"> is typically </w:t>
      </w:r>
      <w:r w:rsidR="00F145AB">
        <w:t>judged</w:t>
      </w:r>
      <w:r w:rsidRPr="003654F2">
        <w:t xml:space="preserve"> on a clinical basis, as we lack good evidence comparing how different groups of children respond to different </w:t>
      </w:r>
      <w:r w:rsidR="00921579">
        <w:t xml:space="preserve">interventions.  </w:t>
      </w:r>
    </w:p>
    <w:p w14:paraId="3F683324" w14:textId="77777777" w:rsidR="0056354B" w:rsidRDefault="0056354B" w:rsidP="0056354B">
      <w:pPr>
        <w:rPr>
          <w:highlight w:val="yellow"/>
        </w:rPr>
      </w:pPr>
      <w:r w:rsidRPr="003654F2">
        <w:rPr>
          <w:highlight w:val="yellow"/>
        </w:rPr>
        <w:lastRenderedPageBreak/>
        <w:t xml:space="preserve">The distinction between differentiating and risk factors is new, but was influenced by some of the comments which were made to the initial diagram showing the three aspects of identification/assessment. </w:t>
      </w:r>
    </w:p>
    <w:p w14:paraId="1B7ED043" w14:textId="77777777" w:rsidR="0056354B" w:rsidRDefault="0056354B" w:rsidP="0056354B">
      <w:pPr>
        <w:rPr>
          <w:highlight w:val="yellow"/>
        </w:rPr>
      </w:pPr>
      <w:r>
        <w:rPr>
          <w:highlight w:val="yellow"/>
        </w:rPr>
        <w:t xml:space="preserve">We have added specific mention of poverty, neglect, child abuse and poor parental education, on the basis of panel members’ comments. </w:t>
      </w:r>
    </w:p>
    <w:p w14:paraId="37C6864C" w14:textId="501BF734" w:rsidR="0056354B" w:rsidRDefault="0056354B" w:rsidP="0056354B">
      <w:pPr>
        <w:rPr>
          <w:i/>
        </w:rPr>
      </w:pPr>
      <w:r w:rsidRPr="0043578B">
        <w:rPr>
          <w:b/>
          <w:i/>
        </w:rPr>
        <w:t xml:space="preserve">Statement </w:t>
      </w:r>
      <w:r w:rsidR="00560073">
        <w:rPr>
          <w:b/>
          <w:i/>
        </w:rPr>
        <w:t>13</w:t>
      </w:r>
      <w:r>
        <w:rPr>
          <w:b/>
          <w:i/>
        </w:rPr>
        <w:t xml:space="preserve">. </w:t>
      </w:r>
      <w:r w:rsidR="00B95357">
        <w:rPr>
          <w:b/>
          <w:i/>
        </w:rPr>
        <w:t>C</w:t>
      </w:r>
      <w:r w:rsidR="00560073">
        <w:rPr>
          <w:b/>
          <w:i/>
        </w:rPr>
        <w:t>o-occurring</w:t>
      </w:r>
      <w:r w:rsidRPr="0043578B">
        <w:rPr>
          <w:b/>
          <w:i/>
        </w:rPr>
        <w:t xml:space="preserve"> </w:t>
      </w:r>
      <w:r>
        <w:rPr>
          <w:b/>
          <w:i/>
        </w:rPr>
        <w:t>disorders</w:t>
      </w:r>
      <w:r w:rsidR="00B95357">
        <w:rPr>
          <w:i/>
        </w:rPr>
        <w:t xml:space="preserve"> are</w:t>
      </w:r>
      <w:r>
        <w:rPr>
          <w:i/>
        </w:rPr>
        <w:t xml:space="preserve"> impairments in other cognitive or behavioural domains </w:t>
      </w:r>
      <w:r w:rsidRPr="0043578B">
        <w:rPr>
          <w:i/>
        </w:rPr>
        <w:t xml:space="preserve">that </w:t>
      </w:r>
      <w:r>
        <w:rPr>
          <w:i/>
        </w:rPr>
        <w:t>can</w:t>
      </w:r>
      <w:r w:rsidRPr="0043578B">
        <w:rPr>
          <w:i/>
        </w:rPr>
        <w:t xml:space="preserve"> co-occur with language </w:t>
      </w:r>
      <w:r>
        <w:rPr>
          <w:i/>
        </w:rPr>
        <w:t>disorder and may affect prognosis</w:t>
      </w:r>
      <w:r w:rsidRPr="0043578B">
        <w:rPr>
          <w:i/>
        </w:rPr>
        <w:t xml:space="preserve">, but whose causal relation to language problems is unclear. </w:t>
      </w:r>
      <w:r>
        <w:t xml:space="preserve"> </w:t>
      </w:r>
      <w:r w:rsidRPr="00557B63">
        <w:rPr>
          <w:i/>
        </w:rPr>
        <w:t xml:space="preserve">These include </w:t>
      </w:r>
      <w:r w:rsidRPr="00B46E62">
        <w:rPr>
          <w:i/>
        </w:rPr>
        <w:t>attentional</w:t>
      </w:r>
      <w:r w:rsidR="00E847A4">
        <w:rPr>
          <w:i/>
        </w:rPr>
        <w:t xml:space="preserve"> problems</w:t>
      </w:r>
      <w:r w:rsidRPr="00B46E62">
        <w:rPr>
          <w:i/>
        </w:rPr>
        <w:t>, motor</w:t>
      </w:r>
      <w:r w:rsidR="00E847A4">
        <w:rPr>
          <w:i/>
        </w:rPr>
        <w:t xml:space="preserve"> problems</w:t>
      </w:r>
      <w:r w:rsidRPr="00B46E62">
        <w:rPr>
          <w:i/>
        </w:rPr>
        <w:t>,</w:t>
      </w:r>
      <w:r>
        <w:rPr>
          <w:i/>
        </w:rPr>
        <w:t xml:space="preserve"> literacy</w:t>
      </w:r>
      <w:r w:rsidR="00E847A4">
        <w:rPr>
          <w:i/>
        </w:rPr>
        <w:t xml:space="preserve"> difficulties</w:t>
      </w:r>
      <w:r>
        <w:rPr>
          <w:i/>
        </w:rPr>
        <w:t>, speech difficulties,</w:t>
      </w:r>
      <w:r w:rsidRPr="00B46E62">
        <w:rPr>
          <w:i/>
        </w:rPr>
        <w:t xml:space="preserve"> executive impairments, </w:t>
      </w:r>
      <w:r w:rsidR="00E847A4">
        <w:rPr>
          <w:i/>
        </w:rPr>
        <w:t xml:space="preserve">limitations of </w:t>
      </w:r>
      <w:r>
        <w:rPr>
          <w:i/>
        </w:rPr>
        <w:t xml:space="preserve">adaptive behaviour </w:t>
      </w:r>
      <w:r w:rsidRPr="00B46E62">
        <w:rPr>
          <w:i/>
        </w:rPr>
        <w:t xml:space="preserve">and/or behavioural problems. </w:t>
      </w:r>
    </w:p>
    <w:p w14:paraId="01EF794A" w14:textId="6892D44F" w:rsidR="00B95357" w:rsidRPr="00B95357" w:rsidRDefault="00B95357" w:rsidP="0056354B">
      <w:r w:rsidRPr="00B95357">
        <w:t xml:space="preserve">These should be noted, as they may affect prognosis or response to intervention, but they should not be regarded as excluding a diagnosis of language disorder. </w:t>
      </w:r>
    </w:p>
    <w:p w14:paraId="561AED3F" w14:textId="6B8859C9" w:rsidR="0056354B" w:rsidRDefault="0056354B" w:rsidP="0056354B">
      <w:pPr>
        <w:rPr>
          <w:i/>
        </w:rPr>
      </w:pPr>
      <w:r>
        <w:rPr>
          <w:b/>
          <w:i/>
        </w:rPr>
        <w:t>Statement 1</w:t>
      </w:r>
      <w:r w:rsidR="00560073">
        <w:rPr>
          <w:b/>
          <w:i/>
        </w:rPr>
        <w:t>4</w:t>
      </w:r>
      <w:r w:rsidRPr="00B46E62">
        <w:rPr>
          <w:i/>
        </w:rPr>
        <w:t xml:space="preserve">. </w:t>
      </w:r>
      <w:r>
        <w:rPr>
          <w:i/>
        </w:rPr>
        <w:t xml:space="preserve">A child with a language disorder may have a level of nonverbal ability at the low end of the normal range. This does not preclude a diagnosis of language disorder. </w:t>
      </w:r>
    </w:p>
    <w:p w14:paraId="35CDD370" w14:textId="02D47190" w:rsidR="00592A5D" w:rsidRPr="00592A5D" w:rsidRDefault="00592A5D" w:rsidP="0056354B">
      <w:r w:rsidRPr="00592A5D">
        <w:t xml:space="preserve">It is now recognised that restricting diagnosis to children with a large discrepancy between nonverbal and verbal ability leads to denial of services to children who could benefit from intervention. </w:t>
      </w:r>
    </w:p>
    <w:p w14:paraId="620C6958" w14:textId="1B079A5A" w:rsidR="0056354B" w:rsidRDefault="00560073" w:rsidP="0056354B">
      <w:pPr>
        <w:rPr>
          <w:shd w:val="clear" w:color="auto" w:fill="FFFF00"/>
        </w:rPr>
      </w:pPr>
      <w:r>
        <w:rPr>
          <w:shd w:val="clear" w:color="auto" w:fill="FFFF00"/>
        </w:rPr>
        <w:t>Statements 13 and 14</w:t>
      </w:r>
      <w:r w:rsidR="0056354B">
        <w:rPr>
          <w:shd w:val="clear" w:color="auto" w:fill="FFFF00"/>
        </w:rPr>
        <w:t xml:space="preserve"> derive</w:t>
      </w:r>
      <w:r w:rsidR="0056354B" w:rsidRPr="00EE0567">
        <w:rPr>
          <w:shd w:val="clear" w:color="auto" w:fill="FFFF00"/>
        </w:rPr>
        <w:t xml:space="preserve"> from original statement 16, which had 93% agreement. Some panel members </w:t>
      </w:r>
      <w:r w:rsidR="0056354B">
        <w:rPr>
          <w:shd w:val="clear" w:color="auto" w:fill="FFFF00"/>
        </w:rPr>
        <w:t>did not like</w:t>
      </w:r>
      <w:r w:rsidR="0056354B" w:rsidRPr="00EE0567">
        <w:rPr>
          <w:shd w:val="clear" w:color="auto" w:fill="FFFF00"/>
        </w:rPr>
        <w:t xml:space="preserve"> statements that </w:t>
      </w:r>
      <w:r w:rsidR="0056354B">
        <w:rPr>
          <w:shd w:val="clear" w:color="auto" w:fill="FFFF00"/>
        </w:rPr>
        <w:t xml:space="preserve">indicated </w:t>
      </w:r>
      <w:r w:rsidR="0056354B" w:rsidRPr="00EE0567">
        <w:rPr>
          <w:shd w:val="clear" w:color="auto" w:fill="FFFF00"/>
        </w:rPr>
        <w:t>co-occurring problems were common, on the grounds that this information comes from clinical studies, and is not necessarily the case for epidemiological samples. Nevertheless, our focus here is on children who present clinically, and the general view of the panel supported the view that a focus on ‘pure’ cases in the past had been counterproductive.</w:t>
      </w:r>
    </w:p>
    <w:p w14:paraId="510899FF" w14:textId="052DCC2C" w:rsidR="0056354B" w:rsidRDefault="0056354B" w:rsidP="0056354B">
      <w:pPr>
        <w:rPr>
          <w:shd w:val="clear" w:color="auto" w:fill="FFFF00"/>
        </w:rPr>
      </w:pPr>
      <w:r>
        <w:rPr>
          <w:shd w:val="clear" w:color="auto" w:fill="FFFF00"/>
        </w:rPr>
        <w:t>It was also pointed out that we don’t have much information on how associated factors affect prognosis. If panel members are aware of such information, we could incorporate this</w:t>
      </w:r>
      <w:r w:rsidR="002C68E0">
        <w:rPr>
          <w:shd w:val="clear" w:color="auto" w:fill="FFFF00"/>
        </w:rPr>
        <w:t xml:space="preserve"> in Statement 3</w:t>
      </w:r>
      <w:r>
        <w:rPr>
          <w:shd w:val="clear" w:color="auto" w:fill="FFFF00"/>
        </w:rPr>
        <w:t>.</w:t>
      </w:r>
    </w:p>
    <w:p w14:paraId="25F5D028" w14:textId="7F9B9336" w:rsidR="00EC49F2" w:rsidRDefault="002C68E0" w:rsidP="00431DD5">
      <w:pPr>
        <w:rPr>
          <w:i/>
        </w:rPr>
      </w:pPr>
      <w:r>
        <w:rPr>
          <w:b/>
          <w:i/>
        </w:rPr>
        <w:t>Statement 15</w:t>
      </w:r>
      <w:r w:rsidR="00EC49F2">
        <w:rPr>
          <w:i/>
        </w:rPr>
        <w:t>. In clinical and educational contexts, allocation of services to children with language disorders should be done according to clinical need</w:t>
      </w:r>
      <w:r w:rsidR="00252BE3">
        <w:rPr>
          <w:i/>
        </w:rPr>
        <w:t xml:space="preserve">. </w:t>
      </w:r>
      <w:r w:rsidRPr="002C68E0">
        <w:rPr>
          <w:i/>
        </w:rPr>
        <w:t xml:space="preserve">Presence of risk factors or co-occurring disorders should not preclude a diagnosis of developmental language disorder. </w:t>
      </w:r>
    </w:p>
    <w:p w14:paraId="0D085621" w14:textId="4E5E329D" w:rsidR="00EC49F2" w:rsidRPr="00EC49F2" w:rsidRDefault="00EC49F2" w:rsidP="00431DD5">
      <w:r w:rsidRPr="00EC49F2">
        <w:rPr>
          <w:highlight w:val="yellow"/>
        </w:rPr>
        <w:t>This is based on original item 11, which achieved 87% agreement, 6% neutral and 8% disagreement.</w:t>
      </w:r>
    </w:p>
    <w:p w14:paraId="244543A7" w14:textId="08B6966B" w:rsidR="007417E4" w:rsidRPr="0081191A" w:rsidRDefault="0081191A" w:rsidP="007417E4">
      <w:pPr>
        <w:rPr>
          <w:b/>
        </w:rPr>
      </w:pPr>
      <w:r w:rsidRPr="0081191A">
        <w:rPr>
          <w:b/>
        </w:rPr>
        <w:t>More specific terminology</w:t>
      </w:r>
    </w:p>
    <w:p w14:paraId="7C8CA375" w14:textId="77777777" w:rsidR="00855FA7" w:rsidRDefault="00855FA7" w:rsidP="00855FA7">
      <w:r w:rsidRPr="009962C6">
        <w:rPr>
          <w:shd w:val="clear" w:color="auto" w:fill="FFFF00"/>
        </w:rPr>
        <w:t>N.B. in the first round of this Delphi, several panel members were concerned that we talked of 'flexible' terminology. We do not mean that people can just pick and choose or use terms loosely, but rather that we may have a nested set of terms, so that we can use a broader label where appropriate, but be more precise where needed. The goal, though, is that individual terms will be clearly specified (as far as our current state of knowledge allows.)</w:t>
      </w:r>
    </w:p>
    <w:p w14:paraId="15DAD139" w14:textId="0A4F40DF" w:rsidR="00855CC4" w:rsidRPr="00855CC4" w:rsidRDefault="00855CC4" w:rsidP="00CC032B">
      <w:pPr>
        <w:rPr>
          <w:i/>
        </w:rPr>
      </w:pPr>
      <w:r w:rsidRPr="00855CC4">
        <w:rPr>
          <w:b/>
          <w:i/>
        </w:rPr>
        <w:t xml:space="preserve">Statement </w:t>
      </w:r>
      <w:r w:rsidR="002C68E0">
        <w:rPr>
          <w:b/>
          <w:i/>
        </w:rPr>
        <w:t>16</w:t>
      </w:r>
      <w:r w:rsidRPr="00855CC4">
        <w:rPr>
          <w:i/>
        </w:rPr>
        <w:t xml:space="preserve">. </w:t>
      </w:r>
      <w:r w:rsidR="00B0288F" w:rsidRPr="00855CC4">
        <w:rPr>
          <w:i/>
        </w:rPr>
        <w:t xml:space="preserve">Nested within </w:t>
      </w:r>
      <w:r w:rsidR="0081191A" w:rsidRPr="00855CC4">
        <w:rPr>
          <w:i/>
        </w:rPr>
        <w:t xml:space="preserve">the category of </w:t>
      </w:r>
      <w:r w:rsidR="009962C6">
        <w:rPr>
          <w:i/>
        </w:rPr>
        <w:t xml:space="preserve">developmental </w:t>
      </w:r>
      <w:r w:rsidR="0081191A" w:rsidRPr="00855CC4">
        <w:rPr>
          <w:i/>
        </w:rPr>
        <w:t>language disorder</w:t>
      </w:r>
      <w:r w:rsidR="00B0288F" w:rsidRPr="00855CC4">
        <w:rPr>
          <w:i/>
        </w:rPr>
        <w:t>,</w:t>
      </w:r>
      <w:r w:rsidR="00EF7CA2" w:rsidRPr="00855CC4">
        <w:rPr>
          <w:i/>
        </w:rPr>
        <w:t xml:space="preserve"> more specific terms </w:t>
      </w:r>
      <w:r w:rsidR="0081191A" w:rsidRPr="00855CC4">
        <w:rPr>
          <w:i/>
        </w:rPr>
        <w:t>can be</w:t>
      </w:r>
      <w:r w:rsidR="00EF7CA2" w:rsidRPr="00855CC4">
        <w:rPr>
          <w:i/>
        </w:rPr>
        <w:t xml:space="preserve"> used </w:t>
      </w:r>
      <w:r w:rsidR="0081191A" w:rsidRPr="00855CC4">
        <w:rPr>
          <w:i/>
        </w:rPr>
        <w:t>to</w:t>
      </w:r>
      <w:r w:rsidR="00EF7CA2" w:rsidRPr="00855CC4">
        <w:rPr>
          <w:i/>
        </w:rPr>
        <w:t xml:space="preserve"> pinpoint the principal a</w:t>
      </w:r>
      <w:r w:rsidR="00B0288F" w:rsidRPr="00855CC4">
        <w:rPr>
          <w:i/>
        </w:rPr>
        <w:t xml:space="preserve">reas of </w:t>
      </w:r>
      <w:r w:rsidR="0025657C" w:rsidRPr="00855CC4">
        <w:rPr>
          <w:i/>
        </w:rPr>
        <w:t xml:space="preserve">language </w:t>
      </w:r>
      <w:r w:rsidR="00B0288F" w:rsidRPr="00855CC4">
        <w:rPr>
          <w:i/>
        </w:rPr>
        <w:t xml:space="preserve">difficulty. </w:t>
      </w:r>
      <w:r w:rsidR="00855FA7" w:rsidRPr="00855CC4">
        <w:rPr>
          <w:i/>
        </w:rPr>
        <w:t>These would be in addition to, rather than instead of, the term '</w:t>
      </w:r>
      <w:r w:rsidR="009962C6">
        <w:rPr>
          <w:i/>
        </w:rPr>
        <w:t xml:space="preserve">developmental </w:t>
      </w:r>
      <w:r w:rsidR="00855FA7" w:rsidRPr="00855CC4">
        <w:rPr>
          <w:i/>
        </w:rPr>
        <w:t xml:space="preserve">language disorder', acting as optional descriptors. </w:t>
      </w:r>
    </w:p>
    <w:p w14:paraId="463B844D" w14:textId="77777777" w:rsidR="00C66A32" w:rsidRDefault="00F01C5A" w:rsidP="00855CC4">
      <w:r>
        <w:t>These more</w:t>
      </w:r>
      <w:r w:rsidRPr="00F01C5A">
        <w:t xml:space="preserve"> specific terms may be useful for specialist SALTS/SLPs or for researchers, to indicate specific types of problem</w:t>
      </w:r>
      <w:r>
        <w:t xml:space="preserve"> and to </w:t>
      </w:r>
      <w:r w:rsidR="0001438F">
        <w:t>help specify</w:t>
      </w:r>
      <w:r>
        <w:t xml:space="preserve"> type of intervention required</w:t>
      </w:r>
      <w:r w:rsidRPr="00F01C5A">
        <w:t xml:space="preserve">. </w:t>
      </w:r>
      <w:r w:rsidR="00FA65CA">
        <w:t xml:space="preserve">In </w:t>
      </w:r>
      <w:r w:rsidR="00AA2532">
        <w:t xml:space="preserve">some </w:t>
      </w:r>
      <w:r w:rsidR="00FA65CA">
        <w:t xml:space="preserve">research </w:t>
      </w:r>
      <w:r w:rsidR="00FA65CA">
        <w:lastRenderedPageBreak/>
        <w:t xml:space="preserve">contexts, it can also be useful to focus on children with a particular type of difficulty, rather than adopting a very broad category of language disorder. </w:t>
      </w:r>
      <w:r w:rsidR="00CD7D63">
        <w:t xml:space="preserve">Note, however, that there are no clear boundaries between subtypes, and many children have multiple areas of language </w:t>
      </w:r>
      <w:r w:rsidR="0001438F">
        <w:t>difficulty</w:t>
      </w:r>
      <w:r w:rsidR="00855FA7">
        <w:t>.</w:t>
      </w:r>
      <w:r w:rsidR="00CD7D63">
        <w:t xml:space="preserve"> T</w:t>
      </w:r>
      <w:r w:rsidRPr="00F01C5A">
        <w:t xml:space="preserve">erminology </w:t>
      </w:r>
      <w:r w:rsidR="00CD7D63">
        <w:t xml:space="preserve">in this area </w:t>
      </w:r>
      <w:r w:rsidRPr="00F01C5A">
        <w:t>is likely to change as knowledge advances.</w:t>
      </w:r>
      <w:r w:rsidR="0081191A">
        <w:t xml:space="preserve"> </w:t>
      </w:r>
    </w:p>
    <w:p w14:paraId="1E7DADF0" w14:textId="0D7AB0BB" w:rsidR="00C66A32" w:rsidRDefault="00F97BE5" w:rsidP="00855CC4">
      <w:r>
        <w:t>Figure 2</w:t>
      </w:r>
      <w:r w:rsidR="00C66A32">
        <w:t xml:space="preserve"> shows how these </w:t>
      </w:r>
      <w:r w:rsidR="00811611">
        <w:t xml:space="preserve">optional </w:t>
      </w:r>
      <w:r w:rsidR="00C66A32">
        <w:t>descriptors are subordinate to the broader category of developmental language disorder.</w:t>
      </w:r>
    </w:p>
    <w:p w14:paraId="2F312DED" w14:textId="4C80A943" w:rsidR="001905DF" w:rsidRDefault="001905DF" w:rsidP="00855CC4">
      <w:r w:rsidRPr="001905DF">
        <w:rPr>
          <w:highlight w:val="yellow"/>
        </w:rPr>
        <w:t>The majority of panellists endorsed original item 4, which was similar to this statement, with only 8% giving moderate or strong disagreement. It was recognised that 'language disorder' was a broad and heterogeneous category and there could be value in giving more specification in some contexts. The few negative comments expressed concern that if additional terms were not clearly and consistently defined we might have a free-for-all. It was also important to be clear that the aim would be to have additional terms as descriptors to accompany '</w:t>
      </w:r>
      <w:r w:rsidR="006F4AB6">
        <w:rPr>
          <w:highlight w:val="yellow"/>
        </w:rPr>
        <w:t xml:space="preserve">developmental </w:t>
      </w:r>
      <w:r w:rsidRPr="001905DF">
        <w:rPr>
          <w:highlight w:val="yellow"/>
        </w:rPr>
        <w:t>language disorder', rather than as alternatives – hence some rewording as above.</w:t>
      </w:r>
    </w:p>
    <w:p w14:paraId="568CD1FA" w14:textId="7727013F" w:rsidR="00C66A32" w:rsidRDefault="00811611" w:rsidP="00855CC4">
      <w:r>
        <w:rPr>
          <w:noProof/>
          <w:lang w:eastAsia="en-GB"/>
        </w:rPr>
        <w:lastRenderedPageBreak/>
        <w:drawing>
          <wp:inline distT="0" distB="0" distL="0" distR="0" wp14:anchorId="2E67C819" wp14:editId="2E67D329">
            <wp:extent cx="5731510" cy="82791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owchart 1205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279130"/>
                    </a:xfrm>
                    <a:prstGeom prst="rect">
                      <a:avLst/>
                    </a:prstGeom>
                  </pic:spPr>
                </pic:pic>
              </a:graphicData>
            </a:graphic>
          </wp:inline>
        </w:drawing>
      </w:r>
    </w:p>
    <w:p w14:paraId="6661A0A9" w14:textId="7DAF9DA8" w:rsidR="00C66A32" w:rsidRDefault="00F97BE5" w:rsidP="00855CC4">
      <w:r>
        <w:t>Figure 2</w:t>
      </w:r>
      <w:r w:rsidR="00C66A32">
        <w:t>:</w:t>
      </w:r>
      <w:r>
        <w:t xml:space="preserve"> Diagnostic flowchart showing hierarchical relationship between terms</w:t>
      </w:r>
    </w:p>
    <w:p w14:paraId="2D9AF0F9" w14:textId="53D7867E" w:rsidR="00855CC4" w:rsidRDefault="00855CC4" w:rsidP="00855CC4"/>
    <w:p w14:paraId="61D3CF69" w14:textId="16DC85C5" w:rsidR="00FC5536" w:rsidRDefault="00FC5536" w:rsidP="00855CC4"/>
    <w:p w14:paraId="343F7D49" w14:textId="512844AA" w:rsidR="00811611" w:rsidRDefault="00811611" w:rsidP="00F01C5A">
      <w:r w:rsidRPr="00811611">
        <w:t xml:space="preserve">We outline some of the most common terms below in statements </w:t>
      </w:r>
      <w:r>
        <w:t>17-20</w:t>
      </w:r>
      <w:r w:rsidRPr="00811611">
        <w:t xml:space="preserve">. </w:t>
      </w:r>
    </w:p>
    <w:p w14:paraId="5592C961" w14:textId="35E50BD6" w:rsidR="00811611" w:rsidRDefault="00811611" w:rsidP="00811611">
      <w:pPr>
        <w:rPr>
          <w:b/>
          <w:i/>
        </w:rPr>
      </w:pPr>
      <w:r>
        <w:rPr>
          <w:b/>
          <w:i/>
        </w:rPr>
        <w:t>Statement 17</w:t>
      </w:r>
      <w:r w:rsidRPr="0081191A">
        <w:rPr>
          <w:i/>
        </w:rPr>
        <w:t xml:space="preserve">. </w:t>
      </w:r>
      <w:r w:rsidR="006F4AB6">
        <w:rPr>
          <w:i/>
        </w:rPr>
        <w:t xml:space="preserve">Where the child’s speech production is characterised by phonological errors, </w:t>
      </w:r>
      <w:r w:rsidRPr="0081191A">
        <w:rPr>
          <w:i/>
        </w:rPr>
        <w:t xml:space="preserve">we propose the term </w:t>
      </w:r>
      <w:r w:rsidRPr="00AA7F43">
        <w:rPr>
          <w:b/>
          <w:i/>
        </w:rPr>
        <w:t>Phonological Disorder.</w:t>
      </w:r>
      <w:r w:rsidRPr="0081191A">
        <w:rPr>
          <w:b/>
          <w:i/>
        </w:rPr>
        <w:t xml:space="preserve"> </w:t>
      </w:r>
    </w:p>
    <w:p w14:paraId="1F1E87A3" w14:textId="4D9F3214" w:rsidR="00AA7F43" w:rsidRPr="00AA7F43" w:rsidRDefault="00AA7F43" w:rsidP="00811611">
      <w:r>
        <w:t>Differentiating between phonological disorders and other types of speech production problems requires specialist skills. A phonological problem is a difficulty with speech production that is linguistic in origin, rather than one due to motor impairment or physical abnormality of the articulators. It is identified when a child fails to make a speech distinction between sounds that are used to contrast meaning in the language being learned, as when a child says ‘take’ rather than ‘cake’, collapsing ‘t’ and ‘k’. Phonological errors of this kind are normal in early development, but can persist and, when numerous, impair intelligibility of speech.</w:t>
      </w:r>
      <w:r w:rsidR="00604065">
        <w:t xml:space="preserve"> In CATALISE1, the panel agreed that expressive phonological problems should be included under the broader heading of language problems, although when they are not accompanied by other language difficulties, they would lead to a distinct i</w:t>
      </w:r>
      <w:r w:rsidR="00AB33F8">
        <w:t>ntervention pathway.</w:t>
      </w:r>
    </w:p>
    <w:p w14:paraId="7B447736" w14:textId="58E3848D" w:rsidR="00811611" w:rsidRDefault="00811611" w:rsidP="00811611">
      <w:pPr>
        <w:rPr>
          <w:i/>
        </w:rPr>
      </w:pPr>
      <w:r>
        <w:rPr>
          <w:b/>
          <w:i/>
        </w:rPr>
        <w:t xml:space="preserve">Statement 18. </w:t>
      </w:r>
      <w:r>
        <w:rPr>
          <w:i/>
        </w:rPr>
        <w:t>Phonological Disorder is a subset of</w:t>
      </w:r>
      <w:r w:rsidRPr="0081191A">
        <w:rPr>
          <w:i/>
        </w:rPr>
        <w:t xml:space="preserve"> </w:t>
      </w:r>
      <w:r>
        <w:rPr>
          <w:i/>
        </w:rPr>
        <w:t xml:space="preserve">the category of </w:t>
      </w:r>
      <w:r w:rsidRPr="00630F0F">
        <w:rPr>
          <w:b/>
          <w:i/>
        </w:rPr>
        <w:t>Speech Sound Disorder</w:t>
      </w:r>
      <w:r>
        <w:rPr>
          <w:i/>
        </w:rPr>
        <w:t>, which is a term in widespread use. This</w:t>
      </w:r>
      <w:r w:rsidRPr="0081191A">
        <w:rPr>
          <w:i/>
        </w:rPr>
        <w:t xml:space="preserve"> encompasses phonological </w:t>
      </w:r>
      <w:r>
        <w:rPr>
          <w:i/>
        </w:rPr>
        <w:t>disorder</w:t>
      </w:r>
      <w:r w:rsidRPr="0081191A">
        <w:rPr>
          <w:i/>
        </w:rPr>
        <w:t>, but also includes problem</w:t>
      </w:r>
      <w:r>
        <w:rPr>
          <w:i/>
        </w:rPr>
        <w:t>s with speech production that have their origins in motor or physical problems, rather than having a linguistic basis.</w:t>
      </w:r>
    </w:p>
    <w:p w14:paraId="0C9E3ED1" w14:textId="65863A3C" w:rsidR="00811611" w:rsidRPr="00170200" w:rsidRDefault="00811611" w:rsidP="00811611">
      <w:pPr>
        <w:rPr>
          <w:highlight w:val="yellow"/>
        </w:rPr>
      </w:pPr>
      <w:r>
        <w:rPr>
          <w:highlight w:val="yellow"/>
        </w:rPr>
        <w:t>Statement 17</w:t>
      </w:r>
      <w:r w:rsidRPr="00170200">
        <w:rPr>
          <w:highlight w:val="yellow"/>
        </w:rPr>
        <w:t xml:space="preserve"> derives from original statement 7, for which there was </w:t>
      </w:r>
      <w:r>
        <w:rPr>
          <w:highlight w:val="yellow"/>
        </w:rPr>
        <w:t>67</w:t>
      </w:r>
      <w:r w:rsidRPr="00170200">
        <w:rPr>
          <w:highlight w:val="yellow"/>
        </w:rPr>
        <w:t>% agree, 20% neutral and 13% disagree.</w:t>
      </w:r>
    </w:p>
    <w:p w14:paraId="2DDC967E" w14:textId="24BD7442" w:rsidR="00811611" w:rsidRPr="00170200" w:rsidRDefault="00811611" w:rsidP="00811611">
      <w:pPr>
        <w:rPr>
          <w:highlight w:val="yellow"/>
        </w:rPr>
      </w:pPr>
      <w:r w:rsidRPr="00170200">
        <w:rPr>
          <w:highlight w:val="yellow"/>
        </w:rPr>
        <w:t xml:space="preserve">Statement </w:t>
      </w:r>
      <w:r>
        <w:rPr>
          <w:highlight w:val="yellow"/>
        </w:rPr>
        <w:t>18</w:t>
      </w:r>
      <w:r w:rsidRPr="00170200">
        <w:rPr>
          <w:highlight w:val="yellow"/>
        </w:rPr>
        <w:t xml:space="preserve"> has been added to address concerns that structural and motor difficulties with speech had been explicitly excluded. Conceptually, problems with articulation and </w:t>
      </w:r>
      <w:r>
        <w:rPr>
          <w:highlight w:val="yellow"/>
        </w:rPr>
        <w:t xml:space="preserve">speech motor programming are speech rather than language problems, and are distinct </w:t>
      </w:r>
      <w:r w:rsidRPr="00170200">
        <w:rPr>
          <w:highlight w:val="yellow"/>
        </w:rPr>
        <w:t>from phonological difficulties that reflect a failure to learn the phonological categories that are distinctive in the</w:t>
      </w:r>
      <w:r>
        <w:rPr>
          <w:highlight w:val="yellow"/>
        </w:rPr>
        <w:t xml:space="preserve"> ambient language. However, </w:t>
      </w:r>
      <w:r w:rsidRPr="00170200">
        <w:rPr>
          <w:highlight w:val="yellow"/>
        </w:rPr>
        <w:t>in practice,</w:t>
      </w:r>
      <w:r>
        <w:rPr>
          <w:highlight w:val="yellow"/>
        </w:rPr>
        <w:t xml:space="preserve"> these can co-occur, and</w:t>
      </w:r>
      <w:r w:rsidRPr="00170200">
        <w:rPr>
          <w:highlight w:val="yellow"/>
        </w:rPr>
        <w:t xml:space="preserve"> it is customary to gro</w:t>
      </w:r>
      <w:r>
        <w:rPr>
          <w:highlight w:val="yellow"/>
        </w:rPr>
        <w:t>up speech sound disorders together. T</w:t>
      </w:r>
      <w:r w:rsidR="00F466F9">
        <w:rPr>
          <w:highlight w:val="yellow"/>
        </w:rPr>
        <w:t>he new statement 18</w:t>
      </w:r>
      <w:r w:rsidRPr="00170200">
        <w:rPr>
          <w:highlight w:val="yellow"/>
        </w:rPr>
        <w:t xml:space="preserve"> recognises this possibility</w:t>
      </w:r>
      <w:r>
        <w:rPr>
          <w:highlight w:val="yellow"/>
        </w:rPr>
        <w:t>, and relates our classification to the existing literature</w:t>
      </w:r>
      <w:r w:rsidRPr="00170200">
        <w:rPr>
          <w:highlight w:val="yellow"/>
        </w:rPr>
        <w:t>.</w:t>
      </w:r>
      <w:r>
        <w:rPr>
          <w:highlight w:val="yellow"/>
        </w:rPr>
        <w:t xml:space="preserve"> As one comment noted “SSD is pretty commonly used and makes no assumption about the causal origins”.</w:t>
      </w:r>
    </w:p>
    <w:p w14:paraId="02862CF4" w14:textId="4C312DB9" w:rsidR="00811611" w:rsidRDefault="00811611" w:rsidP="00811611">
      <w:r>
        <w:rPr>
          <w:highlight w:val="yellow"/>
        </w:rPr>
        <w:t>Some commentators mentioned issues around</w:t>
      </w:r>
      <w:r w:rsidRPr="00170200">
        <w:rPr>
          <w:highlight w:val="yellow"/>
        </w:rPr>
        <w:t xml:space="preserve"> subtyping of speech disorders in children</w:t>
      </w:r>
      <w:r>
        <w:rPr>
          <w:highlight w:val="yellow"/>
        </w:rPr>
        <w:t>. This</w:t>
      </w:r>
      <w:r w:rsidRPr="00170200">
        <w:rPr>
          <w:highlight w:val="yellow"/>
        </w:rPr>
        <w:t xml:space="preserve"> is itself a terminological minefield that we are aiming to avoid as far as possible</w:t>
      </w:r>
      <w:r w:rsidRPr="008B69B1">
        <w:rPr>
          <w:highlight w:val="yellow"/>
        </w:rPr>
        <w:t>!</w:t>
      </w:r>
      <w:r w:rsidR="00584062" w:rsidRPr="008B69B1">
        <w:rPr>
          <w:highlight w:val="yellow"/>
        </w:rPr>
        <w:t xml:space="preserve"> If panel members agree, we could refer to something like this model from Caroline Bowen’s website (scroll down to the ‘umbrella’ figure) </w:t>
      </w:r>
      <w:hyperlink r:id="rId9" w:history="1">
        <w:r w:rsidR="00584062" w:rsidRPr="008B69B1">
          <w:rPr>
            <w:rStyle w:val="Hyperlink"/>
            <w:highlight w:val="yellow"/>
          </w:rPr>
          <w:t>http://www.speech-language-therapy.com/index.php?option=com_content&amp;view=article&amp;id=45</w:t>
        </w:r>
      </w:hyperlink>
      <w:r w:rsidR="00584062" w:rsidRPr="008B69B1">
        <w:rPr>
          <w:highlight w:val="yellow"/>
        </w:rPr>
        <w:t>.</w:t>
      </w:r>
    </w:p>
    <w:p w14:paraId="70FA8663" w14:textId="77777777" w:rsidR="00811611" w:rsidRPr="00811611" w:rsidRDefault="00811611" w:rsidP="00F01C5A"/>
    <w:p w14:paraId="642E14F2" w14:textId="4FF44C33" w:rsidR="00F310B1" w:rsidRDefault="00DF55D6">
      <w:pPr>
        <w:rPr>
          <w:b/>
          <w:i/>
        </w:rPr>
      </w:pPr>
      <w:r>
        <w:rPr>
          <w:b/>
          <w:i/>
        </w:rPr>
        <w:t>Statement 19</w:t>
      </w:r>
      <w:r w:rsidR="00F01C5A" w:rsidRPr="0081191A">
        <w:rPr>
          <w:i/>
        </w:rPr>
        <w:t>.</w:t>
      </w:r>
      <w:r w:rsidR="003B7147" w:rsidRPr="0081191A">
        <w:rPr>
          <w:i/>
        </w:rPr>
        <w:t xml:space="preserve"> For </w:t>
      </w:r>
      <w:r w:rsidR="00F01C5A" w:rsidRPr="0081191A">
        <w:rPr>
          <w:i/>
        </w:rPr>
        <w:t xml:space="preserve">cases of language </w:t>
      </w:r>
      <w:r w:rsidR="001F03DA">
        <w:rPr>
          <w:i/>
        </w:rPr>
        <w:t>disorder</w:t>
      </w:r>
      <w:r w:rsidR="003B7147" w:rsidRPr="0081191A">
        <w:rPr>
          <w:i/>
        </w:rPr>
        <w:t xml:space="preserve"> </w:t>
      </w:r>
      <w:r w:rsidR="00F01C5A" w:rsidRPr="0081191A">
        <w:rPr>
          <w:i/>
        </w:rPr>
        <w:t>where the</w:t>
      </w:r>
      <w:r w:rsidR="003B7147" w:rsidRPr="0081191A">
        <w:rPr>
          <w:i/>
        </w:rPr>
        <w:t xml:space="preserve"> main problems are with pragmatics</w:t>
      </w:r>
      <w:r w:rsidR="00BA67D6" w:rsidRPr="0081191A">
        <w:rPr>
          <w:i/>
        </w:rPr>
        <w:t xml:space="preserve">/social communication </w:t>
      </w:r>
      <w:r w:rsidR="00FF5EA1" w:rsidRPr="0081191A">
        <w:rPr>
          <w:i/>
        </w:rPr>
        <w:t xml:space="preserve">and who do not meet </w:t>
      </w:r>
      <w:r w:rsidR="00264315" w:rsidRPr="0081191A">
        <w:rPr>
          <w:i/>
        </w:rPr>
        <w:t xml:space="preserve">diagnostic </w:t>
      </w:r>
      <w:r w:rsidR="00FF5EA1" w:rsidRPr="0081191A">
        <w:rPr>
          <w:i/>
        </w:rPr>
        <w:t xml:space="preserve">criteria for Autism Spectrum Disorder, </w:t>
      </w:r>
      <w:r w:rsidR="003B7147" w:rsidRPr="0081191A">
        <w:rPr>
          <w:i/>
        </w:rPr>
        <w:t xml:space="preserve">we propose the term </w:t>
      </w:r>
      <w:r w:rsidR="000B2CF8">
        <w:rPr>
          <w:b/>
          <w:i/>
        </w:rPr>
        <w:t>Pragmatic Language Impairment</w:t>
      </w:r>
      <w:r w:rsidR="00140540" w:rsidRPr="0081191A">
        <w:rPr>
          <w:b/>
          <w:i/>
        </w:rPr>
        <w:t xml:space="preserve">. </w:t>
      </w:r>
    </w:p>
    <w:p w14:paraId="343DDF62" w14:textId="4C74815B" w:rsidR="00FB6091" w:rsidRDefault="00D87989">
      <w:r>
        <w:t xml:space="preserve">This usage is in line with ICD11, which includes pragmatic language impairment (PLI) as a descriptive qualifier within </w:t>
      </w:r>
      <w:r w:rsidR="00FB6091">
        <w:t>developmental language disorder</w:t>
      </w:r>
      <w:r>
        <w:t>.</w:t>
      </w:r>
      <w:r w:rsidR="00E07A26">
        <w:t xml:space="preserve"> </w:t>
      </w:r>
      <w:r w:rsidR="00FB6091">
        <w:t xml:space="preserve">There is, however, overlap with the DSM5 category of social (pragmatic) </w:t>
      </w:r>
      <w:r w:rsidR="00FB6091" w:rsidRPr="00FB6091">
        <w:t>communication</w:t>
      </w:r>
      <w:r w:rsidR="00FB6091">
        <w:t xml:space="preserve"> disorder (SPCD). There is a helpful summary of the two systems of terminology by Baird and Norbury (2016). </w:t>
      </w:r>
    </w:p>
    <w:p w14:paraId="47B70AD0" w14:textId="141A726B" w:rsidR="00DA68E8" w:rsidRDefault="00FB6091" w:rsidP="00DA68E8">
      <w:r>
        <w:lastRenderedPageBreak/>
        <w:t xml:space="preserve">We considered adopting the DSM5 term, but the preference was for PLI for </w:t>
      </w:r>
      <w:r w:rsidR="00DA68E8">
        <w:t>three</w:t>
      </w:r>
      <w:r>
        <w:t xml:space="preserve"> reasons. First, in DSM5, the motivation for creating a new category of SPCD was evidence that many children had language and communication difficulties characteristic of autism, but without the restricted and repetitive behaviours needed for a diagnosis</w:t>
      </w:r>
      <w:r w:rsidR="00FE1DCC">
        <w:t xml:space="preserve"> </w:t>
      </w:r>
      <w:r w:rsidR="00FE1DCC">
        <w:fldChar w:fldCharType="begin"/>
      </w:r>
      <w:r w:rsidR="002F53BF">
        <w:instrText xml:space="preserve"> ADDIN EN.CITE &lt;EndNote&gt;&lt;Cite&gt;&lt;Author&gt;Baird&lt;/Author&gt;&lt;Year&gt;2016&lt;/Year&gt;&lt;RecNum&gt;18991&lt;/RecNum&gt;&lt;DisplayText&gt;(Baird &amp;amp; Norbury, 2016)&lt;/DisplayText&gt;&lt;record&gt;&lt;rec-number&gt;18991&lt;/rec-number&gt;&lt;foreign-keys&gt;&lt;key app="EN" db-id="w292wfwpxzd294eer5v5wexd2xdzvd5ffttd" timestamp="1462785833"&gt;18991&lt;/key&gt;&lt;/foreign-keys&gt;&lt;ref-type name="Journal Article"&gt;17&lt;/ref-type&gt;&lt;contributors&gt;&lt;authors&gt;&lt;author&gt;Baird, Gillian&lt;/author&gt;&lt;author&gt;Norbury, Courtenay Frazier&lt;/author&gt;&lt;/authors&gt;&lt;/contributors&gt;&lt;titles&gt;&lt;title&gt;Social (pragmatic) communication disorders and autism spectrum disorder&lt;/title&gt;&lt;secondary-title&gt;Archives of Disease in Childhood&lt;/secondary-title&gt;&lt;/titles&gt;&lt;periodical&gt;&lt;full-title&gt;Archives of Disease in Childhood&lt;/full-title&gt;&lt;abbr-1&gt;Arch Dis Child&lt;/abbr-1&gt;&lt;/periodical&gt;&lt;dates&gt;&lt;year&gt;2016&lt;/year&gt;&lt;pub-dates&gt;&lt;date&gt;December 23, 2015&lt;/date&gt;&lt;/pub-dates&gt;&lt;/dates&gt;&lt;label&gt;x162&lt;/label&gt;&lt;urls&gt;&lt;related-urls&gt;&lt;url&gt;http://adc.bmj.com/content/early/2015/12/22/archdischild-2014-306944.abstract&lt;/url&gt;&lt;/related-urls&gt;&lt;/urls&gt;&lt;electronic-resource-num&gt;10.1136/archdischild-2014-306944&lt;/electronic-resource-num&gt;&lt;/record&gt;&lt;/Cite&gt;&lt;/EndNote&gt;</w:instrText>
      </w:r>
      <w:r w:rsidR="00FE1DCC">
        <w:fldChar w:fldCharType="separate"/>
      </w:r>
      <w:r w:rsidR="002F53BF">
        <w:rPr>
          <w:noProof/>
        </w:rPr>
        <w:t>(Baird &amp; Norbury, 2016)</w:t>
      </w:r>
      <w:r w:rsidR="00FE1DCC">
        <w:fldChar w:fldCharType="end"/>
      </w:r>
      <w:r>
        <w:t xml:space="preserve">. Thus SPCD subsumed some </w:t>
      </w:r>
      <w:r w:rsidR="0037173C">
        <w:t>forms</w:t>
      </w:r>
      <w:r>
        <w:t xml:space="preserve"> of PDDNOS, and is viewed by many as a milder subtype of autism spectrum disorder (ASD). Second,</w:t>
      </w:r>
      <w:r w:rsidR="002A44FF">
        <w:t xml:space="preserve"> in DSM5,</w:t>
      </w:r>
      <w:r>
        <w:t xml:space="preserve"> SPCD is seen as a new category of neurodevelopmental disorder, rather than a subgroup within language disorder</w:t>
      </w:r>
      <w:r w:rsidR="002A44FF">
        <w:t>, whereas we regard it as a subtype of language disorder, compatible with ICD11</w:t>
      </w:r>
      <w:r>
        <w:t xml:space="preserve">. </w:t>
      </w:r>
      <w:r w:rsidR="00B10511">
        <w:t>This view is supported by a recent study that found that children identified with PLI had similar levels of receptive language as non-autistic children with language disorder</w:t>
      </w:r>
      <w:r w:rsidR="00785548">
        <w:t xml:space="preserve">, and poorer levels of expressive language </w:t>
      </w:r>
      <w:r w:rsidR="00906F93">
        <w:t>than</w:t>
      </w:r>
      <w:r w:rsidR="00785548">
        <w:t xml:space="preserve"> children with high-functioning autism</w:t>
      </w:r>
      <w:r w:rsidR="00B10511">
        <w:t xml:space="preserve"> </w:t>
      </w:r>
      <w:r w:rsidR="00B10511">
        <w:fldChar w:fldCharType="begin"/>
      </w:r>
      <w:r w:rsidR="002F53BF">
        <w:instrText xml:space="preserve"> ADDIN EN.CITE &lt;EndNote&gt;&lt;Cite&gt;&lt;Author&gt;Gibson&lt;/Author&gt;&lt;Year&gt;2013&lt;/Year&gt;&lt;RecNum&gt;18989&lt;/RecNum&gt;&lt;DisplayText&gt;(Gibson, Adams, Lockton, &amp;amp; Green, 2013)&lt;/DisplayText&gt;&lt;record&gt;&lt;rec-number&gt;18989&lt;/rec-number&gt;&lt;foreign-keys&gt;&lt;key app="EN" db-id="w292wfwpxzd294eer5v5wexd2xdzvd5ffttd" timestamp="1462783477"&gt;18989&lt;/key&gt;&lt;/foreign-keys&gt;&lt;ref-type name="Journal Article"&gt;17&lt;/ref-type&gt;&lt;contributors&gt;&lt;authors&gt;&lt;author&gt;Gibson, Jenny&lt;/author&gt;&lt;author&gt;Adams, Catherine&lt;/author&gt;&lt;author&gt;Lockton, Elaine&lt;/author&gt;&lt;author&gt;Green, Jonathan&lt;/author&gt;&lt;/authors&gt;&lt;/contributors&gt;&lt;titles&gt;&lt;title&gt;Social communication disorder outside autism? A diagnostic classification approach to delineating pragmatic language impairment, high functioning autism and specific language impairment&lt;/title&gt;&lt;secondary-title&gt;Journal of Child Psychology and Psychiatry&lt;/secondary-title&gt;&lt;/titles&gt;&lt;periodical&gt;&lt;full-title&gt;Journal of Child Psychology and Psychiatry&lt;/full-title&gt;&lt;abbr-1&gt;J Child Psychol Psychiatry&lt;/abbr-1&gt;&lt;/periodical&gt;&lt;pages&gt;1186-1197&lt;/pages&gt;&lt;volume&gt;54&lt;/volume&gt;&lt;number&gt;11&lt;/number&gt;&lt;dates&gt;&lt;year&gt;2013&lt;/year&gt;&lt;pub-dates&gt;&lt;date&gt;Nov&lt;/date&gt;&lt;/pub-dates&gt;&lt;/dates&gt;&lt;isbn&gt;0021-9630&lt;/isbn&gt;&lt;accession-num&gt;WOS:000325621700004&lt;/accession-num&gt;&lt;label&gt;x162 x026&lt;/label&gt;&lt;urls&gt;&lt;related-urls&gt;&lt;url&gt;&amp;lt;Go to ISI&amp;gt;://WOS:000325621700004&lt;/url&gt;&lt;/related-urls&gt;&lt;/urls&gt;&lt;electronic-resource-num&gt;10.1111/jcpp.12079&lt;/electronic-resource-num&gt;&lt;/record&gt;&lt;/Cite&gt;&lt;/EndNote&gt;</w:instrText>
      </w:r>
      <w:r w:rsidR="00B10511">
        <w:fldChar w:fldCharType="separate"/>
      </w:r>
      <w:r w:rsidR="002F53BF">
        <w:rPr>
          <w:noProof/>
        </w:rPr>
        <w:t>(Gibson, Adams, Lockton, &amp; Green, 2013)</w:t>
      </w:r>
      <w:r w:rsidR="00B10511">
        <w:fldChar w:fldCharType="end"/>
      </w:r>
      <w:r w:rsidR="00B10511">
        <w:t xml:space="preserve">. </w:t>
      </w:r>
      <w:r>
        <w:t>Third,</w:t>
      </w:r>
      <w:r w:rsidR="002A44FF">
        <w:t xml:space="preserve"> perhaps because of its origins in PDDNOS,</w:t>
      </w:r>
      <w:r>
        <w:t xml:space="preserve"> </w:t>
      </w:r>
      <w:r w:rsidR="002A44FF">
        <w:t>the</w:t>
      </w:r>
      <w:r>
        <w:t xml:space="preserve"> </w:t>
      </w:r>
      <w:r w:rsidR="002A44FF">
        <w:t xml:space="preserve">label SPCD emphasises </w:t>
      </w:r>
      <w:r>
        <w:t>social communication, rather than language</w:t>
      </w:r>
      <w:r w:rsidR="002A44FF">
        <w:t xml:space="preserve">; in contrast, </w:t>
      </w:r>
      <w:r w:rsidR="00DA68E8">
        <w:t xml:space="preserve">our focus is on linguistic aspects of </w:t>
      </w:r>
      <w:r w:rsidR="00C00BBD">
        <w:t>impairment. Interventions are being developed that address linguistic as well as social aspects of such communication problems</w:t>
      </w:r>
      <w:r w:rsidR="002F53BF">
        <w:t xml:space="preserve"> </w:t>
      </w:r>
      <w:r w:rsidR="002F53BF">
        <w:fldChar w:fldCharType="begin"/>
      </w:r>
      <w:r w:rsidR="00AA2532">
        <w:instrText xml:space="preserve"> ADDIN EN.CITE &lt;EndNote&gt;&lt;Cite&gt;&lt;Author&gt;Adams&lt;/Author&gt;&lt;Year&gt;2008&lt;/Year&gt;&lt;RecNum&gt;15423&lt;/RecNum&gt;&lt;DisplayText&gt;(C. Adams, 2008)&lt;/DisplayText&gt;&lt;record&gt;&lt;rec-number&gt;15423&lt;/rec-number&gt;&lt;foreign-keys&gt;&lt;key app="EN" db-id="w292wfwpxzd294eer5v5wexd2xdzvd5ffttd" timestamp="1245840676"&gt;15423&lt;/key&gt;&lt;/foreign-keys&gt;&lt;ref-type name="Book Section"&gt;5&lt;/ref-type&gt;&lt;contributors&gt;&lt;authors&gt;&lt;author&gt;Adams, C.&lt;/author&gt;&lt;/authors&gt;&lt;secondary-authors&gt;&lt;author&gt;C. F. Norbury&lt;/author&gt;&lt;author&gt;J. B. Tomblin&lt;/author&gt;&lt;author&gt;D. V. M. Bishop&lt;/author&gt;&lt;/secondary-authors&gt;&lt;/contributors&gt;&lt;titles&gt;&lt;title&gt;Intervention for children with pragmatic language impairments: frameworks, evidence and diversity&lt;/title&gt;&lt;secondary-title&gt;Understanding Developmental Language Disorders&lt;/secondary-title&gt;&lt;/titles&gt;&lt;dates&gt;&lt;year&gt;2008&lt;/year&gt;&lt;/dates&gt;&lt;pub-location&gt;Hove&lt;/pub-location&gt;&lt;publisher&gt;Psychology Press&lt;/publisher&gt;&lt;urls&gt;&lt;/urls&gt;&lt;/record&gt;&lt;/Cite&gt;&lt;/EndNote&gt;</w:instrText>
      </w:r>
      <w:r w:rsidR="002F53BF">
        <w:fldChar w:fldCharType="separate"/>
      </w:r>
      <w:r w:rsidR="00AA2532">
        <w:rPr>
          <w:noProof/>
        </w:rPr>
        <w:t>(C. Adams, 2008)</w:t>
      </w:r>
      <w:r w:rsidR="002F53BF">
        <w:fldChar w:fldCharType="end"/>
      </w:r>
      <w:r w:rsidR="00C00BBD">
        <w:t>, and situating PLI as a subset of developmental language disorder should help direct children to appropriate intervention.</w:t>
      </w:r>
    </w:p>
    <w:p w14:paraId="71E43DA1" w14:textId="70FF2170" w:rsidR="00884F1E" w:rsidRDefault="00884F1E" w:rsidP="00DA68E8"/>
    <w:p w14:paraId="6D7D8ECA" w14:textId="0F6F5667" w:rsidR="00C157E2" w:rsidRPr="00C157E2" w:rsidRDefault="00C157E2" w:rsidP="00C157E2">
      <w:pPr>
        <w:rPr>
          <w:highlight w:val="yellow"/>
        </w:rPr>
      </w:pPr>
      <w:r w:rsidRPr="00C157E2">
        <w:rPr>
          <w:highlight w:val="yellow"/>
        </w:rPr>
        <w:t>This</w:t>
      </w:r>
      <w:r>
        <w:rPr>
          <w:highlight w:val="yellow"/>
        </w:rPr>
        <w:t xml:space="preserve"> statement</w:t>
      </w:r>
      <w:r w:rsidRPr="00C157E2">
        <w:rPr>
          <w:highlight w:val="yellow"/>
        </w:rPr>
        <w:t xml:space="preserve"> is based on original </w:t>
      </w:r>
      <w:r>
        <w:rPr>
          <w:highlight w:val="yellow"/>
        </w:rPr>
        <w:t>statement</w:t>
      </w:r>
      <w:r w:rsidRPr="00C157E2">
        <w:rPr>
          <w:highlight w:val="yellow"/>
        </w:rPr>
        <w:t xml:space="preserve"> 6</w:t>
      </w:r>
      <w:r w:rsidR="00440E4B">
        <w:rPr>
          <w:highlight w:val="yellow"/>
        </w:rPr>
        <w:t xml:space="preserve"> for which there was 67% agree</w:t>
      </w:r>
      <w:r w:rsidRPr="00C157E2">
        <w:rPr>
          <w:highlight w:val="yellow"/>
        </w:rPr>
        <w:t>, 16</w:t>
      </w:r>
      <w:r w:rsidR="00440E4B">
        <w:rPr>
          <w:highlight w:val="yellow"/>
        </w:rPr>
        <w:t>% were neutral and 17% disagree</w:t>
      </w:r>
      <w:r w:rsidRPr="00C157E2">
        <w:rPr>
          <w:highlight w:val="yellow"/>
        </w:rPr>
        <w:t>. We did</w:t>
      </w:r>
      <w:r w:rsidR="00BB4E87">
        <w:rPr>
          <w:highlight w:val="yellow"/>
        </w:rPr>
        <w:t xml:space="preserve"> </w:t>
      </w:r>
      <w:r w:rsidRPr="00C157E2">
        <w:rPr>
          <w:highlight w:val="yellow"/>
        </w:rPr>
        <w:t xml:space="preserve">encourage people to give their views on specific terminology and we had many useful comments that have helped clarify how to move forward. </w:t>
      </w:r>
    </w:p>
    <w:p w14:paraId="04DBD299" w14:textId="1BB436E0" w:rsidR="00C157E2" w:rsidRPr="00C157E2" w:rsidRDefault="00C157E2" w:rsidP="00C157E2">
      <w:pPr>
        <w:rPr>
          <w:highlight w:val="yellow"/>
        </w:rPr>
      </w:pPr>
      <w:r w:rsidRPr="00C157E2">
        <w:rPr>
          <w:highlight w:val="yellow"/>
        </w:rPr>
        <w:t>We had previously noted options of Pragmatic Language Impairment or Social Communication Disorder (SCD). Several panellists noted that it would be confusing to introduce a new term ‘social communication impairment’ when SCD has already been introduced in DSM5. There was a widespread view that if we were going to have ‘social communication’ we should be compatible with DSM5 and use SCD – or SC(P)D – with p for pragmatic</w:t>
      </w:r>
      <w:r w:rsidR="005A0C5B">
        <w:rPr>
          <w:highlight w:val="yellow"/>
        </w:rPr>
        <w:t>. Views varied on how far ‘social communication’ was intelligible to parents – in general this does seem a point in its favour compared with PLI</w:t>
      </w:r>
      <w:r w:rsidRPr="00C157E2">
        <w:rPr>
          <w:highlight w:val="yellow"/>
        </w:rPr>
        <w:t>.</w:t>
      </w:r>
    </w:p>
    <w:p w14:paraId="0FFF026D" w14:textId="78F319BA" w:rsidR="00F11F23" w:rsidRDefault="00F11F23" w:rsidP="00C157E2">
      <w:r w:rsidRPr="00F11F23">
        <w:rPr>
          <w:highlight w:val="yellow"/>
        </w:rPr>
        <w:t>There were arguments put in favour of Pragmatic Language Impairment (PLI), with three panellists specifically referring to Cathy Adams’ framework</w:t>
      </w:r>
      <w:r w:rsidR="00AA2532">
        <w:rPr>
          <w:highlight w:val="yellow"/>
        </w:rPr>
        <w:t xml:space="preserve"> </w:t>
      </w:r>
      <w:r w:rsidR="00AA2532">
        <w:rPr>
          <w:highlight w:val="yellow"/>
        </w:rPr>
        <w:fldChar w:fldCharType="begin"/>
      </w:r>
      <w:r w:rsidR="00AA2532">
        <w:rPr>
          <w:highlight w:val="yellow"/>
        </w:rPr>
        <w:instrText xml:space="preserve"> ADDIN EN.CITE &lt;EndNote&gt;&lt;Cite&gt;&lt;Author&gt;Adams&lt;/Author&gt;&lt;Year&gt;2015&lt;/Year&gt;&lt;RecNum&gt;18997&lt;/RecNum&gt;&lt;DisplayText&gt;(C.  Adams, 2015)&lt;/DisplayText&gt;&lt;record&gt;&lt;rec-number&gt;18997&lt;/rec-number&gt;&lt;foreign-keys&gt;&lt;key app="EN" db-id="w292wfwpxzd294eer5v5wexd2xdzvd5ffttd" timestamp="1462890949"&gt;18997&lt;/key&gt;&lt;/foreign-keys&gt;&lt;ref-type name="Book Section"&gt;5&lt;/ref-type&gt;&lt;contributors&gt;&lt;authors&gt;&lt;author&gt;Adams, C. &lt;/author&gt;&lt;/authors&gt;&lt;secondary-authors&gt;&lt;author&gt;D. Hwa-Froelich&lt;/author&gt;&lt;/secondary-authors&gt;&lt;/contributors&gt;&lt;titles&gt;&lt;title&gt;Assessment and intervention for children with pragmatic language impairment&lt;/title&gt;&lt;secondary-title&gt;Social Communication Development and Disorders&lt;/secondary-title&gt;&lt;/titles&gt;&lt;dates&gt;&lt;year&gt;2015&lt;/year&gt;&lt;/dates&gt;&lt;pub-location&gt;New York&lt;/pub-location&gt;&lt;publisher&gt;Psychology Press&lt;/publisher&gt;&lt;urls&gt;&lt;/urls&gt;&lt;/record&gt;&lt;/Cite&gt;&lt;/EndNote&gt;</w:instrText>
      </w:r>
      <w:r w:rsidR="00AA2532">
        <w:rPr>
          <w:highlight w:val="yellow"/>
        </w:rPr>
        <w:fldChar w:fldCharType="separate"/>
      </w:r>
      <w:r w:rsidR="00AA2532">
        <w:rPr>
          <w:noProof/>
          <w:highlight w:val="yellow"/>
        </w:rPr>
        <w:t>(C.  Adams, 2015)</w:t>
      </w:r>
      <w:r w:rsidR="00AA2532">
        <w:rPr>
          <w:highlight w:val="yellow"/>
        </w:rPr>
        <w:fldChar w:fldCharType="end"/>
      </w:r>
      <w:r w:rsidRPr="00F11F23">
        <w:rPr>
          <w:highlight w:val="yellow"/>
        </w:rPr>
        <w:t xml:space="preserve">. The latest version of the statement (above) is heavily influenced by </w:t>
      </w:r>
      <w:r>
        <w:rPr>
          <w:highlight w:val="yellow"/>
        </w:rPr>
        <w:t>the</w:t>
      </w:r>
      <w:r w:rsidRPr="00F11F23">
        <w:rPr>
          <w:highlight w:val="yellow"/>
        </w:rPr>
        <w:t xml:space="preserve"> recent</w:t>
      </w:r>
      <w:r>
        <w:rPr>
          <w:highlight w:val="yellow"/>
        </w:rPr>
        <w:t xml:space="preserve"> Baird &amp; Norbury</w:t>
      </w:r>
      <w:r w:rsidRPr="00F11F23">
        <w:rPr>
          <w:highlight w:val="yellow"/>
        </w:rPr>
        <w:t xml:space="preserve"> paper that notes that the new ICD11 will use PLI as a descriptor of a subtype of language disorder – this is in line with the hierarchical model proposed here.</w:t>
      </w:r>
      <w:r w:rsidRPr="00F11F23">
        <w:t xml:space="preserve"> </w:t>
      </w:r>
    </w:p>
    <w:p w14:paraId="002AEAC3" w14:textId="474606F2" w:rsidR="00C157E2" w:rsidRPr="00C157E2" w:rsidRDefault="00F11F23" w:rsidP="00C157E2">
      <w:pPr>
        <w:rPr>
          <w:highlight w:val="yellow"/>
        </w:rPr>
      </w:pPr>
      <w:r>
        <w:rPr>
          <w:highlight w:val="yellow"/>
        </w:rPr>
        <w:t>Other points expressed were</w:t>
      </w:r>
      <w:r w:rsidR="00C157E2" w:rsidRPr="00C157E2">
        <w:rPr>
          <w:highlight w:val="yellow"/>
        </w:rPr>
        <w:t xml:space="preserve"> concerns that SCD would be interpreted as meaning social skills </w:t>
      </w:r>
      <w:r w:rsidR="004F1DBC">
        <w:rPr>
          <w:highlight w:val="yellow"/>
        </w:rPr>
        <w:t xml:space="preserve">problems </w:t>
      </w:r>
      <w:r w:rsidR="00C157E2" w:rsidRPr="00C157E2">
        <w:rPr>
          <w:highlight w:val="yellow"/>
        </w:rPr>
        <w:t>and/or autistic features, and be used only for children who narrowly fell shor</w:t>
      </w:r>
      <w:r w:rsidR="004F1DBC">
        <w:rPr>
          <w:highlight w:val="yellow"/>
        </w:rPr>
        <w:t>t of meeting criteria for ASD</w:t>
      </w:r>
      <w:r w:rsidR="0037173C">
        <w:rPr>
          <w:highlight w:val="yellow"/>
        </w:rPr>
        <w:t xml:space="preserve"> – points picked up in the text above</w:t>
      </w:r>
      <w:r w:rsidR="004F1DBC">
        <w:rPr>
          <w:highlight w:val="yellow"/>
        </w:rPr>
        <w:t xml:space="preserve">. </w:t>
      </w:r>
      <w:r w:rsidR="00C157E2" w:rsidRPr="00C157E2">
        <w:rPr>
          <w:highlight w:val="yellow"/>
        </w:rPr>
        <w:t>There were also concerns that the definition of SCD implies that children with structural language difficulties are excluded (though that does depend on exactly how</w:t>
      </w:r>
      <w:r w:rsidR="004F1DBC">
        <w:rPr>
          <w:highlight w:val="yellow"/>
        </w:rPr>
        <w:t xml:space="preserve"> the definition is interpreted), whereas in practice the literature suggests difficulties with pragmatics are seldom as ‘pure’ as the SCD definition implies</w:t>
      </w:r>
      <w:r w:rsidR="00AA2532">
        <w:rPr>
          <w:highlight w:val="yellow"/>
        </w:rPr>
        <w:t xml:space="preserve"> </w:t>
      </w:r>
      <w:r w:rsidR="00AA2532">
        <w:rPr>
          <w:highlight w:val="yellow"/>
        </w:rPr>
        <w:fldChar w:fldCharType="begin"/>
      </w:r>
      <w:r w:rsidR="00AA2532">
        <w:rPr>
          <w:highlight w:val="yellow"/>
        </w:rPr>
        <w:instrText xml:space="preserve"> ADDIN EN.CITE &lt;EndNote&gt;&lt;Cite&gt;&lt;Author&gt;Gibson&lt;/Author&gt;&lt;Year&gt;2013&lt;/Year&gt;&lt;RecNum&gt;18989&lt;/RecNum&gt;&lt;DisplayText&gt;(Gibson et al., 2013)&lt;/DisplayText&gt;&lt;record&gt;&lt;rec-number&gt;18989&lt;/rec-number&gt;&lt;foreign-keys&gt;&lt;key app="EN" db-id="w292wfwpxzd294eer5v5wexd2xdzvd5ffttd" timestamp="1462783477"&gt;18989&lt;/key&gt;&lt;/foreign-keys&gt;&lt;ref-type name="Journal Article"&gt;17&lt;/ref-type&gt;&lt;contributors&gt;&lt;authors&gt;&lt;author&gt;Gibson, Jenny&lt;/author&gt;&lt;author&gt;Adams, Catherine&lt;/author&gt;&lt;author&gt;Lockton, Elaine&lt;/author&gt;&lt;author&gt;Green, Jonathan&lt;/author&gt;&lt;/authors&gt;&lt;/contributors&gt;&lt;titles&gt;&lt;title&gt;Social communication disorder outside autism? A diagnostic classification approach to delineating pragmatic language impairment, high functioning autism and specific language impairment&lt;/title&gt;&lt;secondary-title&gt;Journal of Child Psychology and Psychiatry&lt;/secondary-title&gt;&lt;/titles&gt;&lt;periodical&gt;&lt;full-title&gt;Journal of Child Psychology and Psychiatry&lt;/full-title&gt;&lt;abbr-1&gt;J Child Psychol Psychiatry&lt;/abbr-1&gt;&lt;/periodical&gt;&lt;pages&gt;1186-1197&lt;/pages&gt;&lt;volume&gt;54&lt;/volume&gt;&lt;number&gt;11&lt;/number&gt;&lt;dates&gt;&lt;year&gt;2013&lt;/year&gt;&lt;pub-dates&gt;&lt;date&gt;Nov&lt;/date&gt;&lt;/pub-dates&gt;&lt;/dates&gt;&lt;isbn&gt;0021-9630&lt;/isbn&gt;&lt;accession-num&gt;WOS:000325621700004&lt;/accession-num&gt;&lt;label&gt;x162 x026&lt;/label&gt;&lt;urls&gt;&lt;related-urls&gt;&lt;url&gt;&amp;lt;Go to ISI&amp;gt;://WOS:000325621700004&lt;/url&gt;&lt;/related-urls&gt;&lt;/urls&gt;&lt;electronic-resource-num&gt;10.1111/jcpp.12079&lt;/electronic-resource-num&gt;&lt;/record&gt;&lt;/Cite&gt;&lt;/EndNote&gt;</w:instrText>
      </w:r>
      <w:r w:rsidR="00AA2532">
        <w:rPr>
          <w:highlight w:val="yellow"/>
        </w:rPr>
        <w:fldChar w:fldCharType="separate"/>
      </w:r>
      <w:r w:rsidR="00AA2532">
        <w:rPr>
          <w:noProof/>
          <w:highlight w:val="yellow"/>
        </w:rPr>
        <w:t>(Gibson et al., 2013)</w:t>
      </w:r>
      <w:r w:rsidR="00AA2532">
        <w:rPr>
          <w:highlight w:val="yellow"/>
        </w:rPr>
        <w:fldChar w:fldCharType="end"/>
      </w:r>
      <w:r w:rsidR="004F1DBC">
        <w:rPr>
          <w:highlight w:val="yellow"/>
        </w:rPr>
        <w:t xml:space="preserve">. This could create diagnostic difficulties for a child with substantial pragmatic impairment who also had milder problems in other language domains, </w:t>
      </w:r>
      <w:r>
        <w:rPr>
          <w:highlight w:val="yellow"/>
        </w:rPr>
        <w:t>and</w:t>
      </w:r>
      <w:r w:rsidR="004F1DBC">
        <w:rPr>
          <w:highlight w:val="yellow"/>
        </w:rPr>
        <w:t xml:space="preserve"> it may make it harder to access language intervention. </w:t>
      </w:r>
    </w:p>
    <w:p w14:paraId="22224EA3" w14:textId="1F8B5C3F" w:rsidR="00C157E2" w:rsidRDefault="00C157E2" w:rsidP="00C157E2"/>
    <w:p w14:paraId="54D3BC18" w14:textId="0F257C95" w:rsidR="00DF55D6" w:rsidRDefault="00DF55D6" w:rsidP="00811611">
      <w:pPr>
        <w:rPr>
          <w:i/>
        </w:rPr>
      </w:pPr>
      <w:r>
        <w:rPr>
          <w:b/>
          <w:i/>
        </w:rPr>
        <w:t>Statement 20</w:t>
      </w:r>
      <w:r w:rsidR="00811611" w:rsidRPr="0081191A">
        <w:rPr>
          <w:i/>
        </w:rPr>
        <w:t xml:space="preserve">. </w:t>
      </w:r>
      <w:r>
        <w:rPr>
          <w:i/>
        </w:rPr>
        <w:t xml:space="preserve">The majority of children with developmental language disorder have problems in processes of verbal learning and memory. For these children </w:t>
      </w:r>
      <w:r w:rsidRPr="00DF55D6">
        <w:rPr>
          <w:i/>
        </w:rPr>
        <w:t xml:space="preserve">we propose the term </w:t>
      </w:r>
      <w:r w:rsidRPr="00DF55D6">
        <w:rPr>
          <w:b/>
          <w:i/>
        </w:rPr>
        <w:t>Language Learning Impairmen</w:t>
      </w:r>
      <w:r>
        <w:rPr>
          <w:b/>
          <w:i/>
        </w:rPr>
        <w:t>t.</w:t>
      </w:r>
    </w:p>
    <w:p w14:paraId="7B3C1FC4" w14:textId="5633402C" w:rsidR="00DF55D6" w:rsidRDefault="00DF55D6" w:rsidP="00811611">
      <w:r>
        <w:lastRenderedPageBreak/>
        <w:t xml:space="preserve">Our understanding of these disorders comes from studies of children designated as cases of specific language impairment (SLI), who generally have problems in </w:t>
      </w:r>
      <w:r w:rsidRPr="00DF55D6">
        <w:t>retain</w:t>
      </w:r>
      <w:r>
        <w:t>ing</w:t>
      </w:r>
      <w:r w:rsidRPr="00DF55D6">
        <w:t xml:space="preserve"> sequences of sounds or words over a short delay (verbal short-term memory), form</w:t>
      </w:r>
      <w:r>
        <w:t>ing</w:t>
      </w:r>
      <w:r w:rsidRPr="00DF55D6">
        <w:t xml:space="preserve"> representations of grammatical constructions in long-term memory, learn</w:t>
      </w:r>
      <w:r>
        <w:t>ing</w:t>
      </w:r>
      <w:r w:rsidRPr="00DF55D6">
        <w:t xml:space="preserve"> associations between words and meaning, or learn</w:t>
      </w:r>
      <w:r>
        <w:t>ing</w:t>
      </w:r>
      <w:r w:rsidRPr="00DF55D6">
        <w:t xml:space="preserve"> statistical patterns in sequential input</w:t>
      </w:r>
      <w:r w:rsidR="00281636">
        <w:t xml:space="preserve"> </w:t>
      </w:r>
      <w:r w:rsidR="00281636">
        <w:fldChar w:fldCharType="begin">
          <w:fldData xml:space="preserve">PEVuZE5vdGU+PENpdGU+PEF1dGhvcj5Db250aS1SYW1zZGVuPC9BdXRob3I+PFllYXI+MjAwMzwv
WWVhcj48UmVjTnVtPjEzODE1PC9SZWNOdW0+PERpc3BsYXlUZXh0PihBcmNoaWJhbGQgJmFtcDsg
R2F0aGVyY29sZSwgMjAwNjsgRC4gViBNLiBCaXNob3AsIE5vcnRoLCAmYW1wOyBEb25sYW4sIDE5
OTY7IENhbXBiZWxsLCBEb2xsYWdoYW4sIE5lZWRsZW1hbiwgJmFtcDsgSmFub3NreSwgMTk5Nzsg
Q29udGktUmFtc2RlbiwgMjAwMzsgRWxsaXMgV2Vpc21lciwgMTk5NjsgR2lsbGFtLCBDb3dhbiwg
JmFtcDsgRGF5LCAxOTk1OyBMZW9uYXJkIGV0IGFsLiwgMjAwNzsgTHVtLCBDb250aS1SYW1zZGVu
LCBQYWdlLCAmYW1wOyBVbGxtYW4sIDIwMTE7IEx1bSAmYW1wOyBaYXJhZmEsIDIwMTA7IE1vbnRn
b21lcnksIDIwMDIpPC9EaXNwbGF5VGV4dD48cmVjb3JkPjxyZWMtbnVtYmVyPjEzODE1PC9yZWMt
bnVtYmVyPjxmb3JlaWduLWtleXM+PGtleSBhcHA9IkVOIiBkYi1pZD0idzI5Mndmd3B4emQyOTRl
ZXI1djV3ZXhkMnhkenZkNWZmdHRkIiB0aW1lc3RhbXA9IjEyNDU4NDA2NDYiPjEzODE1PC9rZXk+
PC9mb3JlaWduLWtleXM+PHJlZi10eXBlIG5hbWU9IkpvdXJuYWwgQXJ0aWNsZSI+MTc8L3JlZi10
eXBlPjxjb250cmlidXRvcnM+PGF1dGhvcnM+PGF1dGhvcj5Db250aS1SYW1zZGVuLCBHLjwvYXV0
aG9yPjwvYXV0aG9ycz48L2NvbnRyaWJ1dG9ycz48dGl0bGVzPjx0aXRsZT5Qcm9jZXNzaW5nIGFu
ZCBsaW5ndWlzdGljIG1hcmtlcnMgaW4geW91bmcgY2hpbGRyZW4gd2l0aCBzcGVjaWZpYyBsYW5n
dWFnZSBpbXBhaXJtZW50PC90aXRsZT48c2Vjb25kYXJ5LXRpdGxlPkpvdXJuYWwgb2YgU3BlZWNo
LCBMYW5ndWFnZSBhbmQgSGVhcmluZyBSZXNlYXJjaDwvc2Vjb25kYXJ5LXRpdGxlPjxhbHQtdGl0
bGU+SiBTcGVlY2ggTGFuZyBIZWFyIFJlczwvYWx0LXRpdGxlPjwvdGl0bGVzPjxwZXJpb2RpY2Fs
PjxmdWxsLXRpdGxlPkpvdXJuYWwgb2YgU3BlZWNoLCBMYW5ndWFnZSBhbmQgSGVhcmluZyBSZXNl
YXJjaDwvZnVsbC10aXRsZT48YWJici0xPkogU3BlZWNoIExhbmcgSGVhciBSZXM8L2FiYnItMT48
L3BlcmlvZGljYWw+PGFsdC1wZXJpb2RpY2FsPjxmdWxsLXRpdGxlPkpvdXJuYWwgb2YgU3BlZWNo
LCBMYW5ndWFnZSBhbmQgSGVhcmluZyBSZXNlYXJjaDwvZnVsbC10aXRsZT48YWJici0xPkogU3Bl
ZWNoIExhbmcgSGVhciBSZXM8L2FiYnItMT48L2FsdC1wZXJpb2RpY2FsPjxwYWdlcz4xMDI5LTEw
Mzc8L3BhZ2VzPjx2b2x1bWU+NDY8L3ZvbHVtZT48ZGF0ZXM+PHllYXI+MjAwMzwveWVhcj48L2Rh
dGVzPjxsYWJlbD54MDI2IHgwNTggeDA5MyB4MDM4PC9sYWJlbD48dXJscz48L3VybHM+PC9yZWNv
cmQ+PC9DaXRlPjxDaXRlPjxBdXRob3I+QXJjaGliYWxkPC9BdXRob3I+PFllYXI+MjAwNjwvWWVh
cj48UmVjTnVtPjE1MzE4PC9SZWNOdW0+PHJlY29yZD48cmVjLW51bWJlcj4xNTMxODwvcmVjLW51
bWJlcj48Zm9yZWlnbi1rZXlzPjxrZXkgYXBwPSJFTiIgZGItaWQ9IncyOTJ3ZndweHpkMjk0ZWVy
NXY1d2V4ZDJ4ZHp2ZDVmZnR0ZCIgdGltZXN0YW1wPSIxMjQ1ODQwNjc0Ij4xNTMxODwva2V5Pjwv
Zm9yZWlnbi1rZXlzPjxyZWYtdHlwZSBuYW1lPSJKb3VybmFsIEFydGljbGUiPjE3PC9yZWYtdHlw
ZT48Y29udHJpYnV0b3JzPjxhdXRob3JzPjxhdXRob3I+QXJjaGliYWxkLCBMLiBNLiBELjwvYXV0
aG9yPjxhdXRob3I+R2F0aGVyY29sZSwgUy4gRS48L2F1dGhvcj48L2F1dGhvcnM+PC9jb250cmli
dXRvcnM+PHRpdGxlcz48dGl0bGU+U2hvcnQtdGVybSBhbmQgd29ya2luZyBtZW1vcnkgaW4gc3Bl
Y2lmaWMgbGFuZ3VhZ2UgaW1wYWlybWVudDwvdGl0bGU+PHNlY29uZGFyeS10aXRsZT5JbnRlcm5h
dGlvbmFsIEpvdXJuYWwgb2YgTGFuZ3VhZ2UgYW5kIENvbW11bmljYXRpb24gRGlzb3JkZXJzPC9z
ZWNvbmRhcnktdGl0bGU+PGFsdC10aXRsZT5JbnQgSiBMYW5nIENvbW0gRGlzPC9hbHQtdGl0bGU+
PC90aXRsZXM+PHBlcmlvZGljYWw+PGZ1bGwtdGl0bGU+SW50ZXJuYXRpb25hbCBKb3VybmFsIG9m
IExhbmd1YWdlIGFuZCBDb21tdW5pY2F0aW9uIERpc29yZGVyczwvZnVsbC10aXRsZT48YWJici0x
PkludCBKIExhbmcgQ29tbXVuIERpc29yZDwvYWJici0xPjwvcGVyaW9kaWNhbD48cGFnZXM+Njc1
LTY5MzwvcGFnZXM+PHZvbHVtZT40MTwvdm9sdW1lPjxkYXRlcz48eWVhcj4yMDA2PC95ZWFyPjwv
ZGF0ZXM+PGFjY2Vzc2lvbi1udW0+SVNJOjAwMDI0MTczMjgwMDAwMzwvYWNjZXNzaW9uLW51bT48
bGFiZWw+eDA5MyB4MDI2PC9sYWJlbD48dXJscz48L3VybHM+PC9yZWNvcmQ+PC9DaXRlPjxDaXRl
PjxBdXRob3I+QmlzaG9wPC9BdXRob3I+PFllYXI+MTk5NjwvWWVhcj48UmVjTnVtPjkyMzc8L1Jl
Y051bT48cmVjb3JkPjxyZWMtbnVtYmVyPjkyMzc8L3JlYy1udW1iZXI+PGZvcmVpZ24ta2V5cz48
a2V5IGFwcD0iRU4iIGRiLWlkPSJ3Mjkyd2Z3cHh6ZDI5NGVlcjV2NXdleGQyeGR6dmQ1ZmZ0dGQi
IHRpbWVzdGFtcD0iMTI0NTg0MDU1OSI+OTIzNzwva2V5PjwvZm9yZWlnbi1rZXlzPjxyZWYtdHlw
ZSBuYW1lPSJKb3VybmFsIEFydGljbGUiPjE3PC9yZWYtdHlwZT48Y29udHJpYnV0b3JzPjxhdXRo
b3JzPjxhdXRob3I+QmlzaG9wLCBELiBWIE0uLDwvYXV0aG9yPjxhdXRob3I+Tm9ydGgsIFQ8L2F1
dGhvcj48YXV0aG9yPkRvbmxhbiwgQy48L2F1dGhvcj48L2F1dGhvcnM+PC9jb250cmlidXRvcnM+
PHRpdGxlcz48dGl0bGU+Tm9ud29yZCByZXBldGl0aW9uIGFzIGEgYmVoYXZpb3VyYWwgbWFya2Vy
IGZvciBpbmhlcml0ZWQgbGFuZ3VhZ2UgaW1wYWlybWVudDogZXZpZGVuY2UgZnJvbSBhIHR3aW4g
c3R1ZHk8L3RpdGxlPjxzZWNvbmRhcnktdGl0bGU+Sm91cm5hbCBvZiBDaGlsZCBQc3ljaG9sb2d5
IGFuZCBQc3ljaGlhdHJ5PC9zZWNvbmRhcnktdGl0bGU+PGFsdC10aXRsZT5KIENoaWxkIFBzeWNo
b2wgUHN5YzwvYWx0LXRpdGxlPjwvdGl0bGVzPjxwZXJpb2RpY2FsPjxmdWxsLXRpdGxlPkpvdXJu
YWwgb2YgQ2hpbGQgUHN5Y2hvbG9neSBhbmQgUHN5Y2hpYXRyeTwvZnVsbC10aXRsZT48YWJici0x
PkogQ2hpbGQgUHN5Y2hvbCBQc3ljaGlhdHJ5PC9hYmJyLTE+PC9wZXJpb2RpY2FsPjxwYWdlcz4z
OTEtNDAzPC9wYWdlcz48dm9sdW1lPjM3PC92b2x1bWU+PGRhdGVzPjx5ZWFyPjE5OTY8L3llYXI+
PC9kYXRlcz48bGFiZWw+eDE5MCB4MDI2IHgwOTMgeDAzNyB4MDY5PC9sYWJlbD48dXJscz48L3Vy
bHM+PC9yZWNvcmQ+PC9DaXRlPjxDaXRlPjxBdXRob3I+Q2FtcGJlbGw8L0F1dGhvcj48WWVhcj4x
OTk3PC9ZZWFyPjxSZWNOdW0+MTA0ODc8L1JlY051bT48cmVjb3JkPjxyZWMtbnVtYmVyPjEwNDg3
PC9yZWMtbnVtYmVyPjxmb3JlaWduLWtleXM+PGtleSBhcHA9IkVOIiBkYi1pZD0idzI5Mndmd3B4
emQyOTRlZXI1djV3ZXhkMnhkenZkNWZmdHRkIiB0aW1lc3RhbXA9IjEyNDU4NDA1ODMiPjEwNDg3
PC9rZXk+PC9mb3JlaWduLWtleXM+PHJlZi10eXBlIG5hbWU9IkpvdXJuYWwgQXJ0aWNsZSI+MTc8
L3JlZi10eXBlPjxjb250cmlidXRvcnM+PGF1dGhvcnM+PGF1dGhvcj5DYW1wYmVsbCwgVC48L2F1
dGhvcj48YXV0aG9yPkRvbGxhZ2hhbiwgQy48L2F1dGhvcj48YXV0aG9yPk5lZWRsZW1hbiwgSC48
L2F1dGhvcj48YXV0aG9yPkphbm9za3ksIEouPC9hdXRob3I+PC9hdXRob3JzPjwvY29udHJpYnV0
b3JzPjx0aXRsZXM+PHRpdGxlPlJlZHVjaW5nIGJpYXMgaW4gbGFuZ3VhZ2UgYXNzZXNzbWVudDog
UHJvY2Vzc2luZy1kZXBlbmRlbnQgbWVhc3VyZXM8L3RpdGxlPjxzZWNvbmRhcnktdGl0bGU+Sm91
cm5hbCBvZiBTcGVlY2gsIExhbmd1YWdlIGFuZCBIZWFyaW5nIFJlc2VhcmNoPC9zZWNvbmRhcnkt
dGl0bGU+PGFsdC10aXRsZT5KIFNwZWVjaCBMYW5nIEhlYXIgUmVzPC9hbHQtdGl0bGU+PC90aXRs
ZXM+PHBlcmlvZGljYWw+PGZ1bGwtdGl0bGU+Sm91cm5hbCBvZiBTcGVlY2gsIExhbmd1YWdlIGFu
ZCBIZWFyaW5nIFJlc2VhcmNoPC9mdWxsLXRpdGxlPjxhYmJyLTE+SiBTcGVlY2ggTGFuZyBIZWFy
IFJlczwvYWJici0xPjwvcGVyaW9kaWNhbD48YWx0LXBlcmlvZGljYWw+PGZ1bGwtdGl0bGU+Sm91
cm5hbCBvZiBTcGVlY2gsIExhbmd1YWdlIGFuZCBIZWFyaW5nIFJlc2VhcmNoPC9mdWxsLXRpdGxl
PjxhYmJyLTE+SiBTcGVlY2ggTGFuZyBIZWFyIFJlczwvYWJici0xPjwvYWx0LXBlcmlvZGljYWw+
PHBhZ2VzPjUxOS01MjU8L3BhZ2VzPjx2b2x1bWU+NDA8L3ZvbHVtZT48ZGF0ZXM+PHllYXI+MTk5
NzwveWVhcj48L2RhdGVzPjxsYWJlbD54MDI0IHgwMjYgeDAzNiB4MDU4IHgwOTMgKiBFPC9sYWJl
bD48dXJscz48L3VybHM+PC9yZWNvcmQ+PC9DaXRlPjxDaXRlPjxBdXRob3I+RWxsaXMgV2Vpc21l
cjwvQXV0aG9yPjxZZWFyPjE5OTY8L1llYXI+PFJlY051bT4xMjcyOTwvUmVjTnVtPjxyZWNvcmQ+
PHJlYy1udW1iZXI+MTI3Mjk8L3JlYy1udW1iZXI+PGZvcmVpZ24ta2V5cz48a2V5IGFwcD0iRU4i
IGRiLWlkPSJ3Mjkyd2Z3cHh6ZDI5NGVlcjV2NXdleGQyeGR6dmQ1ZmZ0dGQiIHRpbWVzdGFtcD0i
MTI0NTg0MDYyNSI+MTI3Mjk8L2tleT48L2ZvcmVpZ24ta2V5cz48cmVmLXR5cGUgbmFtZT0iSm91
cm5hbCBBcnRpY2xlIj4xNzwvcmVmLXR5cGU+PGNvbnRyaWJ1dG9ycz48YXV0aG9ycz48YXV0aG9y
PkVsbGlzIFdlaXNtZXIsIFN1c2FuPC9hdXRob3I+PC9hdXRob3JzPjwvY29udHJpYnV0b3JzPjx0
aXRsZXM+PHRpdGxlPkNhcGFjaXR5IGxpbWl0YXRpb25zIGluIHdvcmtpbmcgbWVtb3J5OiBUaGUg
aW1wYWN0IG9uIGxleGljYWwgYW5kIG1vcnBob2xvZ2ljYWwgbGVhcm5pbmcgYnkgY2hpbGRyZW4g
d2l0aCBsYW5ndWFnZSBpbXBhaXJtZW50PC90aXRsZT48c2Vjb25kYXJ5LXRpdGxlPlRvcGljcyBp
biBMYW5ndWFnZSBEaXNvcmRlcnM8L3NlY29uZGFyeS10aXRsZT48L3RpdGxlcz48cGVyaW9kaWNh
bD48ZnVsbC10aXRsZT5Ub3BpY3MgaW4gTGFuZ3VhZ2UgRGlzb3JkZXJzPC9mdWxsLXRpdGxlPjxh
YmJyLTE+VG9waWNzIGluIExhbmd1YWdlIERpc29yZGVyczwvYWJici0xPjwvcGVyaW9kaWNhbD48
cGFnZXM+MzMtNDQ8L3BhZ2VzPjx2b2x1bWU+MTc8L3ZvbHVtZT48ZGF0ZXM+PHllYXI+MTk5Njwv
eWVhcj48L2RhdGVzPjxsYWJlbD54MDI2IHgwOTMgeDAzOSB4MDM4IHgyNjYgKjwvbGFiZWw+PHVy
bHM+PC91cmxzPjwvcmVjb3JkPjwvQ2l0ZT48Q2l0ZT48QXV0aG9yPkdpbGxhbTwvQXV0aG9yPjxZ
ZWFyPjE5OTU8L1llYXI+PFJlY051bT45MjY2PC9SZWNOdW0+PHJlY29yZD48cmVjLW51bWJlcj45
MjY2PC9yZWMtbnVtYmVyPjxmb3JlaWduLWtleXM+PGtleSBhcHA9IkVOIiBkYi1pZD0idzI5Mndm
d3B4emQyOTRlZXI1djV3ZXhkMnhkenZkNWZmdHRkIiB0aW1lc3RhbXA9IjEyNDU4NDA1NTkiPjky
NjY8L2tleT48L2ZvcmVpZ24ta2V5cz48cmVmLXR5cGUgbmFtZT0iSm91cm5hbCBBcnRpY2xlIj4x
NzwvcmVmLXR5cGU+PGNvbnRyaWJ1dG9ycz48YXV0aG9ycz48YXV0aG9yPkdpbGxhbSwgUi4gQi4g
PC9hdXRob3I+PGF1dGhvcj5Db3dhbiwgTi4gIDwvYXV0aG9yPjxhdXRob3I+RGF5LCBMLiBTLjwv
YXV0aG9yPjwvYXV0aG9ycz48L2NvbnRyaWJ1dG9ycz48dGl0bGVzPjx0aXRsZT5TZXF1ZW50aWFs
IG1lbW9yeSBpbiBjaGlsZHJlbiB3aXRoIGFuZCB3aXRob3V0IGxhbmd1YWdlIGltcGFpcm1lbnQ8
L3RpdGxlPjxzZWNvbmRhcnktdGl0bGU+Sm91cm5hbCBvZiBTcGVlY2ggYW5kIEhlYXJpbmcgUmVz
ZWFyY2g8L3NlY29uZGFyeS10aXRsZT48YWx0LXRpdGxlPkogU3AgSGVhciBSZXM8L2FsdC10aXRs
ZT48L3RpdGxlcz48cGVyaW9kaWNhbD48ZnVsbC10aXRsZT5Kb3VybmFsIG9mIFNwZWVjaCBhbmQg
SGVhcmluZyBSZXNlYXJjaDwvZnVsbC10aXRsZT48YWJici0xPkpvdXJuYWwgb2YgU3BlZWNoIGFu
ZCBIZWFyaW5nIFJlc2VhcmNoPC9hYmJyLTE+PC9wZXJpb2RpY2FsPjxwYWdlcz4zOTMtNDAyPC9w
YWdlcz48dm9sdW1lPjM4PC92b2x1bWU+PGRhdGVzPjx5ZWFyPjE5OTU8L3llYXI+PC9kYXRlcz48
bGFiZWw+eDA5MyB4MDI2ICo8L2xhYmVsPjx1cmxzPjwvdXJscz48L3JlY29yZD48L0NpdGU+PENp
dGU+PEF1dGhvcj5MZW9uYXJkPC9BdXRob3I+PFllYXI+MjAwNzwvWWVhcj48UmVjTnVtPjE1MDkw
PC9SZWNOdW0+PHJlY29yZD48cmVjLW51bWJlcj4xNTA5MDwvcmVjLW51bWJlcj48Zm9yZWlnbi1r
ZXlzPjxrZXkgYXBwPSJFTiIgZGItaWQ9IncyOTJ3ZndweHpkMjk0ZWVyNXY1d2V4ZDJ4ZHp2ZDVm
ZnR0ZCIgdGltZXN0YW1wPSIxMjQ1ODQwNjY5Ij4xNTA5MDwva2V5PjwvZm9yZWlnbi1rZXlzPjxy
ZWYtdHlwZSBuYW1lPSJKb3VybmFsIEFydGljbGUiPjE3PC9yZWYtdHlwZT48Y29udHJpYnV0b3Jz
PjxhdXRob3JzPjxhdXRob3I+TGVvbmFyZCwgTEI8L2F1dGhvcj48YXV0aG9yPkVsbGlzLCBXZWlz
bWVyLCBTPC9hdXRob3I+PGF1dGhvcj5NaWxsZXIsIENBPC9hdXRob3I+PGF1dGhvcj5GcmFuY2lz
LCBESjwvYXV0aG9yPjxhdXRob3I+VG9tYmxpbiwgSkI8L2F1dGhvcj48YXV0aG9yPkthaWwsIFJW
PC9hdXRob3I+PC9hdXRob3JzPjwvY29udHJpYnV0b3JzPjx0aXRsZXM+PHRpdGxlPlNwZWVkIG9m
IHByb2Nlc3NpbmcsIHdvcmtpbmcgbWVtb3J5LCBhbmQgbGFuZ3VhZ2UgaW1wYWlybWVudCBpbiBj
aGlsZHJlbi48L3RpdGxlPjxzZWNvbmRhcnktdGl0bGU+Sm91cm5hbCBvZiBTcGVlY2gsIExhbmd1
YWdlIGFuZCBIZWFyaW5nIFJlc2VhcmNoPC9zZWNvbmRhcnktdGl0bGU+PGFsdC10aXRsZT5KIFNw
ZWVjaCBMYW5nIEhlYXIgUmVzPC9hbHQtdGl0bGU+PC90aXRsZXM+PHBlcmlvZGljYWw+PGZ1bGwt
dGl0bGU+Sm91cm5hbCBvZiBTcGVlY2gsIExhbmd1YWdlIGFuZCBIZWFyaW5nIFJlc2VhcmNoPC9m
dWxsLXRpdGxlPjxhYmJyLTE+SiBTcGVlY2ggTGFuZyBIZWFyIFJlczwvYWJici0xPjwvcGVyaW9k
aWNhbD48YWx0LXBlcmlvZGljYWw+PGZ1bGwtdGl0bGU+Sm91cm5hbCBvZiBTcGVlY2gsIExhbmd1
YWdlIGFuZCBIZWFyaW5nIFJlc2VhcmNoPC9mdWxsLXRpdGxlPjxhYmJyLTE+SiBTcGVlY2ggTGFu
ZyBIZWFyIFJlczwvYWJici0xPjwvYWx0LXBlcmlvZGljYWw+PHBhZ2VzPjQwOC0yODwvcGFnZXM+
PHZvbHVtZT41MDwvdm9sdW1lPjxudW1iZXI+MjwvbnVtYmVyPjxkYXRlcz48eWVhcj4yMDA3PC95
ZWFyPjxwdWItZGF0ZXM+PGRhdGU+Ly9BcHI8L2RhdGU+PC9wdWItZGF0ZXM+PC9kYXRlcz48aXNi
bj4xMDkyLTQzODg8L2lzYm4+PGxhYmVsPngwMjYgeDA5MyBFPC9sYWJlbD48dXJscz48L3VybHM+
PC9yZWNvcmQ+PC9DaXRlPjxDaXRlPjxBdXRob3I+THVtPC9BdXRob3I+PFllYXI+MjAxMDwvWWVh
cj48UmVjTnVtPjE3OTczPC9SZWNOdW0+PHJlY29yZD48cmVjLW51bWJlcj4xNzk3MzwvcmVjLW51
bWJlcj48Zm9yZWlnbi1rZXlzPjxrZXkgYXBwPSJFTiIgZGItaWQ9IncyOTJ3ZndweHpkMjk0ZWVy
NXY1d2V4ZDJ4ZHp2ZDVmZnR0ZCIgdGltZXN0YW1wPSIxMjg3ODE5ODA4Ij4xNzk3Mzwva2V5Pjwv
Zm9yZWlnbi1rZXlzPjxyZWYtdHlwZSBuYW1lPSJKb3VybmFsIEFydGljbGUiPjE3PC9yZWYtdHlw
ZT48Y29udHJpYnV0b3JzPjxhdXRob3JzPjxhdXRob3I+THVtLCBKLiBBLiBHLjwvYXV0aG9yPjxh
dXRob3I+WmFyYWZhLCBNLjwvYXV0aG9yPjwvYXV0aG9ycz48L2NvbnRyaWJ1dG9ycz48YXV0aC1h
ZGRyZXNzPltMdW0sIEphcnJhZCBBLiBHLl0gRGVha2luIFVuaXYsIFNjaCBQc3ljaG9sLCBHZWVs
b25nLCBWaWMgMzIxNywgQXVzdHJhbGlhLiYjeEQ7THVtLCBKQUcsIERlYWtpbiBVbml2LCBTY2gg
UHN5Y2hvbCwgR2VlbG9uZywgVmljIDMyMTcsIEF1c3RyYWxpYS4mI3hEO2phcnJhZC5sdW1AZGVh
a2luLmVkdS5hdTwvYXV0aC1hZGRyZXNzPjx0aXRsZXM+PHRpdGxlPlJlbGF0aW9uc2hpcCBCZXR3
ZWVuIFZlcmJhbCBXb3JraW5nIE1lbW9yeSBhbmQgdGhlIFNDQU4tQyBpbiBDaGlsZHJlbiBXaXRo
IFNwZWNpZmljIExhbmd1YWdlIEltcGFpcm1lbnQ8L3RpdGxlPjxzZWNvbmRhcnktdGl0bGU+TGFu
Z3VhZ2UgU3BlZWNoIGFuZCBIZWFyaW5nIFNlcnZpY2VzIGluIFNjaG9vbHM8L3NlY29uZGFyeS10
aXRsZT48YWx0LXRpdGxlPkxhbmcuIFNwZWVjaCBIZWFyLiBTZXJ2LiBTY2guPC9hbHQtdGl0bGU+
PC90aXRsZXM+PHBlcmlvZGljYWw+PGZ1bGwtdGl0bGU+TGFuZ3VhZ2UgU3BlZWNoIGFuZCBIZWFy
aW5nIFNlcnZpY2VzIGluIFNjaG9vbHM8L2Z1bGwtdGl0bGU+PGFiYnItMT5MYW5ndWFnZSBTcGVl
Y2ggYW5kIEhlYXJpbmcgU2VydmljZXMgaW4gU2Nob29sczwvYWJici0xPjwvcGVyaW9kaWNhbD48
cGFnZXM+NTIxLTUzMDwvcGFnZXM+PHZvbHVtZT40MTwvdm9sdW1lPjxudW1iZXI+NDwvbnVtYmVy
PjxrZXl3b3Jkcz48a2V5d29yZD5hdWRpdG9yeSBwcm9jZXNzaW5nPC9rZXl3b3JkPjxrZXl3b3Jk
PnNwZWNpZmljIGxhbmd1YWdlIGltcGFpcm1lbnQ8L2tleXdvcmQ+PGtleXdvcmQ+YXNzZXNzbWVu
dCBwcm9jZWR1cmVzPC9rZXl3b3JkPjxrZXl3b3JkPkFVRElUT1JZIFBST0NFU1NJTkcgRElTT1JE
RVJTPC9rZXl3b3JkPjxrZXl3b3JkPlNDSE9PTC1BR0UtQ0hJTERSRU48L2tleXdvcmQ+PGtleXdv
cmQ+SU5ESVZJRFVBTC1ESUZGRVJFTkNFUzwva2V5d29yZD48a2V5d29yZD5TSE9SVC1URVJNPC9r
ZXl3b3JkPjxrZXl3b3JkPkRFRklDSVRTPC9rZXl3b3JkPjxrZXl3b3JkPlJFTElBQklMSVRZPC9r
ZXl3b3JkPjxrZXl3b3JkPlZBUklBTkNFPC9rZXl3b3JkPjxrZXl3b3JkPkNBUEFDSVRZPC9rZXl3
b3JkPjxrZXl3b3JkPkRZU0xFWElBPC9rZXl3b3JkPjxrZXl3b3JkPlBFT1BMRTwva2V5d29yZD48
L2tleXdvcmRzPjxkYXRlcz48eWVhcj4yMDEwPC95ZWFyPjxwdWItZGF0ZXM+PGRhdGU+T2N0PC9k
YXRlPjwvcHViLWRhdGVzPjwvZGF0ZXM+PGlzYm4+MDE2MS0xNDYxPC9pc2JuPjxhY2Nlc3Npb24t
bnVtPklTSTowMDAyODI2NDY1MDAwMTI8L2FjY2Vzc2lvbi1udW0+PGxhYmVsPngwNTggeDA5MyB4
MDQzIHgwMjYgeDEzNDwvbGFiZWw+PHdvcmstdHlwZT5BcnRpY2xlPC93b3JrLXR5cGU+PHVybHM+
PHJlbGF0ZWQtdXJscz48dXJsPiZsdDtHbyB0byBJU0kmZ3Q7Oi8vMDAwMjgyNjQ2NTAwMDEyPC91
cmw+PC9yZWxhdGVkLXVybHM+PC91cmxzPjxlbGVjdHJvbmljLXJlc291cmNlLW51bT4xMC4xMDQ0
LzAxNjEtMTQ2MSgyMDEwLzA5LTAwMzUpPC9lbGVjdHJvbmljLXJlc291cmNlLW51bT48bGFuZ3Vh
Z2U+RW5nbGlzaDwvbGFuZ3VhZ2U+PC9yZWNvcmQ+PC9DaXRlPjxDaXRlPjxBdXRob3I+THVtPC9B
dXRob3I+PFllYXI+MjAxMTwvWWVhcj48UmVjTnVtPjE4NzA1PC9SZWNOdW0+PHJlY29yZD48cmVj
LW51bWJlcj4xODcwNTwvcmVjLW51bWJlcj48Zm9yZWlnbi1rZXlzPjxrZXkgYXBwPSJFTiIgZGIt
aWQ9IncyOTJ3ZndweHpkMjk0ZWVyNXY1d2V4ZDJ4ZHp2ZDVmZnR0ZCIgdGltZXN0YW1wPSIxMzI5
NjUzMzk2Ij4xODcwNTwva2V5PjwvZm9yZWlnbi1rZXlzPjxyZWYtdHlwZSBuYW1lPSJKb3VybmFs
IEFydGljbGUiPjE3PC9yZWYtdHlwZT48Y29udHJpYnV0b3JzPjxhdXRob3JzPjxhdXRob3I+THVt
LCBKLiBBLiBHLjwvYXV0aG9yPjxhdXRob3I+Q29udGktUmFtc2RlbiwgRzwvYXV0aG9yPjxhdXRo
b3I+UGFnZSwgRC48L2F1dGhvcj48YXV0aG9yPlVsbG1hbiwgTS4gVC48L2F1dGhvcj48L2F1dGhv
cnM+PC9jb250cmlidXRvcnM+PHRpdGxlcz48dGl0bGU+V29ya2luZywgZGVjbGFyYXRpdmUgYW5k
IHByb2NlZHVyYWwgbWVtb3J5IGluIHNwZWNpZmljIGxhbmd1YWdlIGltcGFpcm1lbnQ8L3RpdGxl
PjxzZWNvbmRhcnktdGl0bGU+Q29ydGV4PC9zZWNvbmRhcnktdGl0bGU+PC90aXRsZXM+PHBlcmlv
ZGljYWw+PGZ1bGwtdGl0bGU+Q29ydGV4PC9mdWxsLXRpdGxlPjxhYmJyLTE+Q29ydGV4PC9hYmJy
LTE+PC9wZXJpb2RpY2FsPjx2b2x1bWU+aW4gcHJlc3M8L3ZvbHVtZT48bnVtYmVyPjEtMTc8L251
bWJlcj48ZGF0ZXM+PHllYXI+MjAxMTwveWVhcj48L2RhdGVzPjxsYWJlbD54MzI5IHgwOTMgeDAy
NjwvbGFiZWw+PHVybHM+PC91cmxzPjxlbGVjdHJvbmljLXJlc291cmNlLW51bT4xMC4xMDE2L2ou
Y29ydGV4LjIwMTEuMDYuMDAxPC9lbGVjdHJvbmljLXJlc291cmNlLW51bT48L3JlY29yZD48L0Np
dGU+PENpdGU+PEF1dGhvcj5Nb250Z29tZXJ5PC9BdXRob3I+PFllYXI+MjAwMjwvWWVhcj48UmVj
TnVtPjE0MTIyPC9SZWNOdW0+PHJlY29yZD48cmVjLW51bWJlcj4xNDEyMjwvcmVjLW51bWJlcj48
Zm9yZWlnbi1rZXlzPjxrZXkgYXBwPSJFTiIgZGItaWQ9IncyOTJ3ZndweHpkMjk0ZWVyNXY1d2V4
ZDJ4ZHp2ZDVmZnR0ZCIgdGltZXN0YW1wPSIxMjQ1ODQwNjUxIj4xNDEyMjwva2V5PjwvZm9yZWln
bi1rZXlzPjxyZWYtdHlwZSBuYW1lPSJKb3VybmFsIEFydGljbGUiPjE3PC9yZWYtdHlwZT48Y29u
dHJpYnV0b3JzPjxhdXRob3JzPjxhdXRob3I+TW9udGdvbWVyeSwgSi4gVy48L2F1dGhvcj48L2F1
dGhvcnM+PC9jb250cmlidXRvcnM+PHRpdGxlcz48dGl0bGU+VW5kZXJzdGFuZGluZyB0aGUgbGFu
Z3VhZ2UgZGlmZmljdWx0aWVzIG9mIGNoaWxkcmVuIHdpdGggc3BlY2lmaWMgbGFuZ3VhZ2UgaW1w
YWlybWVudHM6IERvZXMgdmVyYmFsIHdvcmtpbmcgbWVtb3J5IG1hdHRlcj88L3RpdGxlPjxzZWNv
bmRhcnktdGl0bGU+QW1lcmljYW4gSm91cm5hbCBvZiBTcGVlY2gtTGFuZ3VhZ2UgUGF0aG9sb2d5
PC9zZWNvbmRhcnktdGl0bGU+PC90aXRsZXM+PHBlcmlvZGljYWw+PGZ1bGwtdGl0bGU+QW1lcmlj
YW4gSm91cm5hbCBvZiBTcGVlY2gtTGFuZ3VhZ2UgUGF0aG9sb2d5PC9mdWxsLXRpdGxlPjwvcGVy
aW9kaWNhbD48cGFnZXM+NzctOTE8L3BhZ2VzPjx2b2x1bWU+MTE8L3ZvbHVtZT48ZGF0ZXM+PHll
YXI+MjAwMjwveWVhcj48L2RhdGVzPjxsYWJlbD54MDkzIHgwMjYgeDE3MCBFPC9sYWJlbD48dXJs
cz48L3VybHM+PC9yZWNvcmQ+PC9DaXRlPjwvRW5kTm90ZT4A
</w:fldData>
        </w:fldChar>
      </w:r>
      <w:r w:rsidR="00CC61A0">
        <w:instrText xml:space="preserve"> ADDIN EN.CITE </w:instrText>
      </w:r>
      <w:r w:rsidR="00CC61A0">
        <w:fldChar w:fldCharType="begin">
          <w:fldData xml:space="preserve">PEVuZE5vdGU+PENpdGU+PEF1dGhvcj5Db250aS1SYW1zZGVuPC9BdXRob3I+PFllYXI+MjAwMzwv
WWVhcj48UmVjTnVtPjEzODE1PC9SZWNOdW0+PERpc3BsYXlUZXh0PihBcmNoaWJhbGQgJmFtcDsg
R2F0aGVyY29sZSwgMjAwNjsgRC4gViBNLiBCaXNob3AsIE5vcnRoLCAmYW1wOyBEb25sYW4sIDE5
OTY7IENhbXBiZWxsLCBEb2xsYWdoYW4sIE5lZWRsZW1hbiwgJmFtcDsgSmFub3NreSwgMTk5Nzsg
Q29udGktUmFtc2RlbiwgMjAwMzsgRWxsaXMgV2Vpc21lciwgMTk5NjsgR2lsbGFtLCBDb3dhbiwg
JmFtcDsgRGF5LCAxOTk1OyBMZW9uYXJkIGV0IGFsLiwgMjAwNzsgTHVtLCBDb250aS1SYW1zZGVu
LCBQYWdlLCAmYW1wOyBVbGxtYW4sIDIwMTE7IEx1bSAmYW1wOyBaYXJhZmEsIDIwMTA7IE1vbnRn
b21lcnksIDIwMDIpPC9EaXNwbGF5VGV4dD48cmVjb3JkPjxyZWMtbnVtYmVyPjEzODE1PC9yZWMt
bnVtYmVyPjxmb3JlaWduLWtleXM+PGtleSBhcHA9IkVOIiBkYi1pZD0idzI5Mndmd3B4emQyOTRl
ZXI1djV3ZXhkMnhkenZkNWZmdHRkIiB0aW1lc3RhbXA9IjEyNDU4NDA2NDYiPjEzODE1PC9rZXk+
PC9mb3JlaWduLWtleXM+PHJlZi10eXBlIG5hbWU9IkpvdXJuYWwgQXJ0aWNsZSI+MTc8L3JlZi10
eXBlPjxjb250cmlidXRvcnM+PGF1dGhvcnM+PGF1dGhvcj5Db250aS1SYW1zZGVuLCBHLjwvYXV0
aG9yPjwvYXV0aG9ycz48L2NvbnRyaWJ1dG9ycz48dGl0bGVzPjx0aXRsZT5Qcm9jZXNzaW5nIGFu
ZCBsaW5ndWlzdGljIG1hcmtlcnMgaW4geW91bmcgY2hpbGRyZW4gd2l0aCBzcGVjaWZpYyBsYW5n
dWFnZSBpbXBhaXJtZW50PC90aXRsZT48c2Vjb25kYXJ5LXRpdGxlPkpvdXJuYWwgb2YgU3BlZWNo
LCBMYW5ndWFnZSBhbmQgSGVhcmluZyBSZXNlYXJjaDwvc2Vjb25kYXJ5LXRpdGxlPjxhbHQtdGl0
bGU+SiBTcGVlY2ggTGFuZyBIZWFyIFJlczwvYWx0LXRpdGxlPjwvdGl0bGVzPjxwZXJpb2RpY2Fs
PjxmdWxsLXRpdGxlPkpvdXJuYWwgb2YgU3BlZWNoLCBMYW5ndWFnZSBhbmQgSGVhcmluZyBSZXNl
YXJjaDwvZnVsbC10aXRsZT48YWJici0xPkogU3BlZWNoIExhbmcgSGVhciBSZXM8L2FiYnItMT48
L3BlcmlvZGljYWw+PGFsdC1wZXJpb2RpY2FsPjxmdWxsLXRpdGxlPkpvdXJuYWwgb2YgU3BlZWNo
LCBMYW5ndWFnZSBhbmQgSGVhcmluZyBSZXNlYXJjaDwvZnVsbC10aXRsZT48YWJici0xPkogU3Bl
ZWNoIExhbmcgSGVhciBSZXM8L2FiYnItMT48L2FsdC1wZXJpb2RpY2FsPjxwYWdlcz4xMDI5LTEw
Mzc8L3BhZ2VzPjx2b2x1bWU+NDY8L3ZvbHVtZT48ZGF0ZXM+PHllYXI+MjAwMzwveWVhcj48L2Rh
dGVzPjxsYWJlbD54MDI2IHgwNTggeDA5MyB4MDM4PC9sYWJlbD48dXJscz48L3VybHM+PC9yZWNv
cmQ+PC9DaXRlPjxDaXRlPjxBdXRob3I+QXJjaGliYWxkPC9BdXRob3I+PFllYXI+MjAwNjwvWWVh
cj48UmVjTnVtPjE1MzE4PC9SZWNOdW0+PHJlY29yZD48cmVjLW51bWJlcj4xNTMxODwvcmVjLW51
bWJlcj48Zm9yZWlnbi1rZXlzPjxrZXkgYXBwPSJFTiIgZGItaWQ9IncyOTJ3ZndweHpkMjk0ZWVy
NXY1d2V4ZDJ4ZHp2ZDVmZnR0ZCIgdGltZXN0YW1wPSIxMjQ1ODQwNjc0Ij4xNTMxODwva2V5Pjwv
Zm9yZWlnbi1rZXlzPjxyZWYtdHlwZSBuYW1lPSJKb3VybmFsIEFydGljbGUiPjE3PC9yZWYtdHlw
ZT48Y29udHJpYnV0b3JzPjxhdXRob3JzPjxhdXRob3I+QXJjaGliYWxkLCBMLiBNLiBELjwvYXV0
aG9yPjxhdXRob3I+R2F0aGVyY29sZSwgUy4gRS48L2F1dGhvcj48L2F1dGhvcnM+PC9jb250cmli
dXRvcnM+PHRpdGxlcz48dGl0bGU+U2hvcnQtdGVybSBhbmQgd29ya2luZyBtZW1vcnkgaW4gc3Bl
Y2lmaWMgbGFuZ3VhZ2UgaW1wYWlybWVudDwvdGl0bGU+PHNlY29uZGFyeS10aXRsZT5JbnRlcm5h
dGlvbmFsIEpvdXJuYWwgb2YgTGFuZ3VhZ2UgYW5kIENvbW11bmljYXRpb24gRGlzb3JkZXJzPC9z
ZWNvbmRhcnktdGl0bGU+PGFsdC10aXRsZT5JbnQgSiBMYW5nIENvbW0gRGlzPC9hbHQtdGl0bGU+
PC90aXRsZXM+PHBlcmlvZGljYWw+PGZ1bGwtdGl0bGU+SW50ZXJuYXRpb25hbCBKb3VybmFsIG9m
IExhbmd1YWdlIGFuZCBDb21tdW5pY2F0aW9uIERpc29yZGVyczwvZnVsbC10aXRsZT48YWJici0x
PkludCBKIExhbmcgQ29tbXVuIERpc29yZDwvYWJici0xPjwvcGVyaW9kaWNhbD48cGFnZXM+Njc1
LTY5MzwvcGFnZXM+PHZvbHVtZT40MTwvdm9sdW1lPjxkYXRlcz48eWVhcj4yMDA2PC95ZWFyPjwv
ZGF0ZXM+PGFjY2Vzc2lvbi1udW0+SVNJOjAwMDI0MTczMjgwMDAwMzwvYWNjZXNzaW9uLW51bT48
bGFiZWw+eDA5MyB4MDI2PC9sYWJlbD48dXJscz48L3VybHM+PC9yZWNvcmQ+PC9DaXRlPjxDaXRl
PjxBdXRob3I+QmlzaG9wPC9BdXRob3I+PFllYXI+MTk5NjwvWWVhcj48UmVjTnVtPjkyMzc8L1Jl
Y051bT48cmVjb3JkPjxyZWMtbnVtYmVyPjkyMzc8L3JlYy1udW1iZXI+PGZvcmVpZ24ta2V5cz48
a2V5IGFwcD0iRU4iIGRiLWlkPSJ3Mjkyd2Z3cHh6ZDI5NGVlcjV2NXdleGQyeGR6dmQ1ZmZ0dGQi
IHRpbWVzdGFtcD0iMTI0NTg0MDU1OSI+OTIzNzwva2V5PjwvZm9yZWlnbi1rZXlzPjxyZWYtdHlw
ZSBuYW1lPSJKb3VybmFsIEFydGljbGUiPjE3PC9yZWYtdHlwZT48Y29udHJpYnV0b3JzPjxhdXRo
b3JzPjxhdXRob3I+QmlzaG9wLCBELiBWIE0uLDwvYXV0aG9yPjxhdXRob3I+Tm9ydGgsIFQ8L2F1
dGhvcj48YXV0aG9yPkRvbmxhbiwgQy48L2F1dGhvcj48L2F1dGhvcnM+PC9jb250cmlidXRvcnM+
PHRpdGxlcz48dGl0bGU+Tm9ud29yZCByZXBldGl0aW9uIGFzIGEgYmVoYXZpb3VyYWwgbWFya2Vy
IGZvciBpbmhlcml0ZWQgbGFuZ3VhZ2UgaW1wYWlybWVudDogZXZpZGVuY2UgZnJvbSBhIHR3aW4g
c3R1ZHk8L3RpdGxlPjxzZWNvbmRhcnktdGl0bGU+Sm91cm5hbCBvZiBDaGlsZCBQc3ljaG9sb2d5
IGFuZCBQc3ljaGlhdHJ5PC9zZWNvbmRhcnktdGl0bGU+PGFsdC10aXRsZT5KIENoaWxkIFBzeWNo
b2wgUHN5YzwvYWx0LXRpdGxlPjwvdGl0bGVzPjxwZXJpb2RpY2FsPjxmdWxsLXRpdGxlPkpvdXJu
YWwgb2YgQ2hpbGQgUHN5Y2hvbG9neSBhbmQgUHN5Y2hpYXRyeTwvZnVsbC10aXRsZT48YWJici0x
PkogQ2hpbGQgUHN5Y2hvbCBQc3ljaGlhdHJ5PC9hYmJyLTE+PC9wZXJpb2RpY2FsPjxwYWdlcz4z
OTEtNDAzPC9wYWdlcz48dm9sdW1lPjM3PC92b2x1bWU+PGRhdGVzPjx5ZWFyPjE5OTY8L3llYXI+
PC9kYXRlcz48bGFiZWw+eDE5MCB4MDI2IHgwOTMgeDAzNyB4MDY5PC9sYWJlbD48dXJscz48L3Vy
bHM+PC9yZWNvcmQ+PC9DaXRlPjxDaXRlPjxBdXRob3I+Q2FtcGJlbGw8L0F1dGhvcj48WWVhcj4x
OTk3PC9ZZWFyPjxSZWNOdW0+MTA0ODc8L1JlY051bT48cmVjb3JkPjxyZWMtbnVtYmVyPjEwNDg3
PC9yZWMtbnVtYmVyPjxmb3JlaWduLWtleXM+PGtleSBhcHA9IkVOIiBkYi1pZD0idzI5Mndmd3B4
emQyOTRlZXI1djV3ZXhkMnhkenZkNWZmdHRkIiB0aW1lc3RhbXA9IjEyNDU4NDA1ODMiPjEwNDg3
PC9rZXk+PC9mb3JlaWduLWtleXM+PHJlZi10eXBlIG5hbWU9IkpvdXJuYWwgQXJ0aWNsZSI+MTc8
L3JlZi10eXBlPjxjb250cmlidXRvcnM+PGF1dGhvcnM+PGF1dGhvcj5DYW1wYmVsbCwgVC48L2F1
dGhvcj48YXV0aG9yPkRvbGxhZ2hhbiwgQy48L2F1dGhvcj48YXV0aG9yPk5lZWRsZW1hbiwgSC48
L2F1dGhvcj48YXV0aG9yPkphbm9za3ksIEouPC9hdXRob3I+PC9hdXRob3JzPjwvY29udHJpYnV0
b3JzPjx0aXRsZXM+PHRpdGxlPlJlZHVjaW5nIGJpYXMgaW4gbGFuZ3VhZ2UgYXNzZXNzbWVudDog
UHJvY2Vzc2luZy1kZXBlbmRlbnQgbWVhc3VyZXM8L3RpdGxlPjxzZWNvbmRhcnktdGl0bGU+Sm91
cm5hbCBvZiBTcGVlY2gsIExhbmd1YWdlIGFuZCBIZWFyaW5nIFJlc2VhcmNoPC9zZWNvbmRhcnkt
dGl0bGU+PGFsdC10aXRsZT5KIFNwZWVjaCBMYW5nIEhlYXIgUmVzPC9hbHQtdGl0bGU+PC90aXRs
ZXM+PHBlcmlvZGljYWw+PGZ1bGwtdGl0bGU+Sm91cm5hbCBvZiBTcGVlY2gsIExhbmd1YWdlIGFu
ZCBIZWFyaW5nIFJlc2VhcmNoPC9mdWxsLXRpdGxlPjxhYmJyLTE+SiBTcGVlY2ggTGFuZyBIZWFy
IFJlczwvYWJici0xPjwvcGVyaW9kaWNhbD48YWx0LXBlcmlvZGljYWw+PGZ1bGwtdGl0bGU+Sm91
cm5hbCBvZiBTcGVlY2gsIExhbmd1YWdlIGFuZCBIZWFyaW5nIFJlc2VhcmNoPC9mdWxsLXRpdGxl
PjxhYmJyLTE+SiBTcGVlY2ggTGFuZyBIZWFyIFJlczwvYWJici0xPjwvYWx0LXBlcmlvZGljYWw+
PHBhZ2VzPjUxOS01MjU8L3BhZ2VzPjx2b2x1bWU+NDA8L3ZvbHVtZT48ZGF0ZXM+PHllYXI+MTk5
NzwveWVhcj48L2RhdGVzPjxsYWJlbD54MDI0IHgwMjYgeDAzNiB4MDU4IHgwOTMgKiBFPC9sYWJl
bD48dXJscz48L3VybHM+PC9yZWNvcmQ+PC9DaXRlPjxDaXRlPjxBdXRob3I+RWxsaXMgV2Vpc21l
cjwvQXV0aG9yPjxZZWFyPjE5OTY8L1llYXI+PFJlY051bT4xMjcyOTwvUmVjTnVtPjxyZWNvcmQ+
PHJlYy1udW1iZXI+MTI3Mjk8L3JlYy1udW1iZXI+PGZvcmVpZ24ta2V5cz48a2V5IGFwcD0iRU4i
IGRiLWlkPSJ3Mjkyd2Z3cHh6ZDI5NGVlcjV2NXdleGQyeGR6dmQ1ZmZ0dGQiIHRpbWVzdGFtcD0i
MTI0NTg0MDYyNSI+MTI3Mjk8L2tleT48L2ZvcmVpZ24ta2V5cz48cmVmLXR5cGUgbmFtZT0iSm91
cm5hbCBBcnRpY2xlIj4xNzwvcmVmLXR5cGU+PGNvbnRyaWJ1dG9ycz48YXV0aG9ycz48YXV0aG9y
PkVsbGlzIFdlaXNtZXIsIFN1c2FuPC9hdXRob3I+PC9hdXRob3JzPjwvY29udHJpYnV0b3JzPjx0
aXRsZXM+PHRpdGxlPkNhcGFjaXR5IGxpbWl0YXRpb25zIGluIHdvcmtpbmcgbWVtb3J5OiBUaGUg
aW1wYWN0IG9uIGxleGljYWwgYW5kIG1vcnBob2xvZ2ljYWwgbGVhcm5pbmcgYnkgY2hpbGRyZW4g
d2l0aCBsYW5ndWFnZSBpbXBhaXJtZW50PC90aXRsZT48c2Vjb25kYXJ5LXRpdGxlPlRvcGljcyBp
biBMYW5ndWFnZSBEaXNvcmRlcnM8L3NlY29uZGFyeS10aXRsZT48L3RpdGxlcz48cGVyaW9kaWNh
bD48ZnVsbC10aXRsZT5Ub3BpY3MgaW4gTGFuZ3VhZ2UgRGlzb3JkZXJzPC9mdWxsLXRpdGxlPjxh
YmJyLTE+VG9waWNzIGluIExhbmd1YWdlIERpc29yZGVyczwvYWJici0xPjwvcGVyaW9kaWNhbD48
cGFnZXM+MzMtNDQ8L3BhZ2VzPjx2b2x1bWU+MTc8L3ZvbHVtZT48ZGF0ZXM+PHllYXI+MTk5Njwv
eWVhcj48L2RhdGVzPjxsYWJlbD54MDI2IHgwOTMgeDAzOSB4MDM4IHgyNjYgKjwvbGFiZWw+PHVy
bHM+PC91cmxzPjwvcmVjb3JkPjwvQ2l0ZT48Q2l0ZT48QXV0aG9yPkdpbGxhbTwvQXV0aG9yPjxZ
ZWFyPjE5OTU8L1llYXI+PFJlY051bT45MjY2PC9SZWNOdW0+PHJlY29yZD48cmVjLW51bWJlcj45
MjY2PC9yZWMtbnVtYmVyPjxmb3JlaWduLWtleXM+PGtleSBhcHA9IkVOIiBkYi1pZD0idzI5Mndm
d3B4emQyOTRlZXI1djV3ZXhkMnhkenZkNWZmdHRkIiB0aW1lc3RhbXA9IjEyNDU4NDA1NTkiPjky
NjY8L2tleT48L2ZvcmVpZ24ta2V5cz48cmVmLXR5cGUgbmFtZT0iSm91cm5hbCBBcnRpY2xlIj4x
NzwvcmVmLXR5cGU+PGNvbnRyaWJ1dG9ycz48YXV0aG9ycz48YXV0aG9yPkdpbGxhbSwgUi4gQi4g
PC9hdXRob3I+PGF1dGhvcj5Db3dhbiwgTi4gIDwvYXV0aG9yPjxhdXRob3I+RGF5LCBMLiBTLjwv
YXV0aG9yPjwvYXV0aG9ycz48L2NvbnRyaWJ1dG9ycz48dGl0bGVzPjx0aXRsZT5TZXF1ZW50aWFs
IG1lbW9yeSBpbiBjaGlsZHJlbiB3aXRoIGFuZCB3aXRob3V0IGxhbmd1YWdlIGltcGFpcm1lbnQ8
L3RpdGxlPjxzZWNvbmRhcnktdGl0bGU+Sm91cm5hbCBvZiBTcGVlY2ggYW5kIEhlYXJpbmcgUmVz
ZWFyY2g8L3NlY29uZGFyeS10aXRsZT48YWx0LXRpdGxlPkogU3AgSGVhciBSZXM8L2FsdC10aXRs
ZT48L3RpdGxlcz48cGVyaW9kaWNhbD48ZnVsbC10aXRsZT5Kb3VybmFsIG9mIFNwZWVjaCBhbmQg
SGVhcmluZyBSZXNlYXJjaDwvZnVsbC10aXRsZT48YWJici0xPkpvdXJuYWwgb2YgU3BlZWNoIGFu
ZCBIZWFyaW5nIFJlc2VhcmNoPC9hYmJyLTE+PC9wZXJpb2RpY2FsPjxwYWdlcz4zOTMtNDAyPC9w
YWdlcz48dm9sdW1lPjM4PC92b2x1bWU+PGRhdGVzPjx5ZWFyPjE5OTU8L3llYXI+PC9kYXRlcz48
bGFiZWw+eDA5MyB4MDI2ICo8L2xhYmVsPjx1cmxzPjwvdXJscz48L3JlY29yZD48L0NpdGU+PENp
dGU+PEF1dGhvcj5MZW9uYXJkPC9BdXRob3I+PFllYXI+MjAwNzwvWWVhcj48UmVjTnVtPjE1MDkw
PC9SZWNOdW0+PHJlY29yZD48cmVjLW51bWJlcj4xNTA5MDwvcmVjLW51bWJlcj48Zm9yZWlnbi1r
ZXlzPjxrZXkgYXBwPSJFTiIgZGItaWQ9IncyOTJ3ZndweHpkMjk0ZWVyNXY1d2V4ZDJ4ZHp2ZDVm
ZnR0ZCIgdGltZXN0YW1wPSIxMjQ1ODQwNjY5Ij4xNTA5MDwva2V5PjwvZm9yZWlnbi1rZXlzPjxy
ZWYtdHlwZSBuYW1lPSJKb3VybmFsIEFydGljbGUiPjE3PC9yZWYtdHlwZT48Y29udHJpYnV0b3Jz
PjxhdXRob3JzPjxhdXRob3I+TGVvbmFyZCwgTEI8L2F1dGhvcj48YXV0aG9yPkVsbGlzLCBXZWlz
bWVyLCBTPC9hdXRob3I+PGF1dGhvcj5NaWxsZXIsIENBPC9hdXRob3I+PGF1dGhvcj5GcmFuY2lz
LCBESjwvYXV0aG9yPjxhdXRob3I+VG9tYmxpbiwgSkI8L2F1dGhvcj48YXV0aG9yPkthaWwsIFJW
PC9hdXRob3I+PC9hdXRob3JzPjwvY29udHJpYnV0b3JzPjx0aXRsZXM+PHRpdGxlPlNwZWVkIG9m
IHByb2Nlc3NpbmcsIHdvcmtpbmcgbWVtb3J5LCBhbmQgbGFuZ3VhZ2UgaW1wYWlybWVudCBpbiBj
aGlsZHJlbi48L3RpdGxlPjxzZWNvbmRhcnktdGl0bGU+Sm91cm5hbCBvZiBTcGVlY2gsIExhbmd1
YWdlIGFuZCBIZWFyaW5nIFJlc2VhcmNoPC9zZWNvbmRhcnktdGl0bGU+PGFsdC10aXRsZT5KIFNw
ZWVjaCBMYW5nIEhlYXIgUmVzPC9hbHQtdGl0bGU+PC90aXRsZXM+PHBlcmlvZGljYWw+PGZ1bGwt
dGl0bGU+Sm91cm5hbCBvZiBTcGVlY2gsIExhbmd1YWdlIGFuZCBIZWFyaW5nIFJlc2VhcmNoPC9m
dWxsLXRpdGxlPjxhYmJyLTE+SiBTcGVlY2ggTGFuZyBIZWFyIFJlczwvYWJici0xPjwvcGVyaW9k
aWNhbD48YWx0LXBlcmlvZGljYWw+PGZ1bGwtdGl0bGU+Sm91cm5hbCBvZiBTcGVlY2gsIExhbmd1
YWdlIGFuZCBIZWFyaW5nIFJlc2VhcmNoPC9mdWxsLXRpdGxlPjxhYmJyLTE+SiBTcGVlY2ggTGFu
ZyBIZWFyIFJlczwvYWJici0xPjwvYWx0LXBlcmlvZGljYWw+PHBhZ2VzPjQwOC0yODwvcGFnZXM+
PHZvbHVtZT41MDwvdm9sdW1lPjxudW1iZXI+MjwvbnVtYmVyPjxkYXRlcz48eWVhcj4yMDA3PC95
ZWFyPjxwdWItZGF0ZXM+PGRhdGU+Ly9BcHI8L2RhdGU+PC9wdWItZGF0ZXM+PC9kYXRlcz48aXNi
bj4xMDkyLTQzODg8L2lzYm4+PGxhYmVsPngwMjYgeDA5MyBFPC9sYWJlbD48dXJscz48L3VybHM+
PC9yZWNvcmQ+PC9DaXRlPjxDaXRlPjxBdXRob3I+THVtPC9BdXRob3I+PFllYXI+MjAxMDwvWWVh
cj48UmVjTnVtPjE3OTczPC9SZWNOdW0+PHJlY29yZD48cmVjLW51bWJlcj4xNzk3MzwvcmVjLW51
bWJlcj48Zm9yZWlnbi1rZXlzPjxrZXkgYXBwPSJFTiIgZGItaWQ9IncyOTJ3ZndweHpkMjk0ZWVy
NXY1d2V4ZDJ4ZHp2ZDVmZnR0ZCIgdGltZXN0YW1wPSIxMjg3ODE5ODA4Ij4xNzk3Mzwva2V5Pjwv
Zm9yZWlnbi1rZXlzPjxyZWYtdHlwZSBuYW1lPSJKb3VybmFsIEFydGljbGUiPjE3PC9yZWYtdHlw
ZT48Y29udHJpYnV0b3JzPjxhdXRob3JzPjxhdXRob3I+THVtLCBKLiBBLiBHLjwvYXV0aG9yPjxh
dXRob3I+WmFyYWZhLCBNLjwvYXV0aG9yPjwvYXV0aG9ycz48L2NvbnRyaWJ1dG9ycz48YXV0aC1h
ZGRyZXNzPltMdW0sIEphcnJhZCBBLiBHLl0gRGVha2luIFVuaXYsIFNjaCBQc3ljaG9sLCBHZWVs
b25nLCBWaWMgMzIxNywgQXVzdHJhbGlhLiYjeEQ7THVtLCBKQUcsIERlYWtpbiBVbml2LCBTY2gg
UHN5Y2hvbCwgR2VlbG9uZywgVmljIDMyMTcsIEF1c3RyYWxpYS4mI3hEO2phcnJhZC5sdW1AZGVh
a2luLmVkdS5hdTwvYXV0aC1hZGRyZXNzPjx0aXRsZXM+PHRpdGxlPlJlbGF0aW9uc2hpcCBCZXR3
ZWVuIFZlcmJhbCBXb3JraW5nIE1lbW9yeSBhbmQgdGhlIFNDQU4tQyBpbiBDaGlsZHJlbiBXaXRo
IFNwZWNpZmljIExhbmd1YWdlIEltcGFpcm1lbnQ8L3RpdGxlPjxzZWNvbmRhcnktdGl0bGU+TGFu
Z3VhZ2UgU3BlZWNoIGFuZCBIZWFyaW5nIFNlcnZpY2VzIGluIFNjaG9vbHM8L3NlY29uZGFyeS10
aXRsZT48YWx0LXRpdGxlPkxhbmcuIFNwZWVjaCBIZWFyLiBTZXJ2LiBTY2guPC9hbHQtdGl0bGU+
PC90aXRsZXM+PHBlcmlvZGljYWw+PGZ1bGwtdGl0bGU+TGFuZ3VhZ2UgU3BlZWNoIGFuZCBIZWFy
aW5nIFNlcnZpY2VzIGluIFNjaG9vbHM8L2Z1bGwtdGl0bGU+PGFiYnItMT5MYW5ndWFnZSBTcGVl
Y2ggYW5kIEhlYXJpbmcgU2VydmljZXMgaW4gU2Nob29sczwvYWJici0xPjwvcGVyaW9kaWNhbD48
cGFnZXM+NTIxLTUzMDwvcGFnZXM+PHZvbHVtZT40MTwvdm9sdW1lPjxudW1iZXI+NDwvbnVtYmVy
PjxrZXl3b3Jkcz48a2V5d29yZD5hdWRpdG9yeSBwcm9jZXNzaW5nPC9rZXl3b3JkPjxrZXl3b3Jk
PnNwZWNpZmljIGxhbmd1YWdlIGltcGFpcm1lbnQ8L2tleXdvcmQ+PGtleXdvcmQ+YXNzZXNzbWVu
dCBwcm9jZWR1cmVzPC9rZXl3b3JkPjxrZXl3b3JkPkFVRElUT1JZIFBST0NFU1NJTkcgRElTT1JE
RVJTPC9rZXl3b3JkPjxrZXl3b3JkPlNDSE9PTC1BR0UtQ0hJTERSRU48L2tleXdvcmQ+PGtleXdv
cmQ+SU5ESVZJRFVBTC1ESUZGRVJFTkNFUzwva2V5d29yZD48a2V5d29yZD5TSE9SVC1URVJNPC9r
ZXl3b3JkPjxrZXl3b3JkPkRFRklDSVRTPC9rZXl3b3JkPjxrZXl3b3JkPlJFTElBQklMSVRZPC9r
ZXl3b3JkPjxrZXl3b3JkPlZBUklBTkNFPC9rZXl3b3JkPjxrZXl3b3JkPkNBUEFDSVRZPC9rZXl3
b3JkPjxrZXl3b3JkPkRZU0xFWElBPC9rZXl3b3JkPjxrZXl3b3JkPlBFT1BMRTwva2V5d29yZD48
L2tleXdvcmRzPjxkYXRlcz48eWVhcj4yMDEwPC95ZWFyPjxwdWItZGF0ZXM+PGRhdGU+T2N0PC9k
YXRlPjwvcHViLWRhdGVzPjwvZGF0ZXM+PGlzYm4+MDE2MS0xNDYxPC9pc2JuPjxhY2Nlc3Npb24t
bnVtPklTSTowMDAyODI2NDY1MDAwMTI8L2FjY2Vzc2lvbi1udW0+PGxhYmVsPngwNTggeDA5MyB4
MDQzIHgwMjYgeDEzNDwvbGFiZWw+PHdvcmstdHlwZT5BcnRpY2xlPC93b3JrLXR5cGU+PHVybHM+
PHJlbGF0ZWQtdXJscz48dXJsPiZsdDtHbyB0byBJU0kmZ3Q7Oi8vMDAwMjgyNjQ2NTAwMDEyPC91
cmw+PC9yZWxhdGVkLXVybHM+PC91cmxzPjxlbGVjdHJvbmljLXJlc291cmNlLW51bT4xMC4xMDQ0
LzAxNjEtMTQ2MSgyMDEwLzA5LTAwMzUpPC9lbGVjdHJvbmljLXJlc291cmNlLW51bT48bGFuZ3Vh
Z2U+RW5nbGlzaDwvbGFuZ3VhZ2U+PC9yZWNvcmQ+PC9DaXRlPjxDaXRlPjxBdXRob3I+THVtPC9B
dXRob3I+PFllYXI+MjAxMTwvWWVhcj48UmVjTnVtPjE4NzA1PC9SZWNOdW0+PHJlY29yZD48cmVj
LW51bWJlcj4xODcwNTwvcmVjLW51bWJlcj48Zm9yZWlnbi1rZXlzPjxrZXkgYXBwPSJFTiIgZGIt
aWQ9IncyOTJ3ZndweHpkMjk0ZWVyNXY1d2V4ZDJ4ZHp2ZDVmZnR0ZCIgdGltZXN0YW1wPSIxMzI5
NjUzMzk2Ij4xODcwNTwva2V5PjwvZm9yZWlnbi1rZXlzPjxyZWYtdHlwZSBuYW1lPSJKb3VybmFs
IEFydGljbGUiPjE3PC9yZWYtdHlwZT48Y29udHJpYnV0b3JzPjxhdXRob3JzPjxhdXRob3I+THVt
LCBKLiBBLiBHLjwvYXV0aG9yPjxhdXRob3I+Q29udGktUmFtc2RlbiwgRzwvYXV0aG9yPjxhdXRo
b3I+UGFnZSwgRC48L2F1dGhvcj48YXV0aG9yPlVsbG1hbiwgTS4gVC48L2F1dGhvcj48L2F1dGhv
cnM+PC9jb250cmlidXRvcnM+PHRpdGxlcz48dGl0bGU+V29ya2luZywgZGVjbGFyYXRpdmUgYW5k
IHByb2NlZHVyYWwgbWVtb3J5IGluIHNwZWNpZmljIGxhbmd1YWdlIGltcGFpcm1lbnQ8L3RpdGxl
PjxzZWNvbmRhcnktdGl0bGU+Q29ydGV4PC9zZWNvbmRhcnktdGl0bGU+PC90aXRsZXM+PHBlcmlv
ZGljYWw+PGZ1bGwtdGl0bGU+Q29ydGV4PC9mdWxsLXRpdGxlPjxhYmJyLTE+Q29ydGV4PC9hYmJy
LTE+PC9wZXJpb2RpY2FsPjx2b2x1bWU+aW4gcHJlc3M8L3ZvbHVtZT48bnVtYmVyPjEtMTc8L251
bWJlcj48ZGF0ZXM+PHllYXI+MjAxMTwveWVhcj48L2RhdGVzPjxsYWJlbD54MzI5IHgwOTMgeDAy
NjwvbGFiZWw+PHVybHM+PC91cmxzPjxlbGVjdHJvbmljLXJlc291cmNlLW51bT4xMC4xMDE2L2ou
Y29ydGV4LjIwMTEuMDYuMDAxPC9lbGVjdHJvbmljLXJlc291cmNlLW51bT48L3JlY29yZD48L0Np
dGU+PENpdGU+PEF1dGhvcj5Nb250Z29tZXJ5PC9BdXRob3I+PFllYXI+MjAwMjwvWWVhcj48UmVj
TnVtPjE0MTIyPC9SZWNOdW0+PHJlY29yZD48cmVjLW51bWJlcj4xNDEyMjwvcmVjLW51bWJlcj48
Zm9yZWlnbi1rZXlzPjxrZXkgYXBwPSJFTiIgZGItaWQ9IncyOTJ3ZndweHpkMjk0ZWVyNXY1d2V4
ZDJ4ZHp2ZDVmZnR0ZCIgdGltZXN0YW1wPSIxMjQ1ODQwNjUxIj4xNDEyMjwva2V5PjwvZm9yZWln
bi1rZXlzPjxyZWYtdHlwZSBuYW1lPSJKb3VybmFsIEFydGljbGUiPjE3PC9yZWYtdHlwZT48Y29u
dHJpYnV0b3JzPjxhdXRob3JzPjxhdXRob3I+TW9udGdvbWVyeSwgSi4gVy48L2F1dGhvcj48L2F1
dGhvcnM+PC9jb250cmlidXRvcnM+PHRpdGxlcz48dGl0bGU+VW5kZXJzdGFuZGluZyB0aGUgbGFu
Z3VhZ2UgZGlmZmljdWx0aWVzIG9mIGNoaWxkcmVuIHdpdGggc3BlY2lmaWMgbGFuZ3VhZ2UgaW1w
YWlybWVudHM6IERvZXMgdmVyYmFsIHdvcmtpbmcgbWVtb3J5IG1hdHRlcj88L3RpdGxlPjxzZWNv
bmRhcnktdGl0bGU+QW1lcmljYW4gSm91cm5hbCBvZiBTcGVlY2gtTGFuZ3VhZ2UgUGF0aG9sb2d5
PC9zZWNvbmRhcnktdGl0bGU+PC90aXRsZXM+PHBlcmlvZGljYWw+PGZ1bGwtdGl0bGU+QW1lcmlj
YW4gSm91cm5hbCBvZiBTcGVlY2gtTGFuZ3VhZ2UgUGF0aG9sb2d5PC9mdWxsLXRpdGxlPjwvcGVy
aW9kaWNhbD48cGFnZXM+NzctOTE8L3BhZ2VzPjx2b2x1bWU+MTE8L3ZvbHVtZT48ZGF0ZXM+PHll
YXI+MjAwMjwveWVhcj48L2RhdGVzPjxsYWJlbD54MDkzIHgwMjYgeDE3MCBFPC9sYWJlbD48dXJs
cz48L3VybHM+PC9yZWNvcmQ+PC9DaXRlPjwvRW5kTm90ZT4A
</w:fldData>
        </w:fldChar>
      </w:r>
      <w:r w:rsidR="00CC61A0">
        <w:instrText xml:space="preserve"> ADDIN EN.CITE.DATA </w:instrText>
      </w:r>
      <w:r w:rsidR="00CC61A0">
        <w:fldChar w:fldCharType="end"/>
      </w:r>
      <w:r w:rsidR="00281636">
        <w:fldChar w:fldCharType="separate"/>
      </w:r>
      <w:r w:rsidR="00CC61A0">
        <w:rPr>
          <w:noProof/>
        </w:rPr>
        <w:t>(Archibald &amp; Gathercole, 2006; D. V M. Bishop, North, &amp; Donlan, 1996; Campbell, Dollaghan, Needleman, &amp; Janosky, 1997; Conti-Ramsden, 2003; Ellis Weismer, 1996; Gillam, Cowan, &amp; Day, 1995; Leonard et al., 2007; Lum, Conti-Ramsden, Page, &amp; Ullman, 2011; Lum &amp; Zarafa, 2010; Montgomery, 2002)</w:t>
      </w:r>
      <w:r w:rsidR="00281636">
        <w:fldChar w:fldCharType="end"/>
      </w:r>
      <w:r w:rsidRPr="00DF55D6">
        <w:t xml:space="preserve">. </w:t>
      </w:r>
      <w:r w:rsidR="00811611" w:rsidRPr="00DF55D6">
        <w:t xml:space="preserve">These </w:t>
      </w:r>
      <w:r w:rsidRPr="00DF55D6">
        <w:t xml:space="preserve">children </w:t>
      </w:r>
      <w:r w:rsidR="00811611" w:rsidRPr="00DF55D6">
        <w:t xml:space="preserve">are likely to require different types of intervention from </w:t>
      </w:r>
      <w:r w:rsidRPr="00DF55D6">
        <w:t xml:space="preserve">those with relatively pure phonological disorders or pragmatic language impairment. Their </w:t>
      </w:r>
      <w:r w:rsidR="00811611" w:rsidRPr="00DF55D6">
        <w:t xml:space="preserve">language limitations </w:t>
      </w:r>
      <w:r w:rsidRPr="00DF55D6">
        <w:t xml:space="preserve">are </w:t>
      </w:r>
      <w:r>
        <w:t>also different from those</w:t>
      </w:r>
      <w:r w:rsidR="00811611" w:rsidRPr="00DF55D6">
        <w:t xml:space="preserve"> due to poor hearing or auditory discrimination, to lack of knowledge due to unfamiliarity with the ambient language (see Statement xx), or to restricted language input (as in the case of a child whose limited vocabulary reflects lack of exposure to a wider range of words).</w:t>
      </w:r>
    </w:p>
    <w:p w14:paraId="09609C37" w14:textId="1ECB1AFA" w:rsidR="00811611" w:rsidRPr="00DF55D6" w:rsidRDefault="00811611" w:rsidP="00811611">
      <w:r w:rsidRPr="00DF55D6">
        <w:t xml:space="preserve">In our current state of knowledge, problems in the language learning domain can be evidenced by tests of </w:t>
      </w:r>
      <w:r w:rsidR="00DF55D6">
        <w:t xml:space="preserve">verbal </w:t>
      </w:r>
      <w:r w:rsidRPr="00DF55D6">
        <w:t xml:space="preserve">memory and learning and/or assessment of response to intervention. </w:t>
      </w:r>
    </w:p>
    <w:p w14:paraId="1F83DA54" w14:textId="063A9109" w:rsidR="00811611" w:rsidRDefault="00811611" w:rsidP="00811611">
      <w:r>
        <w:t>We anticipate that the subgroup of LLI is</w:t>
      </w:r>
      <w:r w:rsidRPr="001763A3">
        <w:t xml:space="preserve"> likely to encompass most children who were previously identified as having SLI, but without the </w:t>
      </w:r>
      <w:r>
        <w:t>connotations</w:t>
      </w:r>
      <w:r w:rsidRPr="001763A3">
        <w:t xml:space="preserve"> of an IQ discrepancy. </w:t>
      </w:r>
    </w:p>
    <w:p w14:paraId="205B8450" w14:textId="3ACC5B05" w:rsidR="00811611" w:rsidRDefault="00811611" w:rsidP="00811611">
      <w:pPr>
        <w:rPr>
          <w:highlight w:val="yellow"/>
        </w:rPr>
      </w:pPr>
      <w:r w:rsidRPr="00FC5536">
        <w:rPr>
          <w:highlight w:val="yellow"/>
        </w:rPr>
        <w:t>This is an elaboration of original item 5, for which there was 62% agree, 19% neutral, and 19% disagree. Among the verbal comments the following points</w:t>
      </w:r>
      <w:r w:rsidR="003F1C6F">
        <w:rPr>
          <w:highlight w:val="yellow"/>
        </w:rPr>
        <w:t xml:space="preserve"> were made</w:t>
      </w:r>
    </w:p>
    <w:p w14:paraId="79C2A1F6" w14:textId="45FDABA4" w:rsidR="003F1C6F" w:rsidRPr="00FC5536" w:rsidRDefault="003F1C6F" w:rsidP="00811611">
      <w:pPr>
        <w:rPr>
          <w:highlight w:val="yellow"/>
        </w:rPr>
      </w:pPr>
      <w:r>
        <w:rPr>
          <w:highlight w:val="yellow"/>
        </w:rPr>
        <w:t>(NB the supportive references cited in the text above are a rather ad hoc collection just to illustrate the range of relevant literature: we would aim to provide a more thorough characterisation if there is agreement on this category).</w:t>
      </w:r>
    </w:p>
    <w:p w14:paraId="71EFA296" w14:textId="61B33716" w:rsidR="00811611" w:rsidRPr="00FC5536" w:rsidRDefault="00811611" w:rsidP="00811611">
      <w:pPr>
        <w:rPr>
          <w:highlight w:val="yellow"/>
        </w:rPr>
      </w:pPr>
      <w:r w:rsidRPr="00FC5536">
        <w:rPr>
          <w:highlight w:val="yellow"/>
        </w:rPr>
        <w:t xml:space="preserve">a) Several respondents commented that surely all language disorders involve 'language learning' problems. The </w:t>
      </w:r>
      <w:r w:rsidR="007E6D89">
        <w:rPr>
          <w:highlight w:val="yellow"/>
        </w:rPr>
        <w:t>text</w:t>
      </w:r>
      <w:r w:rsidRPr="00FC5536">
        <w:rPr>
          <w:highlight w:val="yellow"/>
        </w:rPr>
        <w:t xml:space="preserve"> is now expanded to explain more clearly that poor language skills can arise for a range of reasons, and the term LLI is intended to distinguish cases where the </w:t>
      </w:r>
      <w:r w:rsidR="00281636">
        <w:rPr>
          <w:highlight w:val="yellow"/>
        </w:rPr>
        <w:t xml:space="preserve">language </w:t>
      </w:r>
      <w:r w:rsidRPr="00FC5536">
        <w:rPr>
          <w:highlight w:val="yellow"/>
        </w:rPr>
        <w:t>learning process itself appears to be impaired.</w:t>
      </w:r>
    </w:p>
    <w:p w14:paraId="113D572C" w14:textId="247906CA" w:rsidR="00811611" w:rsidRPr="00FC5536" w:rsidRDefault="00811611" w:rsidP="00811611">
      <w:pPr>
        <w:rPr>
          <w:highlight w:val="yellow"/>
        </w:rPr>
      </w:pPr>
      <w:r w:rsidRPr="00FC5536">
        <w:rPr>
          <w:highlight w:val="yellow"/>
        </w:rPr>
        <w:t>b) Some panellists felt the term LLI would cause confusion with similar terminology that had been used primarily in the USA, to refer to children who had additional learning needs in the context of reading/spelling problems who might not have a functional</w:t>
      </w:r>
      <w:r w:rsidR="00281636">
        <w:rPr>
          <w:highlight w:val="yellow"/>
        </w:rPr>
        <w:t xml:space="preserve"> communication</w:t>
      </w:r>
      <w:r w:rsidRPr="00FC5536">
        <w:rPr>
          <w:highlight w:val="yellow"/>
        </w:rPr>
        <w:t xml:space="preserve"> impairment. Others felt there was potential for confusion with 2nd language learning. We have not been able to find clear examples of these usages in the research literature. A search on 'web of science' gave 8 papers prior to 2014 with 'language learning impairment' in the title. These studies did not specifically require evidence of poor learning and memory, but the selection criteria for the LLI group appeared similar to those typically used to identify SLI: low scores on language tests coupled with normal range nonverbal ability and no exclusionary factors, in children who had had speech-language intervention. The small number of papers using the term, and the fact that the way it was used is close (though not identical) to that proposed here, does suggest it may be possible to use this without causing confusion. But we appreciate that there may be other usages in some areas within the school system, and if panellists have examples of these, please do let us have them. </w:t>
      </w:r>
    </w:p>
    <w:p w14:paraId="7945DE11" w14:textId="6FAAB460" w:rsidR="00811611" w:rsidRPr="00FC5536" w:rsidRDefault="00811611" w:rsidP="00811611">
      <w:pPr>
        <w:rPr>
          <w:highlight w:val="yellow"/>
        </w:rPr>
      </w:pPr>
      <w:r w:rsidRPr="00FC5536">
        <w:rPr>
          <w:highlight w:val="yellow"/>
        </w:rPr>
        <w:t xml:space="preserve">c) There was concern that we don't have good enough assessments to distinguish language learning from other types of problem, and that reliance on a one-off memory test would be insufficient. Assessments based on response-to-intervention are favoured by some panellists, but we are not in a position to be very directive on this. We could give more specific guidelines, and would welcome suggestions. </w:t>
      </w:r>
    </w:p>
    <w:p w14:paraId="08651D07" w14:textId="3045A491" w:rsidR="00811611" w:rsidRDefault="00811611" w:rsidP="00811611">
      <w:pPr>
        <w:rPr>
          <w:shd w:val="clear" w:color="auto" w:fill="FFFF00"/>
        </w:rPr>
      </w:pPr>
      <w:r w:rsidRPr="00FC5536">
        <w:rPr>
          <w:highlight w:val="yellow"/>
        </w:rPr>
        <w:lastRenderedPageBreak/>
        <w:t xml:space="preserve">Please note, </w:t>
      </w:r>
      <w:r>
        <w:rPr>
          <w:highlight w:val="yellow"/>
        </w:rPr>
        <w:t>‘</w:t>
      </w:r>
      <w:r w:rsidR="00520DEA">
        <w:rPr>
          <w:highlight w:val="yellow"/>
        </w:rPr>
        <w:t xml:space="preserve">language learning </w:t>
      </w:r>
      <w:r>
        <w:rPr>
          <w:highlight w:val="yellow"/>
        </w:rPr>
        <w:t xml:space="preserve">disability’ was suggested by some panel members, but </w:t>
      </w:r>
      <w:r w:rsidRPr="00FC5536">
        <w:rPr>
          <w:highlight w:val="yellow"/>
        </w:rPr>
        <w:t xml:space="preserve">in the UK </w:t>
      </w:r>
      <w:r w:rsidR="00520DEA">
        <w:rPr>
          <w:highlight w:val="yellow"/>
        </w:rPr>
        <w:t>this</w:t>
      </w:r>
      <w:r w:rsidRPr="00FC5536">
        <w:rPr>
          <w:highlight w:val="yellow"/>
        </w:rPr>
        <w:t xml:space="preserve"> would not be acceptable, because 'learning disability' refers to children with intellectual disability</w:t>
      </w:r>
      <w:r w:rsidRPr="001763A3">
        <w:rPr>
          <w:highlight w:val="yellow"/>
          <w:shd w:val="clear" w:color="auto" w:fill="FFFF00"/>
        </w:rPr>
        <w:t>.</w:t>
      </w:r>
      <w:r w:rsidRPr="001763A3">
        <w:rPr>
          <w:shd w:val="clear" w:color="auto" w:fill="FFFF00"/>
        </w:rPr>
        <w:t xml:space="preserve"> As noted above,</w:t>
      </w:r>
      <w:r>
        <w:rPr>
          <w:shd w:val="clear" w:color="auto" w:fill="FFFF00"/>
        </w:rPr>
        <w:t xml:space="preserve"> an</w:t>
      </w:r>
      <w:r w:rsidRPr="001763A3">
        <w:rPr>
          <w:shd w:val="clear" w:color="auto" w:fill="FFFF00"/>
        </w:rPr>
        <w:t xml:space="preserve"> advantage of ‘impairment’ is that LLI is similar enough to SLI that it might allow for a relatively painless transition from one term to the other, at the same time allowing us to lose the unfavourable connotations of SLI.</w:t>
      </w:r>
    </w:p>
    <w:p w14:paraId="59869DF2" w14:textId="77777777" w:rsidR="0065080A" w:rsidRDefault="00D46E4B" w:rsidP="00811611">
      <w:pPr>
        <w:rPr>
          <w:shd w:val="clear" w:color="auto" w:fill="FFFF00"/>
        </w:rPr>
      </w:pPr>
      <w:r>
        <w:rPr>
          <w:shd w:val="clear" w:color="auto" w:fill="FFFF00"/>
        </w:rPr>
        <w:t>If panel members are not in favour of this term, please do add comments to let us know</w:t>
      </w:r>
    </w:p>
    <w:p w14:paraId="7CC84653" w14:textId="2F13030D" w:rsidR="00D46E4B" w:rsidRPr="0065080A" w:rsidRDefault="00D46E4B" w:rsidP="0065080A">
      <w:pPr>
        <w:pStyle w:val="ListParagraph"/>
        <w:numPr>
          <w:ilvl w:val="0"/>
          <w:numId w:val="4"/>
        </w:numPr>
        <w:rPr>
          <w:highlight w:val="yellow"/>
          <w:shd w:val="clear" w:color="auto" w:fill="FFFF00"/>
        </w:rPr>
      </w:pPr>
      <w:r w:rsidRPr="0065080A">
        <w:rPr>
          <w:shd w:val="clear" w:color="auto" w:fill="FFFF00"/>
        </w:rPr>
        <w:t>whether you would prefer to remove this category altogether (it is optional anywa</w:t>
      </w:r>
      <w:r w:rsidR="0065080A" w:rsidRPr="0065080A">
        <w:rPr>
          <w:shd w:val="clear" w:color="auto" w:fill="FFFF00"/>
        </w:rPr>
        <w:t xml:space="preserve">y, but it </w:t>
      </w:r>
      <w:r w:rsidR="0065080A" w:rsidRPr="0065080A">
        <w:rPr>
          <w:highlight w:val="yellow"/>
          <w:shd w:val="clear" w:color="auto" w:fill="FFFF00"/>
        </w:rPr>
        <w:t xml:space="preserve">would then leave us with Phonological Disorder and PLI </w:t>
      </w:r>
      <w:r w:rsidR="00281636">
        <w:rPr>
          <w:highlight w:val="yellow"/>
          <w:shd w:val="clear" w:color="auto" w:fill="FFFF00"/>
        </w:rPr>
        <w:t>rather stranded</w:t>
      </w:r>
      <w:r w:rsidR="0065080A" w:rsidRPr="0065080A">
        <w:rPr>
          <w:highlight w:val="yellow"/>
          <w:shd w:val="clear" w:color="auto" w:fill="FFFF00"/>
        </w:rPr>
        <w:t>– unless we ditched those as well…)</w:t>
      </w:r>
    </w:p>
    <w:p w14:paraId="63972F52" w14:textId="0B07F903" w:rsidR="0065080A" w:rsidRDefault="0065080A" w:rsidP="0065080A">
      <w:pPr>
        <w:pStyle w:val="ListParagraph"/>
        <w:numPr>
          <w:ilvl w:val="0"/>
          <w:numId w:val="4"/>
        </w:numPr>
      </w:pPr>
      <w:r w:rsidRPr="0065080A">
        <w:rPr>
          <w:highlight w:val="yellow"/>
        </w:rPr>
        <w:t>Whether you’d like to retain the idea of having a category of this kind – but would prefer another conceptualisation/label for it.</w:t>
      </w:r>
    </w:p>
    <w:p w14:paraId="47B23286" w14:textId="34C14C5C" w:rsidR="0065080A" w:rsidRDefault="0065080A" w:rsidP="0065080A">
      <w:pPr>
        <w:ind w:left="45"/>
      </w:pPr>
      <w:r w:rsidRPr="0065080A">
        <w:rPr>
          <w:highlight w:val="yellow"/>
        </w:rPr>
        <w:t>Finally, please note that (as is made clearer below), children do not fit neatly into categories, and there will be children with developmental language disorder who can’t be subclassified this way – either because t</w:t>
      </w:r>
      <w:r w:rsidR="00E41703">
        <w:rPr>
          <w:highlight w:val="yellow"/>
        </w:rPr>
        <w:t xml:space="preserve">hey have other types of problem, </w:t>
      </w:r>
      <w:r w:rsidRPr="0065080A">
        <w:rPr>
          <w:highlight w:val="yellow"/>
        </w:rPr>
        <w:t>or because they have multiple areas of impairment. Note that the flowchart allows for us to just use the general ‘developmental language disorder’ term in such cases without differentiation.</w:t>
      </w:r>
      <w:r>
        <w:t xml:space="preserve"> </w:t>
      </w:r>
    </w:p>
    <w:p w14:paraId="2182EEC7" w14:textId="736C9C6F" w:rsidR="00D565CD" w:rsidRPr="0081191A" w:rsidRDefault="00D565CD" w:rsidP="00D565CD">
      <w:pPr>
        <w:rPr>
          <w:b/>
        </w:rPr>
      </w:pPr>
      <w:r>
        <w:rPr>
          <w:b/>
        </w:rPr>
        <w:t>Broader terminology</w:t>
      </w:r>
    </w:p>
    <w:p w14:paraId="5EE5EA52" w14:textId="2ADEBDE2" w:rsidR="00966900" w:rsidRDefault="00966900" w:rsidP="00966900">
      <w:pPr>
        <w:rPr>
          <w:i/>
        </w:rPr>
      </w:pPr>
      <w:r w:rsidRPr="00416BB6">
        <w:rPr>
          <w:b/>
          <w:i/>
        </w:rPr>
        <w:t xml:space="preserve">Statement </w:t>
      </w:r>
      <w:r w:rsidR="007F5D1A">
        <w:rPr>
          <w:b/>
          <w:i/>
        </w:rPr>
        <w:t>21</w:t>
      </w:r>
      <w:r w:rsidRPr="00416BB6">
        <w:rPr>
          <w:i/>
        </w:rPr>
        <w:t xml:space="preserve">. </w:t>
      </w:r>
      <w:r w:rsidR="00C17190">
        <w:rPr>
          <w:i/>
        </w:rPr>
        <w:t>It can be useful to have a broad</w:t>
      </w:r>
      <w:r w:rsidRPr="00416BB6">
        <w:rPr>
          <w:i/>
        </w:rPr>
        <w:t xml:space="preserve"> category for policymakers, </w:t>
      </w:r>
      <w:r w:rsidR="00C17190">
        <w:rPr>
          <w:i/>
        </w:rPr>
        <w:t>because</w:t>
      </w:r>
      <w:r w:rsidRPr="00416BB6">
        <w:rPr>
          <w:i/>
        </w:rPr>
        <w:t xml:space="preserve"> the numbers of children with specific needs in the domain of speech, language and communication has resource implications. The term </w:t>
      </w:r>
      <w:r w:rsidRPr="00D565CD">
        <w:rPr>
          <w:b/>
          <w:i/>
        </w:rPr>
        <w:t>Speech, Language and Communication Needs (SLCN</w:t>
      </w:r>
      <w:r w:rsidRPr="00416BB6">
        <w:rPr>
          <w:i/>
        </w:rPr>
        <w:t>), already in use in educational services in the UK, is recommended for this purpose.</w:t>
      </w:r>
    </w:p>
    <w:p w14:paraId="3635CB9B" w14:textId="17B1A07A" w:rsidR="00440E4B" w:rsidRDefault="00FD288E" w:rsidP="00966900">
      <w:r>
        <w:t>Developmental l</w:t>
      </w:r>
      <w:r w:rsidR="00440E4B" w:rsidRPr="00440E4B">
        <w:t>anguage disorder can be viewed as a subset within a broad category that covers the whole range of problems affecting speech, language and communication, regardless of nature or putative aetiology.</w:t>
      </w:r>
    </w:p>
    <w:p w14:paraId="155B9737" w14:textId="0CCB7785" w:rsidR="007D5F66" w:rsidRDefault="007F5D1A" w:rsidP="00966900">
      <w:r>
        <w:t>As shown in Figure 3</w:t>
      </w:r>
      <w:r w:rsidR="00966900">
        <w:t xml:space="preserve">, this </w:t>
      </w:r>
      <w:r w:rsidR="001F71A1">
        <w:t xml:space="preserve">is a very </w:t>
      </w:r>
      <w:r w:rsidR="00966900">
        <w:t>broad category</w:t>
      </w:r>
      <w:r w:rsidR="001F71A1">
        <w:t xml:space="preserve"> that</w:t>
      </w:r>
      <w:r w:rsidR="00966900">
        <w:t xml:space="preserve"> encompasses children with </w:t>
      </w:r>
      <w:r w:rsidR="00FD288E">
        <w:t xml:space="preserve">developmental </w:t>
      </w:r>
      <w:r w:rsidR="00966900">
        <w:t xml:space="preserve">language disorder (as defined above), but </w:t>
      </w:r>
      <w:r w:rsidR="00966900" w:rsidRPr="00B0288F">
        <w:t xml:space="preserve">also includes cases where problems have a clear physical basis (e.g. dysarthria), </w:t>
      </w:r>
      <w:r w:rsidR="00966900">
        <w:t xml:space="preserve">or affect speech fluency or </w:t>
      </w:r>
      <w:r w:rsidR="00966900" w:rsidRPr="00B0288F">
        <w:t>voice</w:t>
      </w:r>
      <w:r w:rsidR="00966900">
        <w:t>. Also included here are children</w:t>
      </w:r>
      <w:r w:rsidR="00281636">
        <w:t xml:space="preserve"> </w:t>
      </w:r>
      <w:r w:rsidR="00966900">
        <w:t xml:space="preserve">who have needs due to limited familiarity with the language used in the classroom, and those who have communication difficulties </w:t>
      </w:r>
      <w:r w:rsidR="00C30432">
        <w:t>as part of autism spectrum disorder.</w:t>
      </w:r>
    </w:p>
    <w:p w14:paraId="73D2286C" w14:textId="62F09C42" w:rsidR="001F71A1" w:rsidRDefault="001F71A1" w:rsidP="00966900">
      <w:r>
        <w:t>It is not anticipated that this terminology will be useful for those doing research on the nature or causes of language disorders, nor will it be helpful in</w:t>
      </w:r>
      <w:r w:rsidR="00C66A32">
        <w:t xml:space="preserve"> explaining a child’s difficulties to</w:t>
      </w:r>
      <w:r>
        <w:t xml:space="preserve"> parents or in determining a treatment pathway. It could, however, serve a purpose for those who need to plan services, who may need to estimate how many children are likely to require </w:t>
      </w:r>
      <w:r w:rsidR="005D6005">
        <w:t>additional</w:t>
      </w:r>
      <w:r>
        <w:t xml:space="preserve"> support.</w:t>
      </w:r>
      <w:r w:rsidR="002A01EA">
        <w:t xml:space="preserve"> In addition, it recognises children who have language needs that may require extra help or accommodations in the classroom, even if they d</w:t>
      </w:r>
      <w:r w:rsidR="009B1EA1">
        <w:t>o not have a language disorder.  These would include those who are shown in pathways terminating i</w:t>
      </w:r>
      <w:r w:rsidR="00281636">
        <w:t>n ● in the Flowchart in Figure 2</w:t>
      </w:r>
      <w:r w:rsidR="009B1EA1">
        <w:t xml:space="preserve">, </w:t>
      </w:r>
      <w:r w:rsidR="002C44AD">
        <w:t xml:space="preserve">i.e., children with milder </w:t>
      </w:r>
      <w:r w:rsidR="001030CB">
        <w:t>difficulties</w:t>
      </w:r>
      <w:r w:rsidR="002C44AD">
        <w:t xml:space="preserve"> who should respond well to classroom modification,</w:t>
      </w:r>
      <w:r w:rsidR="009B1EA1">
        <w:t xml:space="preserve"> </w:t>
      </w:r>
      <w:r w:rsidR="002A01EA">
        <w:t>hea</w:t>
      </w:r>
      <w:r w:rsidR="00281636">
        <w:t>ring impaired children who use S</w:t>
      </w:r>
      <w:r w:rsidR="002A01EA">
        <w:t>ign language, or children who have limited exposure to the ambient language.</w:t>
      </w:r>
    </w:p>
    <w:p w14:paraId="2A5B11ED" w14:textId="77777777" w:rsidR="007D5F66" w:rsidRDefault="00AC55F1">
      <w:pPr>
        <w:rPr>
          <w:highlight w:val="yellow"/>
        </w:rPr>
      </w:pPr>
      <w:r w:rsidRPr="00AC55F1">
        <w:rPr>
          <w:highlight w:val="yellow"/>
        </w:rPr>
        <w:t>This is based on original statement 8. This gave 72% agree, 11% neutral and 17% disagree</w:t>
      </w:r>
      <w:r w:rsidR="007D5F66">
        <w:rPr>
          <w:highlight w:val="yellow"/>
        </w:rPr>
        <w:t xml:space="preserve">. The comments made by panellists indicated a wide variety of views ranging from supportive to hostility to incomprehension. </w:t>
      </w:r>
    </w:p>
    <w:p w14:paraId="2431B2F1" w14:textId="77777777" w:rsidR="00281636" w:rsidRPr="00281636" w:rsidRDefault="007D5F66">
      <w:pPr>
        <w:rPr>
          <w:highlight w:val="yellow"/>
        </w:rPr>
      </w:pPr>
      <w:r>
        <w:rPr>
          <w:highlight w:val="yellow"/>
        </w:rPr>
        <w:lastRenderedPageBreak/>
        <w:t>Some comments illustrated the mismatch between those adopting educational vs medical perspectives. So some thought the term ‘need</w:t>
      </w:r>
      <w:r w:rsidRPr="007D5F66">
        <w:rPr>
          <w:highlight w:val="yellow"/>
        </w:rPr>
        <w:t xml:space="preserve">s’ was unhelpful, whereas others liked the fact that it could be used to indicate a problem that was not ‘an internal deficit in the child themselves’ – e.g. the needs of a child who was unfamiliar with the language of instruction are very real, but </w:t>
      </w:r>
      <w:r>
        <w:rPr>
          <w:highlight w:val="yellow"/>
        </w:rPr>
        <w:t xml:space="preserve">the child </w:t>
      </w:r>
      <w:r w:rsidRPr="00281636">
        <w:rPr>
          <w:highlight w:val="yellow"/>
        </w:rPr>
        <w:t>does not have a disorder.</w:t>
      </w:r>
    </w:p>
    <w:p w14:paraId="625E9A16" w14:textId="4830F510" w:rsidR="00B610D3" w:rsidRDefault="00281636">
      <w:r w:rsidRPr="00281636">
        <w:rPr>
          <w:highlight w:val="yellow"/>
        </w:rPr>
        <w:t>Figure 3: please add comments to this statement if you have thoughts on revising this. We considered adding a dotted line to show cases encompassed by ‘speech sound disorder’ but have so far not done this, as it would make the figure more complex, and SSD is not a major focus.</w:t>
      </w:r>
    </w:p>
    <w:p w14:paraId="791CDECB" w14:textId="77777777" w:rsidR="00B610D3" w:rsidRDefault="00B610D3" w:rsidP="00966900"/>
    <w:p w14:paraId="00EB8C45" w14:textId="78E8239A" w:rsidR="00B610D3" w:rsidRDefault="007F5D1A" w:rsidP="00966900">
      <w:r>
        <w:t>Figure 3</w:t>
      </w:r>
      <w:r w:rsidR="00B610D3">
        <w:t>: Depiction of different labels as nested constructs, showing how Developmental Language Disorder is a subset of SLCN, with the descriptors of LLI, PLI and Phonological disorder nested within Developmental Language Disorder.</w:t>
      </w:r>
    </w:p>
    <w:p w14:paraId="1BAEBAAE" w14:textId="0C603028" w:rsidR="0006251F" w:rsidRDefault="00407072" w:rsidP="00966900">
      <w:r>
        <w:rPr>
          <w:noProof/>
          <w:lang w:eastAsia="en-GB"/>
        </w:rPr>
        <w:drawing>
          <wp:inline distT="0" distB="0" distL="0" distR="0" wp14:anchorId="6124271A" wp14:editId="40B2D1D6">
            <wp:extent cx="4724051" cy="35433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venn 12051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26822" cy="3545379"/>
                    </a:xfrm>
                    <a:prstGeom prst="rect">
                      <a:avLst/>
                    </a:prstGeom>
                  </pic:spPr>
                </pic:pic>
              </a:graphicData>
            </a:graphic>
          </wp:inline>
        </w:drawing>
      </w:r>
    </w:p>
    <w:p w14:paraId="43B4DBF1" w14:textId="75ACBA58" w:rsidR="005B72C3" w:rsidRDefault="005B72C3">
      <w:pPr>
        <w:rPr>
          <w:noProof/>
          <w:lang w:eastAsia="en-GB"/>
        </w:rPr>
      </w:pPr>
      <w:r>
        <w:rPr>
          <w:noProof/>
          <w:lang w:eastAsia="en-GB"/>
        </w:rPr>
        <w:br w:type="page"/>
      </w:r>
    </w:p>
    <w:p w14:paraId="54D1B69C" w14:textId="77777777" w:rsidR="0006351B" w:rsidRPr="0006351B" w:rsidRDefault="0006351B" w:rsidP="00124D6A">
      <w:pPr>
        <w:rPr>
          <w:i/>
          <w:noProof/>
          <w:lang w:eastAsia="en-GB"/>
        </w:rPr>
      </w:pPr>
    </w:p>
    <w:p w14:paraId="60313115" w14:textId="52CAF79F" w:rsidR="00FE1DCC" w:rsidRDefault="002F53BF" w:rsidP="00124D6A">
      <w:r>
        <w:t>References</w:t>
      </w:r>
    </w:p>
    <w:p w14:paraId="3BB3AE4B" w14:textId="77777777" w:rsidR="00FE1DCC" w:rsidRDefault="00FE1DCC" w:rsidP="00124D6A"/>
    <w:p w14:paraId="70C4B622" w14:textId="77777777" w:rsidR="00CC61A0" w:rsidRPr="00CC61A0" w:rsidRDefault="00FE1DCC" w:rsidP="00CC61A0">
      <w:pPr>
        <w:pStyle w:val="EndNoteBibliography"/>
        <w:spacing w:after="0"/>
        <w:ind w:left="720" w:hanging="720"/>
      </w:pPr>
      <w:r>
        <w:fldChar w:fldCharType="begin"/>
      </w:r>
      <w:r>
        <w:instrText xml:space="preserve"> ADDIN EN.REFLIST </w:instrText>
      </w:r>
      <w:r>
        <w:fldChar w:fldCharType="separate"/>
      </w:r>
      <w:r w:rsidR="00CC61A0" w:rsidRPr="00CC61A0">
        <w:t xml:space="preserve">Adams, C. (2008). Intervention for children with pragmatic language impairments: frameworks, evidence and diversity. In C. F. Norbury, J. B. Tomblin, &amp; D. V. M. Bishop (Eds.), </w:t>
      </w:r>
      <w:r w:rsidR="00CC61A0" w:rsidRPr="00CC61A0">
        <w:rPr>
          <w:i/>
        </w:rPr>
        <w:t>Understanding Developmental Language Disorders</w:t>
      </w:r>
      <w:r w:rsidR="00CC61A0" w:rsidRPr="00CC61A0">
        <w:t>. Hove: Psychology Press.</w:t>
      </w:r>
    </w:p>
    <w:p w14:paraId="7D320352" w14:textId="77777777" w:rsidR="00CC61A0" w:rsidRPr="00CC61A0" w:rsidRDefault="00CC61A0" w:rsidP="00CC61A0">
      <w:pPr>
        <w:pStyle w:val="EndNoteBibliography"/>
        <w:spacing w:after="0"/>
        <w:ind w:left="720" w:hanging="720"/>
      </w:pPr>
      <w:r w:rsidRPr="00CC61A0">
        <w:t xml:space="preserve">Adams, C. (2015). Assessment and intervention for children with pragmatic language impairment. In D. Hwa-Froelich (Ed.), </w:t>
      </w:r>
      <w:r w:rsidRPr="00CC61A0">
        <w:rPr>
          <w:i/>
        </w:rPr>
        <w:t>Social Communication Development and Disorders</w:t>
      </w:r>
      <w:r w:rsidRPr="00CC61A0">
        <w:t>. New York: Psychology Press.</w:t>
      </w:r>
    </w:p>
    <w:p w14:paraId="5A42649E" w14:textId="77777777" w:rsidR="00CC61A0" w:rsidRPr="00CC61A0" w:rsidRDefault="00CC61A0" w:rsidP="00CC61A0">
      <w:pPr>
        <w:pStyle w:val="EndNoteBibliography"/>
        <w:spacing w:after="0"/>
        <w:ind w:left="720" w:hanging="720"/>
      </w:pPr>
      <w:r w:rsidRPr="00CC61A0">
        <w:t xml:space="preserve">Archibald, L. M. D., &amp; Gathercole, S. E. (2006). Short-term and working memory in specific language impairment. </w:t>
      </w:r>
      <w:r w:rsidRPr="00CC61A0">
        <w:rPr>
          <w:i/>
        </w:rPr>
        <w:t>International Journal of Language and Communication Disorders, 41</w:t>
      </w:r>
      <w:r w:rsidRPr="00CC61A0">
        <w:t xml:space="preserve">, 675-693. </w:t>
      </w:r>
    </w:p>
    <w:p w14:paraId="10AC845C" w14:textId="77777777" w:rsidR="00CC61A0" w:rsidRPr="00CC61A0" w:rsidRDefault="00CC61A0" w:rsidP="00CC61A0">
      <w:pPr>
        <w:pStyle w:val="EndNoteBibliography"/>
        <w:spacing w:after="0"/>
        <w:ind w:left="720" w:hanging="720"/>
      </w:pPr>
      <w:r w:rsidRPr="00CC61A0">
        <w:t xml:space="preserve">Baird, G., &amp; Norbury, C. F. (2016). Social (pragmatic) communication disorders and autism spectrum disorder. </w:t>
      </w:r>
      <w:r w:rsidRPr="00CC61A0">
        <w:rPr>
          <w:i/>
        </w:rPr>
        <w:t>Archives of Disease in Childhood</w:t>
      </w:r>
      <w:r w:rsidRPr="00CC61A0">
        <w:t>. doi: 10.1136/archdischild-2014-306944</w:t>
      </w:r>
    </w:p>
    <w:p w14:paraId="69934C4C" w14:textId="77777777" w:rsidR="00CC61A0" w:rsidRPr="00CC61A0" w:rsidRDefault="00CC61A0" w:rsidP="00CC61A0">
      <w:pPr>
        <w:pStyle w:val="EndNoteBibliography"/>
        <w:spacing w:after="0"/>
        <w:ind w:left="720" w:hanging="720"/>
      </w:pPr>
      <w:r w:rsidRPr="00CC61A0">
        <w:t xml:space="preserve">Beitchman, J. H., Brownlie, E. B., Inglis, A., Wild, J., Ferguson, B., Schachter, D., . . . Mathews, R. (1996). Seven-year follow-up of speech/language impaired and control children: psychiatric outcome. </w:t>
      </w:r>
      <w:r w:rsidRPr="00CC61A0">
        <w:rPr>
          <w:i/>
        </w:rPr>
        <w:t>Journal of Child Psychology and Psychiatry, 37</w:t>
      </w:r>
      <w:r w:rsidRPr="00CC61A0">
        <w:t xml:space="preserve">, 961-970. </w:t>
      </w:r>
    </w:p>
    <w:p w14:paraId="64D975A5" w14:textId="77777777" w:rsidR="00CC61A0" w:rsidRPr="00CC61A0" w:rsidRDefault="00CC61A0" w:rsidP="00CC61A0">
      <w:pPr>
        <w:pStyle w:val="EndNoteBibliography"/>
        <w:spacing w:after="0"/>
        <w:ind w:left="720" w:hanging="720"/>
      </w:pPr>
      <w:r w:rsidRPr="00CC61A0">
        <w:t xml:space="preserve">Bishop, D. V. M., &amp; Edmundson, A. (1987). Language-impaired four-year-olds: distinguishing transient from persistent impairment. </w:t>
      </w:r>
      <w:r w:rsidRPr="00CC61A0">
        <w:rPr>
          <w:i/>
        </w:rPr>
        <w:t>Journal of Speech and Hearing Disorders, 52</w:t>
      </w:r>
      <w:r w:rsidRPr="00CC61A0">
        <w:t xml:space="preserve">, 156-173. </w:t>
      </w:r>
    </w:p>
    <w:p w14:paraId="5118641D" w14:textId="77777777" w:rsidR="00CC61A0" w:rsidRPr="00CC61A0" w:rsidRDefault="00CC61A0" w:rsidP="00CC61A0">
      <w:pPr>
        <w:pStyle w:val="EndNoteBibliography"/>
        <w:spacing w:after="0"/>
        <w:ind w:left="720" w:hanging="720"/>
      </w:pPr>
      <w:r w:rsidRPr="00CC61A0">
        <w:t xml:space="preserve">Bishop, D. V. M., North, T., &amp; Donlan, C. (1996). Nonword repetition as a behavioural marker for inherited language impairment: evidence from a twin study. </w:t>
      </w:r>
      <w:r w:rsidRPr="00CC61A0">
        <w:rPr>
          <w:i/>
        </w:rPr>
        <w:t>Journal of Child Psychology and Psychiatry, 37</w:t>
      </w:r>
      <w:r w:rsidRPr="00CC61A0">
        <w:t xml:space="preserve">, 391-403. </w:t>
      </w:r>
    </w:p>
    <w:p w14:paraId="5336603A" w14:textId="77777777" w:rsidR="00CC61A0" w:rsidRPr="00CC61A0" w:rsidRDefault="00CC61A0" w:rsidP="00CC61A0">
      <w:pPr>
        <w:pStyle w:val="EndNoteBibliography"/>
        <w:spacing w:after="0"/>
        <w:ind w:left="720" w:hanging="720"/>
      </w:pPr>
      <w:r w:rsidRPr="00CC61A0">
        <w:t xml:space="preserve">Campbell, T., Dollaghan, C., Needleman, H., &amp; Janosky, J. (1997). Reducing bias in language assessment: Processing-dependent measures. </w:t>
      </w:r>
      <w:r w:rsidRPr="00CC61A0">
        <w:rPr>
          <w:i/>
        </w:rPr>
        <w:t>Journal of Speech, Language and Hearing Research, 40</w:t>
      </w:r>
      <w:r w:rsidRPr="00CC61A0">
        <w:t xml:space="preserve">, 519-525. </w:t>
      </w:r>
    </w:p>
    <w:p w14:paraId="2A3A0F9D" w14:textId="77777777" w:rsidR="00CC61A0" w:rsidRPr="00CC61A0" w:rsidRDefault="00CC61A0" w:rsidP="00CC61A0">
      <w:pPr>
        <w:pStyle w:val="EndNoteBibliography"/>
        <w:spacing w:after="0"/>
        <w:ind w:left="720" w:hanging="720"/>
      </w:pPr>
      <w:r w:rsidRPr="00CC61A0">
        <w:t xml:space="preserve">Catts, H. W., Fey, M. E., Tomblin, J. B., &amp; Zhang, X. (2002). A longitudinal investigation of reading outcomes in children with language impairments. </w:t>
      </w:r>
      <w:r w:rsidRPr="00CC61A0">
        <w:rPr>
          <w:i/>
        </w:rPr>
        <w:t>Journal of Speech, Language and Hearing Research, 45</w:t>
      </w:r>
      <w:r w:rsidRPr="00CC61A0">
        <w:t xml:space="preserve">, 1142-1157. </w:t>
      </w:r>
    </w:p>
    <w:p w14:paraId="2062EAAF" w14:textId="77777777" w:rsidR="00CC61A0" w:rsidRPr="00CC61A0" w:rsidRDefault="00CC61A0" w:rsidP="00CC61A0">
      <w:pPr>
        <w:pStyle w:val="EndNoteBibliography"/>
        <w:spacing w:after="0"/>
        <w:ind w:left="720" w:hanging="720"/>
      </w:pPr>
      <w:r w:rsidRPr="00CC61A0">
        <w:t xml:space="preserve">Clark, A., O'Hare, A., Watson, J., Cohen, W., Cowie, H., Elton, R., . . . Seckl, J. (2007). Severe receptive language disorder in childhood-familial aspects and long-term outcomes: results from a Scottish study. </w:t>
      </w:r>
      <w:r w:rsidRPr="00CC61A0">
        <w:rPr>
          <w:i/>
        </w:rPr>
        <w:t>Archives of Disease in Childhood, 92</w:t>
      </w:r>
      <w:r w:rsidRPr="00CC61A0">
        <w:t xml:space="preserve">(7), 614-619. </w:t>
      </w:r>
    </w:p>
    <w:p w14:paraId="3C5778BC" w14:textId="77777777" w:rsidR="00CC61A0" w:rsidRPr="00CC61A0" w:rsidRDefault="00CC61A0" w:rsidP="00CC61A0">
      <w:pPr>
        <w:pStyle w:val="EndNoteBibliography"/>
        <w:spacing w:after="0"/>
        <w:ind w:left="720" w:hanging="720"/>
      </w:pPr>
      <w:r w:rsidRPr="00CC61A0">
        <w:t xml:space="preserve">Conti-Ramsden, G. (2003). Processing and linguistic markers in young children with specific language impairment. </w:t>
      </w:r>
      <w:r w:rsidRPr="00CC61A0">
        <w:rPr>
          <w:i/>
        </w:rPr>
        <w:t>Journal of Speech, Language and Hearing Research, 46</w:t>
      </w:r>
      <w:r w:rsidRPr="00CC61A0">
        <w:t xml:space="preserve">, 1029-1037. </w:t>
      </w:r>
    </w:p>
    <w:p w14:paraId="0DDD2279" w14:textId="77777777" w:rsidR="00CC61A0" w:rsidRPr="00CC61A0" w:rsidRDefault="00CC61A0" w:rsidP="00CC61A0">
      <w:pPr>
        <w:pStyle w:val="EndNoteBibliography"/>
        <w:spacing w:after="0"/>
        <w:ind w:left="720" w:hanging="720"/>
      </w:pPr>
      <w:r w:rsidRPr="00CC61A0">
        <w:t xml:space="preserve">Ellis Weismer, S. (1996). Capacity limitations in working memory: The impact on lexical and morphological learning by children with language impairment. </w:t>
      </w:r>
      <w:r w:rsidRPr="00CC61A0">
        <w:rPr>
          <w:i/>
        </w:rPr>
        <w:t>Topics in Language Disorders, 17</w:t>
      </w:r>
      <w:r w:rsidRPr="00CC61A0">
        <w:t xml:space="preserve">, 33-44. </w:t>
      </w:r>
    </w:p>
    <w:p w14:paraId="4BA52B4D" w14:textId="77777777" w:rsidR="00CC61A0" w:rsidRPr="00CC61A0" w:rsidRDefault="00CC61A0" w:rsidP="00CC61A0">
      <w:pPr>
        <w:pStyle w:val="EndNoteBibliography"/>
        <w:spacing w:after="0"/>
        <w:ind w:left="720" w:hanging="720"/>
      </w:pPr>
      <w:r w:rsidRPr="00CC61A0">
        <w:t xml:space="preserve">Gibson, J., Adams, C., Lockton, E., &amp; Green, J. (2013). Social communication disorder outside autism? A diagnostic classification approach to delineating pragmatic language impairment, high functioning autism and specific language impairment. </w:t>
      </w:r>
      <w:r w:rsidRPr="00CC61A0">
        <w:rPr>
          <w:i/>
        </w:rPr>
        <w:t>Journal of Child Psychology and Psychiatry, 54</w:t>
      </w:r>
      <w:r w:rsidRPr="00CC61A0">
        <w:t>(11), 1186-1197. doi: 10.1111/jcpp.12079</w:t>
      </w:r>
    </w:p>
    <w:p w14:paraId="7F918FEA" w14:textId="77777777" w:rsidR="00CC61A0" w:rsidRPr="00CC61A0" w:rsidRDefault="00CC61A0" w:rsidP="00CC61A0">
      <w:pPr>
        <w:pStyle w:val="EndNoteBibliography"/>
        <w:spacing w:after="0"/>
        <w:ind w:left="720" w:hanging="720"/>
      </w:pPr>
      <w:r w:rsidRPr="00CC61A0">
        <w:t xml:space="preserve">Gillam, R. B., Cowan, N., &amp; Day, L. S. (1995). Sequential memory in children with and without language impairment. </w:t>
      </w:r>
      <w:r w:rsidRPr="00CC61A0">
        <w:rPr>
          <w:i/>
        </w:rPr>
        <w:t>Journal of Speech and Hearing Research, 38</w:t>
      </w:r>
      <w:r w:rsidRPr="00CC61A0">
        <w:t xml:space="preserve">, 393-402. </w:t>
      </w:r>
    </w:p>
    <w:p w14:paraId="5DE5EA8E" w14:textId="77777777" w:rsidR="00CC61A0" w:rsidRPr="00CC61A0" w:rsidRDefault="00CC61A0" w:rsidP="00CC61A0">
      <w:pPr>
        <w:pStyle w:val="EndNoteBibliography"/>
        <w:spacing w:after="0"/>
        <w:ind w:left="720" w:hanging="720"/>
      </w:pPr>
      <w:r w:rsidRPr="00CC61A0">
        <w:t xml:space="preserve">Johnson, C. J., Beitchman, J. H., &amp; Brownlie, E. B. (2010). Twenty-year follow-up of children with and without speech-language impairments: family, educational, occupational, and quality of life outcomes. </w:t>
      </w:r>
      <w:r w:rsidRPr="00CC61A0">
        <w:rPr>
          <w:i/>
        </w:rPr>
        <w:t>American Journal of Speech Language Pathology, 19</w:t>
      </w:r>
      <w:r w:rsidRPr="00CC61A0">
        <w:t xml:space="preserve">(1), 51-65. </w:t>
      </w:r>
    </w:p>
    <w:p w14:paraId="5D23C876" w14:textId="77777777" w:rsidR="00CC61A0" w:rsidRPr="00CC61A0" w:rsidRDefault="00CC61A0" w:rsidP="00CC61A0">
      <w:pPr>
        <w:pStyle w:val="EndNoteBibliography"/>
        <w:spacing w:after="0"/>
        <w:ind w:left="720" w:hanging="720"/>
      </w:pPr>
      <w:r w:rsidRPr="00CC61A0">
        <w:t xml:space="preserve">Leonard, L., Ellis, W., S, Miller, C., Francis, D., Tomblin, J., &amp; Kail, R. (2007). Speed of processing, working memory, and language impairment in children. </w:t>
      </w:r>
      <w:r w:rsidRPr="00CC61A0">
        <w:rPr>
          <w:i/>
        </w:rPr>
        <w:t>Journal of Speech, Language and Hearing Research, 50</w:t>
      </w:r>
      <w:r w:rsidRPr="00CC61A0">
        <w:t xml:space="preserve">(2), 408-428. </w:t>
      </w:r>
    </w:p>
    <w:p w14:paraId="304C40F1" w14:textId="77777777" w:rsidR="00CC61A0" w:rsidRPr="00CC61A0" w:rsidRDefault="00CC61A0" w:rsidP="00CC61A0">
      <w:pPr>
        <w:pStyle w:val="EndNoteBibliography"/>
        <w:spacing w:after="0"/>
        <w:ind w:left="720" w:hanging="720"/>
      </w:pPr>
      <w:r w:rsidRPr="00CC61A0">
        <w:lastRenderedPageBreak/>
        <w:t xml:space="preserve">Lum, J. A. G., Conti-Ramsden, G., Page, D., &amp; Ullman, M. T. (2011). Working, declarative and procedural memory in specific language impairment. </w:t>
      </w:r>
      <w:r w:rsidRPr="00CC61A0">
        <w:rPr>
          <w:i/>
        </w:rPr>
        <w:t>Cortex, in press</w:t>
      </w:r>
      <w:r w:rsidRPr="00CC61A0">
        <w:t>(1-17). doi: 10.1016/j.cortex.2011.06.001</w:t>
      </w:r>
    </w:p>
    <w:p w14:paraId="3540EA19" w14:textId="77777777" w:rsidR="00CC61A0" w:rsidRPr="00CC61A0" w:rsidRDefault="00CC61A0" w:rsidP="00CC61A0">
      <w:pPr>
        <w:pStyle w:val="EndNoteBibliography"/>
        <w:spacing w:after="0"/>
        <w:ind w:left="720" w:hanging="720"/>
      </w:pPr>
      <w:r w:rsidRPr="00CC61A0">
        <w:t xml:space="preserve">Lum, J. A. G., &amp; Zarafa, M. (2010). Relationship Between Verbal Working Memory and the SCAN-C in Children With Specific Language Impairment. </w:t>
      </w:r>
      <w:r w:rsidRPr="00CC61A0">
        <w:rPr>
          <w:i/>
        </w:rPr>
        <w:t>Language Speech and Hearing Services in Schools, 41</w:t>
      </w:r>
      <w:r w:rsidRPr="00CC61A0">
        <w:t>(4), 521-530. doi: 10.1044/0161-1461(2010/09-0035)</w:t>
      </w:r>
    </w:p>
    <w:p w14:paraId="70F0E1B6" w14:textId="77777777" w:rsidR="00CC61A0" w:rsidRPr="00CC61A0" w:rsidRDefault="00CC61A0" w:rsidP="00CC61A0">
      <w:pPr>
        <w:pStyle w:val="EndNoteBibliography"/>
        <w:spacing w:after="0"/>
        <w:ind w:left="720" w:hanging="720"/>
      </w:pPr>
      <w:r w:rsidRPr="00CC61A0">
        <w:t xml:space="preserve">Montgomery, J. W. (2002). Understanding the language difficulties of children with specific language impairments: Does verbal working memory matter? </w:t>
      </w:r>
      <w:r w:rsidRPr="00CC61A0">
        <w:rPr>
          <w:i/>
        </w:rPr>
        <w:t>American Journal of Speech-Language Pathology, 11</w:t>
      </w:r>
      <w:r w:rsidRPr="00CC61A0">
        <w:t xml:space="preserve">, 77-91. </w:t>
      </w:r>
    </w:p>
    <w:p w14:paraId="785888D0" w14:textId="77777777" w:rsidR="00CC61A0" w:rsidRPr="00CC61A0" w:rsidRDefault="00CC61A0" w:rsidP="00CC61A0">
      <w:pPr>
        <w:pStyle w:val="EndNoteBibliography"/>
        <w:spacing w:after="0"/>
        <w:ind w:left="720" w:hanging="720"/>
      </w:pPr>
      <w:r w:rsidRPr="00CC61A0">
        <w:t xml:space="preserve">Stothard, S. E., Snowling, M. J., Bishop, D. V. M., Chipchase, B. B., &amp; Kaplan, C. A. (1998). Language impaired preschoolers: A follow-up into adolescence. </w:t>
      </w:r>
      <w:r w:rsidRPr="00CC61A0">
        <w:rPr>
          <w:i/>
        </w:rPr>
        <w:t>Journal of Speech, Language and Hearing Research, 41</w:t>
      </w:r>
      <w:r w:rsidRPr="00CC61A0">
        <w:t xml:space="preserve">, 407-418. </w:t>
      </w:r>
    </w:p>
    <w:p w14:paraId="41CA1A1C" w14:textId="77777777" w:rsidR="00CC61A0" w:rsidRPr="00CC61A0" w:rsidRDefault="00CC61A0" w:rsidP="00CC61A0">
      <w:pPr>
        <w:pStyle w:val="EndNoteBibliography"/>
        <w:ind w:left="720" w:hanging="720"/>
      </w:pPr>
      <w:r w:rsidRPr="00CC61A0">
        <w:t xml:space="preserve">Visser-Bochane, M. J., Gerrits, E., Reijneveld, S. A., &amp; Van der Schans, C. P. (2016). Atypical speech and language development: a consensus study on clinical signs in the Netherlands. </w:t>
      </w:r>
      <w:r w:rsidRPr="00CC61A0">
        <w:rPr>
          <w:i/>
        </w:rPr>
        <w:t>International Journal of Language &amp; Communication Disorders</w:t>
      </w:r>
      <w:r w:rsidRPr="00CC61A0">
        <w:t xml:space="preserve">. </w:t>
      </w:r>
    </w:p>
    <w:p w14:paraId="61FAEC48" w14:textId="03A50B74" w:rsidR="003433F6" w:rsidRDefault="00FE1DCC" w:rsidP="00124D6A">
      <w:r>
        <w:fldChar w:fldCharType="end"/>
      </w:r>
    </w:p>
    <w:sectPr w:rsidR="003433F6" w:rsidSect="00F9098F">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4E159" w14:textId="77777777" w:rsidR="00A035D9" w:rsidRDefault="00A035D9" w:rsidP="005344FF">
      <w:pPr>
        <w:spacing w:after="0" w:line="240" w:lineRule="auto"/>
      </w:pPr>
      <w:r>
        <w:separator/>
      </w:r>
    </w:p>
  </w:endnote>
  <w:endnote w:type="continuationSeparator" w:id="0">
    <w:p w14:paraId="63EC211F" w14:textId="77777777" w:rsidR="00A035D9" w:rsidRDefault="00A035D9" w:rsidP="0053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DA983" w14:textId="77777777" w:rsidR="00A035D9" w:rsidRDefault="00A035D9" w:rsidP="005344FF">
      <w:pPr>
        <w:spacing w:after="0" w:line="240" w:lineRule="auto"/>
      </w:pPr>
      <w:r>
        <w:separator/>
      </w:r>
    </w:p>
  </w:footnote>
  <w:footnote w:type="continuationSeparator" w:id="0">
    <w:p w14:paraId="392439B3" w14:textId="77777777" w:rsidR="00A035D9" w:rsidRDefault="00A035D9" w:rsidP="00534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797546"/>
      <w:docPartObj>
        <w:docPartGallery w:val="Page Numbers (Top of Page)"/>
        <w:docPartUnique/>
      </w:docPartObj>
    </w:sdtPr>
    <w:sdtEndPr>
      <w:rPr>
        <w:noProof/>
      </w:rPr>
    </w:sdtEndPr>
    <w:sdtContent>
      <w:p w14:paraId="7AD4147B" w14:textId="0DE52F6C" w:rsidR="005344FF" w:rsidRDefault="005344FF">
        <w:pPr>
          <w:pStyle w:val="Header"/>
          <w:jc w:val="right"/>
        </w:pPr>
        <w:r>
          <w:fldChar w:fldCharType="begin"/>
        </w:r>
        <w:r>
          <w:instrText xml:space="preserve"> PAGE   \* MERGEFORMAT </w:instrText>
        </w:r>
        <w:r>
          <w:fldChar w:fldCharType="separate"/>
        </w:r>
        <w:r w:rsidR="0066163D">
          <w:rPr>
            <w:noProof/>
          </w:rPr>
          <w:t>1</w:t>
        </w:r>
        <w:r>
          <w:rPr>
            <w:noProof/>
          </w:rPr>
          <w:fldChar w:fldCharType="end"/>
        </w:r>
      </w:p>
    </w:sdtContent>
  </w:sdt>
  <w:p w14:paraId="0D6C5FDA" w14:textId="77777777" w:rsidR="005344FF" w:rsidRDefault="00534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A45A1"/>
    <w:multiLevelType w:val="hybridMultilevel"/>
    <w:tmpl w:val="F64C46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51844"/>
    <w:multiLevelType w:val="hybridMultilevel"/>
    <w:tmpl w:val="DBD4DC9E"/>
    <w:lvl w:ilvl="0" w:tplc="2D5EB98C">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6998479A"/>
    <w:multiLevelType w:val="hybridMultilevel"/>
    <w:tmpl w:val="7C4297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A65E0E"/>
    <w:multiLevelType w:val="hybridMultilevel"/>
    <w:tmpl w:val="F6C463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E24575"/>
    <w:multiLevelType w:val="hybridMultilevel"/>
    <w:tmpl w:val="80745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cwtTQwMDK2MDMxMLVQ0lEKTi0uzszPAykwrAUALYppH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292wfwpxzd294eer5v5wexd2xdzvd5ffttd&quot;&gt;!bishoprefs2016&lt;record-ids&gt;&lt;item&gt;5649&lt;/item&gt;&lt;item&gt;9237&lt;/item&gt;&lt;item&gt;9266&lt;/item&gt;&lt;item&gt;10174&lt;/item&gt;&lt;item&gt;10487&lt;/item&gt;&lt;item&gt;12115&lt;/item&gt;&lt;item&gt;12729&lt;/item&gt;&lt;item&gt;13815&lt;/item&gt;&lt;item&gt;14122&lt;/item&gt;&lt;item&gt;14787&lt;/item&gt;&lt;item&gt;15047&lt;/item&gt;&lt;item&gt;15090&lt;/item&gt;&lt;item&gt;15318&lt;/item&gt;&lt;item&gt;15423&lt;/item&gt;&lt;item&gt;17556&lt;/item&gt;&lt;item&gt;17973&lt;/item&gt;&lt;item&gt;18705&lt;/item&gt;&lt;item&gt;18989&lt;/item&gt;&lt;item&gt;18991&lt;/item&gt;&lt;item&gt;18997&lt;/item&gt;&lt;item&gt;19004&lt;/item&gt;&lt;/record-ids&gt;&lt;/item&gt;&lt;/Libraries&gt;"/>
  </w:docVars>
  <w:rsids>
    <w:rsidRoot w:val="00423E6C"/>
    <w:rsid w:val="0001438F"/>
    <w:rsid w:val="00023D59"/>
    <w:rsid w:val="00025188"/>
    <w:rsid w:val="00027BBB"/>
    <w:rsid w:val="00051E6A"/>
    <w:rsid w:val="0006251F"/>
    <w:rsid w:val="0006351B"/>
    <w:rsid w:val="000717F7"/>
    <w:rsid w:val="00083042"/>
    <w:rsid w:val="00092721"/>
    <w:rsid w:val="000A03E9"/>
    <w:rsid w:val="000A171F"/>
    <w:rsid w:val="000A46B2"/>
    <w:rsid w:val="000B2BB8"/>
    <w:rsid w:val="000B2CF8"/>
    <w:rsid w:val="000B7426"/>
    <w:rsid w:val="000C1FC9"/>
    <w:rsid w:val="000D371F"/>
    <w:rsid w:val="000D55EC"/>
    <w:rsid w:val="000D67D6"/>
    <w:rsid w:val="001030CB"/>
    <w:rsid w:val="00112684"/>
    <w:rsid w:val="001177FD"/>
    <w:rsid w:val="00124D6A"/>
    <w:rsid w:val="00140540"/>
    <w:rsid w:val="00142141"/>
    <w:rsid w:val="00150823"/>
    <w:rsid w:val="00155614"/>
    <w:rsid w:val="00163B3A"/>
    <w:rsid w:val="00170200"/>
    <w:rsid w:val="001763A3"/>
    <w:rsid w:val="0018102F"/>
    <w:rsid w:val="001905DF"/>
    <w:rsid w:val="001A0E65"/>
    <w:rsid w:val="001A143D"/>
    <w:rsid w:val="001B04A3"/>
    <w:rsid w:val="001B0BBB"/>
    <w:rsid w:val="001B5B91"/>
    <w:rsid w:val="001B7746"/>
    <w:rsid w:val="001C370E"/>
    <w:rsid w:val="001D1ED5"/>
    <w:rsid w:val="001D2B13"/>
    <w:rsid w:val="001D3F6F"/>
    <w:rsid w:val="001D51E2"/>
    <w:rsid w:val="001E5077"/>
    <w:rsid w:val="001E5E0E"/>
    <w:rsid w:val="001E7A99"/>
    <w:rsid w:val="001F03DA"/>
    <w:rsid w:val="001F2A58"/>
    <w:rsid w:val="001F3BDE"/>
    <w:rsid w:val="001F71A1"/>
    <w:rsid w:val="00204EB5"/>
    <w:rsid w:val="00224A84"/>
    <w:rsid w:val="0023170C"/>
    <w:rsid w:val="00235B71"/>
    <w:rsid w:val="00244C24"/>
    <w:rsid w:val="00250578"/>
    <w:rsid w:val="00252A67"/>
    <w:rsid w:val="00252BE3"/>
    <w:rsid w:val="00255E85"/>
    <w:rsid w:val="0025657C"/>
    <w:rsid w:val="002578C6"/>
    <w:rsid w:val="00261299"/>
    <w:rsid w:val="00264315"/>
    <w:rsid w:val="00273FF1"/>
    <w:rsid w:val="00276280"/>
    <w:rsid w:val="00281636"/>
    <w:rsid w:val="0029367F"/>
    <w:rsid w:val="00297D09"/>
    <w:rsid w:val="002A01EA"/>
    <w:rsid w:val="002A44FF"/>
    <w:rsid w:val="002A6572"/>
    <w:rsid w:val="002B7649"/>
    <w:rsid w:val="002C091F"/>
    <w:rsid w:val="002C1AD9"/>
    <w:rsid w:val="002C44AD"/>
    <w:rsid w:val="002C68E0"/>
    <w:rsid w:val="002D60BC"/>
    <w:rsid w:val="002D638C"/>
    <w:rsid w:val="002D77E9"/>
    <w:rsid w:val="002F0429"/>
    <w:rsid w:val="002F2A22"/>
    <w:rsid w:val="002F53BF"/>
    <w:rsid w:val="002F665F"/>
    <w:rsid w:val="00307EBD"/>
    <w:rsid w:val="003154F6"/>
    <w:rsid w:val="0032474B"/>
    <w:rsid w:val="00327288"/>
    <w:rsid w:val="00330CBC"/>
    <w:rsid w:val="00341ED1"/>
    <w:rsid w:val="003433F6"/>
    <w:rsid w:val="0034792C"/>
    <w:rsid w:val="003564F6"/>
    <w:rsid w:val="003654F2"/>
    <w:rsid w:val="003702B6"/>
    <w:rsid w:val="0037173C"/>
    <w:rsid w:val="003861E3"/>
    <w:rsid w:val="00393740"/>
    <w:rsid w:val="0039662C"/>
    <w:rsid w:val="00396BF7"/>
    <w:rsid w:val="003A5C60"/>
    <w:rsid w:val="003A5F36"/>
    <w:rsid w:val="003B7147"/>
    <w:rsid w:val="003C34A6"/>
    <w:rsid w:val="003C7133"/>
    <w:rsid w:val="003C74E6"/>
    <w:rsid w:val="003D6417"/>
    <w:rsid w:val="003F0E40"/>
    <w:rsid w:val="003F1C6F"/>
    <w:rsid w:val="003F202F"/>
    <w:rsid w:val="003F3896"/>
    <w:rsid w:val="003F3E31"/>
    <w:rsid w:val="004042A5"/>
    <w:rsid w:val="004057C9"/>
    <w:rsid w:val="00407072"/>
    <w:rsid w:val="004118B3"/>
    <w:rsid w:val="00416BB6"/>
    <w:rsid w:val="004223C4"/>
    <w:rsid w:val="00423E6C"/>
    <w:rsid w:val="00424C38"/>
    <w:rsid w:val="00426D3D"/>
    <w:rsid w:val="00431DD5"/>
    <w:rsid w:val="004334B8"/>
    <w:rsid w:val="0043578B"/>
    <w:rsid w:val="00440E4B"/>
    <w:rsid w:val="00443A3A"/>
    <w:rsid w:val="004450C7"/>
    <w:rsid w:val="004473D9"/>
    <w:rsid w:val="00451970"/>
    <w:rsid w:val="00452CBC"/>
    <w:rsid w:val="00462D41"/>
    <w:rsid w:val="00464864"/>
    <w:rsid w:val="004758CB"/>
    <w:rsid w:val="00482275"/>
    <w:rsid w:val="00483794"/>
    <w:rsid w:val="00484377"/>
    <w:rsid w:val="004932F4"/>
    <w:rsid w:val="00493572"/>
    <w:rsid w:val="004B26BC"/>
    <w:rsid w:val="004B621A"/>
    <w:rsid w:val="004B646D"/>
    <w:rsid w:val="004C7C56"/>
    <w:rsid w:val="004D026F"/>
    <w:rsid w:val="004D50F8"/>
    <w:rsid w:val="004E28DF"/>
    <w:rsid w:val="004E7F58"/>
    <w:rsid w:val="004F0B4C"/>
    <w:rsid w:val="004F1DBC"/>
    <w:rsid w:val="004F6238"/>
    <w:rsid w:val="00503459"/>
    <w:rsid w:val="0050379C"/>
    <w:rsid w:val="005103EA"/>
    <w:rsid w:val="0051464D"/>
    <w:rsid w:val="00520DEA"/>
    <w:rsid w:val="005251D8"/>
    <w:rsid w:val="0053169F"/>
    <w:rsid w:val="005344FF"/>
    <w:rsid w:val="0054159E"/>
    <w:rsid w:val="005436B4"/>
    <w:rsid w:val="00557B63"/>
    <w:rsid w:val="00560073"/>
    <w:rsid w:val="005606EC"/>
    <w:rsid w:val="0056354B"/>
    <w:rsid w:val="005733C9"/>
    <w:rsid w:val="00584062"/>
    <w:rsid w:val="00592A5D"/>
    <w:rsid w:val="00597CDF"/>
    <w:rsid w:val="005A0C5B"/>
    <w:rsid w:val="005B08E2"/>
    <w:rsid w:val="005B178D"/>
    <w:rsid w:val="005B29F2"/>
    <w:rsid w:val="005B326A"/>
    <w:rsid w:val="005B72C3"/>
    <w:rsid w:val="005D6005"/>
    <w:rsid w:val="005E12B9"/>
    <w:rsid w:val="005F1FEA"/>
    <w:rsid w:val="00602FDA"/>
    <w:rsid w:val="00604065"/>
    <w:rsid w:val="00604DA1"/>
    <w:rsid w:val="006057E2"/>
    <w:rsid w:val="00621213"/>
    <w:rsid w:val="00630F0F"/>
    <w:rsid w:val="00640ECF"/>
    <w:rsid w:val="0065080A"/>
    <w:rsid w:val="00651ED1"/>
    <w:rsid w:val="0066163D"/>
    <w:rsid w:val="00686E05"/>
    <w:rsid w:val="006A0173"/>
    <w:rsid w:val="006A2733"/>
    <w:rsid w:val="006B730C"/>
    <w:rsid w:val="006C12B6"/>
    <w:rsid w:val="006C57B5"/>
    <w:rsid w:val="006C5990"/>
    <w:rsid w:val="006F4AB6"/>
    <w:rsid w:val="006F7115"/>
    <w:rsid w:val="007047BB"/>
    <w:rsid w:val="00714970"/>
    <w:rsid w:val="007372E8"/>
    <w:rsid w:val="007417E4"/>
    <w:rsid w:val="00755E26"/>
    <w:rsid w:val="007824DB"/>
    <w:rsid w:val="00785548"/>
    <w:rsid w:val="00790BC3"/>
    <w:rsid w:val="007A1378"/>
    <w:rsid w:val="007B35B7"/>
    <w:rsid w:val="007C77DE"/>
    <w:rsid w:val="007D1BEE"/>
    <w:rsid w:val="007D5F66"/>
    <w:rsid w:val="007E6D89"/>
    <w:rsid w:val="007E76CD"/>
    <w:rsid w:val="007F5D1A"/>
    <w:rsid w:val="00811611"/>
    <w:rsid w:val="0081191A"/>
    <w:rsid w:val="00812480"/>
    <w:rsid w:val="008265EA"/>
    <w:rsid w:val="00833A5F"/>
    <w:rsid w:val="00833FB9"/>
    <w:rsid w:val="0083682A"/>
    <w:rsid w:val="00846911"/>
    <w:rsid w:val="00851A8A"/>
    <w:rsid w:val="00851FC4"/>
    <w:rsid w:val="00855CC4"/>
    <w:rsid w:val="00855FA7"/>
    <w:rsid w:val="008774CD"/>
    <w:rsid w:val="00882D93"/>
    <w:rsid w:val="00884F1E"/>
    <w:rsid w:val="00891217"/>
    <w:rsid w:val="008934D2"/>
    <w:rsid w:val="00896E06"/>
    <w:rsid w:val="008A0933"/>
    <w:rsid w:val="008B2CA8"/>
    <w:rsid w:val="008B61B6"/>
    <w:rsid w:val="008B69B1"/>
    <w:rsid w:val="008C0D4C"/>
    <w:rsid w:val="008D1D97"/>
    <w:rsid w:val="008D6407"/>
    <w:rsid w:val="008D6EC3"/>
    <w:rsid w:val="008E0D27"/>
    <w:rsid w:val="00906F93"/>
    <w:rsid w:val="00921579"/>
    <w:rsid w:val="00923B9C"/>
    <w:rsid w:val="009312E2"/>
    <w:rsid w:val="009620CB"/>
    <w:rsid w:val="0096344E"/>
    <w:rsid w:val="009639DC"/>
    <w:rsid w:val="00966900"/>
    <w:rsid w:val="009912EB"/>
    <w:rsid w:val="0099316F"/>
    <w:rsid w:val="009939AF"/>
    <w:rsid w:val="00995E44"/>
    <w:rsid w:val="009962C6"/>
    <w:rsid w:val="009A0788"/>
    <w:rsid w:val="009A5126"/>
    <w:rsid w:val="009A71A8"/>
    <w:rsid w:val="009B1EA1"/>
    <w:rsid w:val="009B2C76"/>
    <w:rsid w:val="009B58CE"/>
    <w:rsid w:val="009B7896"/>
    <w:rsid w:val="009C0F25"/>
    <w:rsid w:val="009C262D"/>
    <w:rsid w:val="009C7947"/>
    <w:rsid w:val="009D132F"/>
    <w:rsid w:val="009D3148"/>
    <w:rsid w:val="009D4AE4"/>
    <w:rsid w:val="009D543D"/>
    <w:rsid w:val="009D6304"/>
    <w:rsid w:val="009D6659"/>
    <w:rsid w:val="009E0B25"/>
    <w:rsid w:val="009E16A4"/>
    <w:rsid w:val="009E230E"/>
    <w:rsid w:val="009F473F"/>
    <w:rsid w:val="00A035D9"/>
    <w:rsid w:val="00A04F5B"/>
    <w:rsid w:val="00A31DD4"/>
    <w:rsid w:val="00A43155"/>
    <w:rsid w:val="00A55B83"/>
    <w:rsid w:val="00A737BC"/>
    <w:rsid w:val="00A90656"/>
    <w:rsid w:val="00AA2532"/>
    <w:rsid w:val="00AA7F43"/>
    <w:rsid w:val="00AB33F8"/>
    <w:rsid w:val="00AB45E1"/>
    <w:rsid w:val="00AC08AA"/>
    <w:rsid w:val="00AC3E53"/>
    <w:rsid w:val="00AC40C8"/>
    <w:rsid w:val="00AC55F1"/>
    <w:rsid w:val="00AE327E"/>
    <w:rsid w:val="00AF0086"/>
    <w:rsid w:val="00AF0F03"/>
    <w:rsid w:val="00AF42DA"/>
    <w:rsid w:val="00B01D68"/>
    <w:rsid w:val="00B0288F"/>
    <w:rsid w:val="00B03319"/>
    <w:rsid w:val="00B04A52"/>
    <w:rsid w:val="00B069E2"/>
    <w:rsid w:val="00B073C3"/>
    <w:rsid w:val="00B10511"/>
    <w:rsid w:val="00B16FD3"/>
    <w:rsid w:val="00B210D2"/>
    <w:rsid w:val="00B32D92"/>
    <w:rsid w:val="00B414B8"/>
    <w:rsid w:val="00B46E62"/>
    <w:rsid w:val="00B47815"/>
    <w:rsid w:val="00B610D3"/>
    <w:rsid w:val="00B66952"/>
    <w:rsid w:val="00B675EB"/>
    <w:rsid w:val="00B703DB"/>
    <w:rsid w:val="00B74A01"/>
    <w:rsid w:val="00B81C77"/>
    <w:rsid w:val="00B95357"/>
    <w:rsid w:val="00B97983"/>
    <w:rsid w:val="00BA51FE"/>
    <w:rsid w:val="00BA55C9"/>
    <w:rsid w:val="00BA67D6"/>
    <w:rsid w:val="00BA69FE"/>
    <w:rsid w:val="00BB0318"/>
    <w:rsid w:val="00BB1388"/>
    <w:rsid w:val="00BB2465"/>
    <w:rsid w:val="00BB4E87"/>
    <w:rsid w:val="00BB6D36"/>
    <w:rsid w:val="00BC5C63"/>
    <w:rsid w:val="00BC620B"/>
    <w:rsid w:val="00BD4879"/>
    <w:rsid w:val="00BD64A8"/>
    <w:rsid w:val="00BE0212"/>
    <w:rsid w:val="00BF0235"/>
    <w:rsid w:val="00BF0793"/>
    <w:rsid w:val="00C00BBD"/>
    <w:rsid w:val="00C02380"/>
    <w:rsid w:val="00C157E2"/>
    <w:rsid w:val="00C16B9F"/>
    <w:rsid w:val="00C17190"/>
    <w:rsid w:val="00C30432"/>
    <w:rsid w:val="00C42287"/>
    <w:rsid w:val="00C47D47"/>
    <w:rsid w:val="00C50D27"/>
    <w:rsid w:val="00C530D2"/>
    <w:rsid w:val="00C55D5C"/>
    <w:rsid w:val="00C56389"/>
    <w:rsid w:val="00C66A32"/>
    <w:rsid w:val="00C70B1F"/>
    <w:rsid w:val="00C86B45"/>
    <w:rsid w:val="00C87693"/>
    <w:rsid w:val="00C9199E"/>
    <w:rsid w:val="00C95B82"/>
    <w:rsid w:val="00CA611E"/>
    <w:rsid w:val="00CA6692"/>
    <w:rsid w:val="00CB0C80"/>
    <w:rsid w:val="00CB6485"/>
    <w:rsid w:val="00CB64E7"/>
    <w:rsid w:val="00CC032B"/>
    <w:rsid w:val="00CC2DA5"/>
    <w:rsid w:val="00CC61A0"/>
    <w:rsid w:val="00CD7D63"/>
    <w:rsid w:val="00CF418B"/>
    <w:rsid w:val="00CF5A90"/>
    <w:rsid w:val="00CF7FA3"/>
    <w:rsid w:val="00D0205C"/>
    <w:rsid w:val="00D0609D"/>
    <w:rsid w:val="00D0785F"/>
    <w:rsid w:val="00D27A5B"/>
    <w:rsid w:val="00D27F15"/>
    <w:rsid w:val="00D352E5"/>
    <w:rsid w:val="00D36535"/>
    <w:rsid w:val="00D40862"/>
    <w:rsid w:val="00D41694"/>
    <w:rsid w:val="00D46E4B"/>
    <w:rsid w:val="00D5045F"/>
    <w:rsid w:val="00D565CD"/>
    <w:rsid w:val="00D77F0E"/>
    <w:rsid w:val="00D809C8"/>
    <w:rsid w:val="00D82380"/>
    <w:rsid w:val="00D8583F"/>
    <w:rsid w:val="00D85BF5"/>
    <w:rsid w:val="00D87989"/>
    <w:rsid w:val="00DA32AA"/>
    <w:rsid w:val="00DA6241"/>
    <w:rsid w:val="00DA68E8"/>
    <w:rsid w:val="00DB78DF"/>
    <w:rsid w:val="00DC45E2"/>
    <w:rsid w:val="00DC63B5"/>
    <w:rsid w:val="00DC6A8F"/>
    <w:rsid w:val="00DD722D"/>
    <w:rsid w:val="00DE50AC"/>
    <w:rsid w:val="00DF33E7"/>
    <w:rsid w:val="00DF4F07"/>
    <w:rsid w:val="00DF55D6"/>
    <w:rsid w:val="00E061FD"/>
    <w:rsid w:val="00E07A26"/>
    <w:rsid w:val="00E3414E"/>
    <w:rsid w:val="00E41703"/>
    <w:rsid w:val="00E44FB9"/>
    <w:rsid w:val="00E4594B"/>
    <w:rsid w:val="00E532EF"/>
    <w:rsid w:val="00E57772"/>
    <w:rsid w:val="00E6205E"/>
    <w:rsid w:val="00E64511"/>
    <w:rsid w:val="00E71230"/>
    <w:rsid w:val="00E847A4"/>
    <w:rsid w:val="00E90095"/>
    <w:rsid w:val="00E91802"/>
    <w:rsid w:val="00EA638C"/>
    <w:rsid w:val="00EB5280"/>
    <w:rsid w:val="00EC49F2"/>
    <w:rsid w:val="00EC7217"/>
    <w:rsid w:val="00ED66D8"/>
    <w:rsid w:val="00EE0567"/>
    <w:rsid w:val="00EE2B2E"/>
    <w:rsid w:val="00EF00D1"/>
    <w:rsid w:val="00EF098C"/>
    <w:rsid w:val="00EF153B"/>
    <w:rsid w:val="00EF3174"/>
    <w:rsid w:val="00EF7CA2"/>
    <w:rsid w:val="00F00B4F"/>
    <w:rsid w:val="00F01C5A"/>
    <w:rsid w:val="00F03CD9"/>
    <w:rsid w:val="00F06E94"/>
    <w:rsid w:val="00F07E29"/>
    <w:rsid w:val="00F1007D"/>
    <w:rsid w:val="00F11F23"/>
    <w:rsid w:val="00F145AB"/>
    <w:rsid w:val="00F214E2"/>
    <w:rsid w:val="00F230DA"/>
    <w:rsid w:val="00F235AC"/>
    <w:rsid w:val="00F24C47"/>
    <w:rsid w:val="00F27417"/>
    <w:rsid w:val="00F310B1"/>
    <w:rsid w:val="00F365F0"/>
    <w:rsid w:val="00F44004"/>
    <w:rsid w:val="00F466F9"/>
    <w:rsid w:val="00F52D33"/>
    <w:rsid w:val="00F600F8"/>
    <w:rsid w:val="00F60C5A"/>
    <w:rsid w:val="00F673A7"/>
    <w:rsid w:val="00F9098F"/>
    <w:rsid w:val="00F91520"/>
    <w:rsid w:val="00F97BE5"/>
    <w:rsid w:val="00FA2FC6"/>
    <w:rsid w:val="00FA65CA"/>
    <w:rsid w:val="00FB09A7"/>
    <w:rsid w:val="00FB6091"/>
    <w:rsid w:val="00FC5536"/>
    <w:rsid w:val="00FC7BA5"/>
    <w:rsid w:val="00FD288E"/>
    <w:rsid w:val="00FD2A8A"/>
    <w:rsid w:val="00FD2F19"/>
    <w:rsid w:val="00FD6306"/>
    <w:rsid w:val="00FD6F73"/>
    <w:rsid w:val="00FE1DCC"/>
    <w:rsid w:val="00FF340E"/>
    <w:rsid w:val="00FF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1178"/>
  <w15:chartTrackingRefBased/>
  <w15:docId w15:val="{2233AC58-8C09-4474-9F70-4E392E2D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B1"/>
    <w:rPr>
      <w:rFonts w:ascii="Segoe UI" w:hAnsi="Segoe UI" w:cs="Segoe UI"/>
      <w:sz w:val="18"/>
      <w:szCs w:val="18"/>
    </w:rPr>
  </w:style>
  <w:style w:type="paragraph" w:styleId="ListParagraph">
    <w:name w:val="List Paragraph"/>
    <w:basedOn w:val="Normal"/>
    <w:uiPriority w:val="34"/>
    <w:qFormat/>
    <w:rsid w:val="00EF7CA2"/>
    <w:pPr>
      <w:ind w:left="720"/>
      <w:contextualSpacing/>
    </w:pPr>
  </w:style>
  <w:style w:type="character" w:styleId="CommentReference">
    <w:name w:val="annotation reference"/>
    <w:basedOn w:val="DefaultParagraphFont"/>
    <w:uiPriority w:val="99"/>
    <w:semiHidden/>
    <w:unhideWhenUsed/>
    <w:rsid w:val="004334B8"/>
    <w:rPr>
      <w:sz w:val="16"/>
      <w:szCs w:val="16"/>
    </w:rPr>
  </w:style>
  <w:style w:type="paragraph" w:styleId="CommentText">
    <w:name w:val="annotation text"/>
    <w:basedOn w:val="Normal"/>
    <w:link w:val="CommentTextChar"/>
    <w:uiPriority w:val="99"/>
    <w:semiHidden/>
    <w:unhideWhenUsed/>
    <w:rsid w:val="004334B8"/>
    <w:pPr>
      <w:spacing w:line="240" w:lineRule="auto"/>
    </w:pPr>
    <w:rPr>
      <w:sz w:val="20"/>
      <w:szCs w:val="20"/>
    </w:rPr>
  </w:style>
  <w:style w:type="character" w:customStyle="1" w:styleId="CommentTextChar">
    <w:name w:val="Comment Text Char"/>
    <w:basedOn w:val="DefaultParagraphFont"/>
    <w:link w:val="CommentText"/>
    <w:uiPriority w:val="99"/>
    <w:semiHidden/>
    <w:rsid w:val="004334B8"/>
    <w:rPr>
      <w:sz w:val="20"/>
      <w:szCs w:val="20"/>
    </w:rPr>
  </w:style>
  <w:style w:type="paragraph" w:styleId="CommentSubject">
    <w:name w:val="annotation subject"/>
    <w:basedOn w:val="CommentText"/>
    <w:next w:val="CommentText"/>
    <w:link w:val="CommentSubjectChar"/>
    <w:uiPriority w:val="99"/>
    <w:semiHidden/>
    <w:unhideWhenUsed/>
    <w:rsid w:val="004334B8"/>
    <w:rPr>
      <w:b/>
      <w:bCs/>
    </w:rPr>
  </w:style>
  <w:style w:type="character" w:customStyle="1" w:styleId="CommentSubjectChar">
    <w:name w:val="Comment Subject Char"/>
    <w:basedOn w:val="CommentTextChar"/>
    <w:link w:val="CommentSubject"/>
    <w:uiPriority w:val="99"/>
    <w:semiHidden/>
    <w:rsid w:val="004334B8"/>
    <w:rPr>
      <w:b/>
      <w:bCs/>
      <w:sz w:val="20"/>
      <w:szCs w:val="20"/>
    </w:rPr>
  </w:style>
  <w:style w:type="paragraph" w:styleId="Header">
    <w:name w:val="header"/>
    <w:basedOn w:val="Normal"/>
    <w:link w:val="HeaderChar"/>
    <w:uiPriority w:val="99"/>
    <w:unhideWhenUsed/>
    <w:rsid w:val="0053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4FF"/>
  </w:style>
  <w:style w:type="paragraph" w:styleId="Footer">
    <w:name w:val="footer"/>
    <w:basedOn w:val="Normal"/>
    <w:link w:val="FooterChar"/>
    <w:uiPriority w:val="99"/>
    <w:unhideWhenUsed/>
    <w:rsid w:val="0053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4FF"/>
  </w:style>
  <w:style w:type="character" w:styleId="LineNumber">
    <w:name w:val="line number"/>
    <w:basedOn w:val="DefaultParagraphFont"/>
    <w:uiPriority w:val="99"/>
    <w:semiHidden/>
    <w:unhideWhenUsed/>
    <w:rsid w:val="00083042"/>
  </w:style>
  <w:style w:type="table" w:styleId="TableGrid">
    <w:name w:val="Table Grid"/>
    <w:basedOn w:val="TableNormal"/>
    <w:uiPriority w:val="39"/>
    <w:rsid w:val="0020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FE1DC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E1DCC"/>
    <w:rPr>
      <w:rFonts w:ascii="Calibri" w:hAnsi="Calibri"/>
      <w:noProof/>
      <w:lang w:val="en-US"/>
    </w:rPr>
  </w:style>
  <w:style w:type="paragraph" w:customStyle="1" w:styleId="EndNoteBibliography">
    <w:name w:val="EndNote Bibliography"/>
    <w:basedOn w:val="Normal"/>
    <w:link w:val="EndNoteBibliographyChar"/>
    <w:rsid w:val="00FE1DC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E1DCC"/>
    <w:rPr>
      <w:rFonts w:ascii="Calibri" w:hAnsi="Calibri"/>
      <w:noProof/>
      <w:lang w:val="en-US"/>
    </w:rPr>
  </w:style>
  <w:style w:type="character" w:styleId="Hyperlink">
    <w:name w:val="Hyperlink"/>
    <w:basedOn w:val="DefaultParagraphFont"/>
    <w:uiPriority w:val="99"/>
    <w:unhideWhenUsed/>
    <w:rsid w:val="005840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964341">
      <w:bodyDiv w:val="1"/>
      <w:marLeft w:val="0"/>
      <w:marRight w:val="0"/>
      <w:marTop w:val="0"/>
      <w:marBottom w:val="0"/>
      <w:divBdr>
        <w:top w:val="none" w:sz="0" w:space="0" w:color="auto"/>
        <w:left w:val="none" w:sz="0" w:space="0" w:color="auto"/>
        <w:bottom w:val="none" w:sz="0" w:space="0" w:color="auto"/>
        <w:right w:val="none" w:sz="0" w:space="0" w:color="auto"/>
      </w:divBdr>
      <w:divsChild>
        <w:div w:id="122560630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peech-language-therapy.com/index.php?option=com_content&amp;view=article&amp;id=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8217</Words>
  <Characters>46840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Bishop</dc:creator>
  <cp:keywords/>
  <dc:description/>
  <cp:lastModifiedBy>dbishop</cp:lastModifiedBy>
  <cp:revision>2</cp:revision>
  <cp:lastPrinted>2016-05-12T14:38:00Z</cp:lastPrinted>
  <dcterms:created xsi:type="dcterms:W3CDTF">2016-07-25T09:31:00Z</dcterms:created>
  <dcterms:modified xsi:type="dcterms:W3CDTF">2016-07-25T09:31:00Z</dcterms:modified>
</cp:coreProperties>
</file>