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2F" w:rsidRPr="00F627CE" w:rsidRDefault="0033262F" w:rsidP="004B352F">
      <w:pPr>
        <w:tabs>
          <w:tab w:val="left" w:pos="1262"/>
          <w:tab w:val="left" w:pos="2035"/>
          <w:tab w:val="left" w:pos="2683"/>
          <w:tab w:val="left" w:pos="3312"/>
          <w:tab w:val="left" w:pos="4037"/>
          <w:tab w:val="left" w:pos="4651"/>
          <w:tab w:val="left" w:pos="5328"/>
          <w:tab w:val="left" w:pos="6355"/>
          <w:tab w:val="left" w:pos="7114"/>
          <w:tab w:val="left" w:pos="7762"/>
        </w:tabs>
        <w:autoSpaceDE w:val="0"/>
        <w:autoSpaceDN w:val="0"/>
        <w:adjustRightInd w:val="0"/>
        <w:spacing w:after="120" w:line="480" w:lineRule="auto"/>
        <w:rPr>
          <w:color w:val="000000"/>
          <w:lang w:val="en-US"/>
        </w:rPr>
      </w:pPr>
      <w:bookmarkStart w:id="0" w:name="_GoBack"/>
      <w:bookmarkEnd w:id="0"/>
      <w:r>
        <w:rPr>
          <w:color w:val="000000"/>
          <w:lang w:val="en-US"/>
        </w:rPr>
        <w:t xml:space="preserve">Table </w:t>
      </w:r>
      <w:r w:rsidR="00D84F24">
        <w:rPr>
          <w:color w:val="000000"/>
          <w:lang w:val="en-US"/>
        </w:rPr>
        <w:t>S2</w:t>
      </w:r>
      <w:r w:rsidR="004B352F" w:rsidRPr="00F627CE">
        <w:rPr>
          <w:color w:val="000000"/>
          <w:lang w:val="en-US"/>
        </w:rPr>
        <w:t>. Mean values of aril, seed and juice characteristics of pomegranate accessions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4B352F" w:rsidRPr="00F627CE" w:rsidTr="005235A0"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Variety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SW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SL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Sw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W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Wpw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Wpi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pH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TSS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MI</w:t>
            </w:r>
          </w:p>
        </w:tc>
      </w:tr>
      <w:tr w:rsidR="004B352F" w:rsidRPr="00F627CE" w:rsidTr="005235A0">
        <w:tc>
          <w:tcPr>
            <w:tcW w:w="93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AB1                 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10.4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49.7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79.0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ADO2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ADO3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BA1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48.5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8.1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BO1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CRO1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45.8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CRO2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37.3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MA1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48.5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62.2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MA2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73.7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MA3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50.1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MA4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72.1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MA5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46.8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69.7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MC1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45.3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56.2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70.4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ME10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71.9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ME11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46.7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66.6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ME12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44.3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70.5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ME13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72.3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ME14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48.7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55.3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ME16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46.0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61.3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ME17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73.8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ME18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66.5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ME19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48.5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47.5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ME2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71.7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ME20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51.7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63.8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ME21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50.7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69.0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ME3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73.7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ME31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73.5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ME4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64.4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ME5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69.8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ME6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69.0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ME7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62.8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ME8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74.0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ME9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71.8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MO2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48.0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71.2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MO3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75.3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MO4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67.8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MO5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48.7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74.0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MO6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74.0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PB1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43.7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PDO2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PG  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PTB1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45.5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PTO2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46.6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PTO3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43.2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PTO4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46.7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PTO5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62.3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27.5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PTO6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61.0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PTO7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16.2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PTO8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49.5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SFB1                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56.0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13.7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66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46.0</w:t>
            </w:r>
          </w:p>
        </w:tc>
      </w:tr>
      <w:tr w:rsidR="004B352F" w:rsidRPr="00F627CE" w:rsidTr="005235A0">
        <w:tc>
          <w:tcPr>
            <w:tcW w:w="93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VA1                 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56.7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60.5</w:t>
            </w:r>
          </w:p>
        </w:tc>
      </w:tr>
    </w:tbl>
    <w:p w:rsidR="004B352F" w:rsidRPr="00F627CE" w:rsidRDefault="004B352F" w:rsidP="004B352F">
      <w:pPr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 w:rsidRPr="00F627CE">
        <w:rPr>
          <w:sz w:val="18"/>
          <w:szCs w:val="18"/>
          <w:lang w:val="en-US"/>
        </w:rPr>
        <w:t xml:space="preserve">For explanation of character symbols, see </w:t>
      </w:r>
      <w:r w:rsidRPr="00F627CE">
        <w:rPr>
          <w:bCs/>
          <w:sz w:val="18"/>
          <w:szCs w:val="18"/>
          <w:lang w:val="en-US"/>
        </w:rPr>
        <w:t>Material and methods</w:t>
      </w:r>
    </w:p>
    <w:p w:rsidR="004B352F" w:rsidRPr="00F627CE" w:rsidRDefault="004B352F" w:rsidP="004B352F">
      <w:pPr>
        <w:tabs>
          <w:tab w:val="left" w:pos="1262"/>
          <w:tab w:val="left" w:pos="2035"/>
          <w:tab w:val="left" w:pos="2683"/>
          <w:tab w:val="left" w:pos="3312"/>
          <w:tab w:val="left" w:pos="4037"/>
          <w:tab w:val="left" w:pos="4651"/>
          <w:tab w:val="left" w:pos="5328"/>
          <w:tab w:val="left" w:pos="6355"/>
          <w:tab w:val="left" w:pos="7114"/>
          <w:tab w:val="left" w:pos="7762"/>
        </w:tabs>
        <w:autoSpaceDE w:val="0"/>
        <w:autoSpaceDN w:val="0"/>
        <w:adjustRightInd w:val="0"/>
        <w:spacing w:line="480" w:lineRule="auto"/>
        <w:rPr>
          <w:color w:val="000000"/>
          <w:lang w:val="en-US"/>
        </w:rPr>
      </w:pPr>
    </w:p>
    <w:p w:rsidR="004B352F" w:rsidRPr="00F627CE" w:rsidRDefault="004B352F" w:rsidP="004B352F">
      <w:pPr>
        <w:tabs>
          <w:tab w:val="left" w:pos="1262"/>
          <w:tab w:val="left" w:pos="2035"/>
          <w:tab w:val="left" w:pos="2683"/>
          <w:tab w:val="left" w:pos="3312"/>
          <w:tab w:val="left" w:pos="4037"/>
          <w:tab w:val="left" w:pos="4651"/>
          <w:tab w:val="left" w:pos="5328"/>
          <w:tab w:val="left" w:pos="6355"/>
          <w:tab w:val="left" w:pos="7114"/>
          <w:tab w:val="left" w:pos="7762"/>
        </w:tabs>
        <w:autoSpaceDE w:val="0"/>
        <w:autoSpaceDN w:val="0"/>
        <w:adjustRightInd w:val="0"/>
        <w:spacing w:line="480" w:lineRule="auto"/>
        <w:rPr>
          <w:color w:val="000000"/>
          <w:lang w:val="en-US"/>
        </w:rPr>
      </w:pPr>
    </w:p>
    <w:p w:rsidR="004B352F" w:rsidRPr="00F627CE" w:rsidRDefault="004B352F" w:rsidP="004B352F">
      <w:pPr>
        <w:tabs>
          <w:tab w:val="left" w:pos="1262"/>
          <w:tab w:val="left" w:pos="2035"/>
          <w:tab w:val="left" w:pos="2683"/>
          <w:tab w:val="left" w:pos="3312"/>
          <w:tab w:val="left" w:pos="4037"/>
          <w:tab w:val="left" w:pos="4651"/>
          <w:tab w:val="left" w:pos="5328"/>
          <w:tab w:val="left" w:pos="6355"/>
          <w:tab w:val="left" w:pos="7114"/>
          <w:tab w:val="left" w:pos="7762"/>
        </w:tabs>
        <w:autoSpaceDE w:val="0"/>
        <w:autoSpaceDN w:val="0"/>
        <w:adjustRightInd w:val="0"/>
        <w:spacing w:after="120" w:line="480" w:lineRule="auto"/>
        <w:rPr>
          <w:color w:val="000000"/>
          <w:lang w:val="en-US"/>
        </w:rPr>
      </w:pPr>
      <w:r w:rsidRPr="00F627CE">
        <w:rPr>
          <w:color w:val="000000"/>
          <w:lang w:val="en-US"/>
        </w:rPr>
        <w:br w:type="page"/>
      </w:r>
      <w:r w:rsidRPr="00F627CE">
        <w:rPr>
          <w:color w:val="000000"/>
          <w:lang w:val="en-US"/>
        </w:rPr>
        <w:lastRenderedPageBreak/>
        <w:t xml:space="preserve">Table </w:t>
      </w:r>
      <w:r w:rsidR="0033262F">
        <w:rPr>
          <w:color w:val="000000"/>
          <w:lang w:val="en-US"/>
        </w:rPr>
        <w:t>9</w:t>
      </w:r>
      <w:r w:rsidRPr="00F627CE">
        <w:rPr>
          <w:color w:val="000000"/>
          <w:lang w:val="en-US"/>
        </w:rPr>
        <w:t>. Mean values of leaf and flowers characteristics of pomegranate accessions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565"/>
        <w:gridCol w:w="566"/>
        <w:gridCol w:w="566"/>
        <w:gridCol w:w="565"/>
        <w:gridCol w:w="566"/>
        <w:gridCol w:w="592"/>
        <w:gridCol w:w="540"/>
        <w:gridCol w:w="565"/>
        <w:gridCol w:w="566"/>
        <w:gridCol w:w="566"/>
        <w:gridCol w:w="565"/>
        <w:gridCol w:w="566"/>
        <w:gridCol w:w="566"/>
        <w:gridCol w:w="566"/>
      </w:tblGrid>
      <w:tr w:rsidR="004B352F" w:rsidRPr="00F627CE" w:rsidTr="005235A0"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Leafs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Flowers</w:t>
            </w:r>
          </w:p>
        </w:tc>
      </w:tr>
      <w:tr w:rsidR="004B352F" w:rsidRPr="00F627CE" w:rsidTr="005235A0"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Variety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LW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Ll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Lt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Lp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Ll</w:t>
            </w:r>
            <w:proofErr w:type="spellEnd"/>
            <w:r w:rsidRPr="00F627CE">
              <w:rPr>
                <w:color w:val="000000"/>
                <w:sz w:val="18"/>
                <w:szCs w:val="18"/>
                <w:lang w:val="en-US"/>
              </w:rPr>
              <w:t>/LW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FD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FL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Np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Lp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627CE">
              <w:rPr>
                <w:color w:val="000000"/>
                <w:sz w:val="18"/>
                <w:szCs w:val="18"/>
                <w:lang w:val="en-US"/>
              </w:rPr>
              <w:t>Wp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LS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NS</w:t>
            </w:r>
          </w:p>
        </w:tc>
      </w:tr>
      <w:tr w:rsidR="004B352F" w:rsidRPr="00F627CE" w:rsidTr="005235A0">
        <w:tc>
          <w:tcPr>
            <w:tcW w:w="930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AB1                 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20.8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61.2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68.0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26.5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375.0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ADO2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51.5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368.6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ADO3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340.6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BA1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65.6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312.6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BO1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62.2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68.7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364.0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CRO1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325.8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CRO2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339.4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MA1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62.3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28.0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349.3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MA2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281.6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MA3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59.9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335.6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MA4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365.6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MA5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61.9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339.0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MC1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63.2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314.9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50.3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232.1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ME10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238.0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ME11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26.7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231.7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ME12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247.4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ME13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62.7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245.4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ME14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224.9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ME16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251.7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ME17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59.3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290.4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ME18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48.9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250.9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ME19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248.8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ME2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50.6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8.9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209.7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ME20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59.4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246.1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ME21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244.6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ME3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202.4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ME31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53.1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208.3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ME4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48.8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27.2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228.5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ME5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28.6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280.9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ME6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51.5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299.2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ME7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250.1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ME8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251.4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ME9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250.1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MO2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48.8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255.8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MO3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62.2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364.4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MO4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356.0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MO5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23.0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62.6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8.8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24.3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383.0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MO6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328.3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PB1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61.0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212.8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PDO2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206.2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PG  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240.4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PTB1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9.1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324.8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PTO2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365.5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PTO3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380.2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PTO4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49.1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16.5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312.7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PTO5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25.6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422.2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PTO6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54.2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58.5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13.6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327.4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PTO7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47.1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52.2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10.4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8.9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364.0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PTO8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52.5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57.9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297.8</w:t>
            </w:r>
          </w:p>
        </w:tc>
      </w:tr>
      <w:tr w:rsidR="004B352F" w:rsidRPr="00F627CE" w:rsidTr="005235A0">
        <w:tc>
          <w:tcPr>
            <w:tcW w:w="930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SFB1                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20.7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55.3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60.7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36.2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565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12.4</w:t>
            </w:r>
          </w:p>
        </w:tc>
        <w:tc>
          <w:tcPr>
            <w:tcW w:w="566" w:type="dxa"/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289.6</w:t>
            </w:r>
          </w:p>
        </w:tc>
      </w:tr>
      <w:tr w:rsidR="004B352F" w:rsidRPr="00F627CE" w:rsidTr="005235A0">
        <w:tc>
          <w:tcPr>
            <w:tcW w:w="930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 xml:space="preserve">VA1                 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57.9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63.9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28.4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B352F" w:rsidRPr="00F627CE" w:rsidRDefault="004B352F" w:rsidP="00523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F627CE">
              <w:rPr>
                <w:color w:val="000000"/>
                <w:sz w:val="18"/>
                <w:szCs w:val="18"/>
                <w:lang w:val="en-US"/>
              </w:rPr>
              <w:t>356.6</w:t>
            </w:r>
          </w:p>
        </w:tc>
      </w:tr>
    </w:tbl>
    <w:p w:rsidR="004B352F" w:rsidRPr="00F627CE" w:rsidRDefault="004B352F" w:rsidP="004B352F">
      <w:pPr>
        <w:autoSpaceDE w:val="0"/>
        <w:autoSpaceDN w:val="0"/>
        <w:adjustRightInd w:val="0"/>
        <w:rPr>
          <w:bCs/>
          <w:sz w:val="18"/>
          <w:szCs w:val="18"/>
          <w:lang w:val="en-US"/>
        </w:rPr>
      </w:pPr>
      <w:r w:rsidRPr="00F627CE">
        <w:rPr>
          <w:sz w:val="18"/>
          <w:szCs w:val="18"/>
          <w:lang w:val="en-US"/>
        </w:rPr>
        <w:t xml:space="preserve">For explanation of character symbols, see </w:t>
      </w:r>
      <w:r w:rsidRPr="00F627CE">
        <w:rPr>
          <w:bCs/>
          <w:sz w:val="18"/>
          <w:szCs w:val="18"/>
          <w:lang w:val="en-US"/>
        </w:rPr>
        <w:t>Material and methods</w:t>
      </w:r>
    </w:p>
    <w:p w:rsidR="004B352F" w:rsidRPr="004B352F" w:rsidRDefault="004B352F">
      <w:pPr>
        <w:rPr>
          <w:lang w:val="en-US"/>
        </w:rPr>
      </w:pPr>
    </w:p>
    <w:sectPr w:rsidR="004B352F" w:rsidRPr="004B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3A64"/>
    <w:multiLevelType w:val="singleLevel"/>
    <w:tmpl w:val="1F3242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C8716F"/>
    <w:multiLevelType w:val="hybridMultilevel"/>
    <w:tmpl w:val="DE948CA2"/>
    <w:lvl w:ilvl="0" w:tplc="40D82C46">
      <w:start w:val="200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060297"/>
    <w:multiLevelType w:val="hybridMultilevel"/>
    <w:tmpl w:val="1E3E9BC8"/>
    <w:lvl w:ilvl="0" w:tplc="40D82C46">
      <w:start w:val="200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91E36"/>
    <w:multiLevelType w:val="hybridMultilevel"/>
    <w:tmpl w:val="8F869496"/>
    <w:lvl w:ilvl="0" w:tplc="9B1865DA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4A2D4A"/>
    <w:multiLevelType w:val="hybridMultilevel"/>
    <w:tmpl w:val="CB749C4C"/>
    <w:lvl w:ilvl="0" w:tplc="9B1865DA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B0840"/>
    <w:multiLevelType w:val="hybridMultilevel"/>
    <w:tmpl w:val="957C450E"/>
    <w:lvl w:ilvl="0" w:tplc="03BA464E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061FB"/>
    <w:multiLevelType w:val="multilevel"/>
    <w:tmpl w:val="A31ABF18"/>
    <w:lvl w:ilvl="0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15C1BB9"/>
    <w:multiLevelType w:val="hybridMultilevel"/>
    <w:tmpl w:val="A31ABF18"/>
    <w:lvl w:ilvl="0" w:tplc="9B1865DA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2F"/>
    <w:rsid w:val="00056EC5"/>
    <w:rsid w:val="00081420"/>
    <w:rsid w:val="001B552A"/>
    <w:rsid w:val="0033262F"/>
    <w:rsid w:val="004B352F"/>
    <w:rsid w:val="00C92C14"/>
    <w:rsid w:val="00D84F24"/>
    <w:rsid w:val="00E4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D6C1-47A8-4FC5-BF37-96C9083B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qFormat/>
    <w:rsid w:val="004B35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B352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table" w:styleId="Tablaconcuadrcula">
    <w:name w:val="Table Grid"/>
    <w:basedOn w:val="Tablanormal"/>
    <w:rsid w:val="004B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4B352F"/>
  </w:style>
  <w:style w:type="character" w:styleId="Hipervnculo">
    <w:name w:val="Hyperlink"/>
    <w:unhideWhenUsed/>
    <w:rsid w:val="004B352F"/>
    <w:rPr>
      <w:color w:val="0000FF"/>
      <w:u w:val="single"/>
    </w:rPr>
  </w:style>
  <w:style w:type="paragraph" w:styleId="Piedepgina">
    <w:name w:val="footer"/>
    <w:basedOn w:val="Normal"/>
    <w:link w:val="PiedepginaCar"/>
    <w:rsid w:val="004B35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352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4B352F"/>
  </w:style>
  <w:style w:type="character" w:styleId="Nmerodelnea">
    <w:name w:val="line number"/>
    <w:basedOn w:val="Fuentedeprrafopredeter"/>
    <w:rsid w:val="004B352F"/>
  </w:style>
  <w:style w:type="character" w:customStyle="1" w:styleId="shorttext">
    <w:name w:val="short_text"/>
    <w:basedOn w:val="Fuentedeprrafopredeter"/>
    <w:rsid w:val="004B352F"/>
  </w:style>
  <w:style w:type="paragraph" w:styleId="Encabezado">
    <w:name w:val="header"/>
    <w:basedOn w:val="Normal"/>
    <w:link w:val="EncabezadoCar"/>
    <w:rsid w:val="004B35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352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B352F"/>
  </w:style>
  <w:style w:type="character" w:styleId="nfasis">
    <w:name w:val="Emphasis"/>
    <w:qFormat/>
    <w:rsid w:val="004B352F"/>
    <w:rPr>
      <w:i/>
      <w:iCs/>
    </w:rPr>
  </w:style>
  <w:style w:type="paragraph" w:styleId="Textodeglobo">
    <w:name w:val="Balloon Text"/>
    <w:basedOn w:val="Normal"/>
    <w:link w:val="TextodegloboCar"/>
    <w:rsid w:val="004B35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352F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rsid w:val="004B352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B35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B35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B35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B352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s1">
    <w:name w:val="s1"/>
    <w:rsid w:val="004B352F"/>
    <w:rPr>
      <w:rFonts w:ascii="Arial" w:hAnsi="Arial" w:cs="Arial" w:hint="default"/>
      <w:color w:val="000000"/>
      <w:sz w:val="23"/>
      <w:szCs w:val="23"/>
      <w:shd w:val="clear" w:color="auto" w:fill="F3F9E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UNO</cp:lastModifiedBy>
  <cp:revision>2</cp:revision>
  <dcterms:created xsi:type="dcterms:W3CDTF">2016-04-23T07:44:00Z</dcterms:created>
  <dcterms:modified xsi:type="dcterms:W3CDTF">2016-04-23T07:44:00Z</dcterms:modified>
</cp:coreProperties>
</file>