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26" w:rsidRDefault="00AC6726" w:rsidP="00AC6726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S13.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Environmental data for each habitat during summer.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PW DIN, total concentration of 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>+NO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in the pore water (</w:t>
      </w:r>
      <w:proofErr w:type="spellStart"/>
      <w:r>
        <w:rPr>
          <w:rFonts w:ascii="Arial" w:hAnsi="Arial" w:cs="Arial"/>
          <w:sz w:val="20"/>
          <w:szCs w:val="20"/>
        </w:rPr>
        <w:t>μM</w:t>
      </w:r>
      <w:proofErr w:type="spellEnd"/>
      <w:r>
        <w:rPr>
          <w:rFonts w:ascii="Arial" w:hAnsi="Arial" w:cs="Arial"/>
          <w:sz w:val="20"/>
          <w:szCs w:val="20"/>
        </w:rPr>
        <w:t xml:space="preserve">). Percent dry weight of total nitrogen (N tot) and organic carbon (C org) in the sediment. </w:t>
      </w:r>
      <w:proofErr w:type="gramStart"/>
      <w:r>
        <w:rPr>
          <w:rFonts w:ascii="Arial" w:hAnsi="Arial" w:cs="Arial"/>
          <w:sz w:val="20"/>
          <w:szCs w:val="20"/>
        </w:rPr>
        <w:t>Porosity, water content in sediment (%).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Density, density of sediment.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Chl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concentration of sediment chlorophyll </w:t>
      </w: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Echi</w:t>
      </w:r>
      <w:proofErr w:type="spellEnd"/>
      <w:r>
        <w:rPr>
          <w:rFonts w:ascii="Arial" w:hAnsi="Arial" w:cs="Arial"/>
          <w:sz w:val="20"/>
          <w:szCs w:val="20"/>
        </w:rPr>
        <w:t>, concentration of sediment echinenone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Fuco</w:t>
      </w:r>
      <w:proofErr w:type="spellEnd"/>
      <w:r>
        <w:rPr>
          <w:rFonts w:ascii="Arial" w:hAnsi="Arial" w:cs="Arial"/>
          <w:sz w:val="20"/>
          <w:szCs w:val="20"/>
        </w:rPr>
        <w:t>, concentration of sediment fucoxanthin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Ruppia, dry weight of </w:t>
      </w:r>
      <w:r>
        <w:rPr>
          <w:rFonts w:ascii="Arial" w:hAnsi="Arial" w:cs="Arial"/>
          <w:i/>
          <w:sz w:val="20"/>
          <w:szCs w:val="20"/>
        </w:rPr>
        <w:t>Ruppia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maritima</w:t>
      </w:r>
      <w:r>
        <w:rPr>
          <w:rFonts w:ascii="Arial" w:hAnsi="Arial" w:cs="Arial"/>
          <w:sz w:val="20"/>
          <w:szCs w:val="20"/>
        </w:rPr>
        <w:t xml:space="preserve">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C6726" w:rsidRDefault="00AC6726" w:rsidP="00AC6726"/>
    <w:p w:rsidR="00AC6726" w:rsidRDefault="00AC6726" w:rsidP="00AC6726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4"/>
        <w:gridCol w:w="941"/>
        <w:gridCol w:w="672"/>
        <w:gridCol w:w="681"/>
        <w:gridCol w:w="988"/>
        <w:gridCol w:w="933"/>
        <w:gridCol w:w="785"/>
        <w:gridCol w:w="756"/>
        <w:gridCol w:w="863"/>
        <w:gridCol w:w="873"/>
      </w:tblGrid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Habitat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PW DIN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tot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ind w:left="-523" w:firstLine="2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org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Porosity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Density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Echi</w:t>
            </w:r>
            <w:proofErr w:type="spellEnd"/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Fuco</w:t>
            </w:r>
            <w:proofErr w:type="spellEnd"/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78.57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40.29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72.44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3.89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46.56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67.8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2.65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41.54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63.1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4.88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34.01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265.58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1.32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2.61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32.13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1.76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32.40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350.51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37.12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162.17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1.47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6.06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1.29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64.17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595.57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27.90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199.58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316.73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21.07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106.21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262.85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0.55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10.18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1.88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19.07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392.98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0.38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33.66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16.73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237.11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121.37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2.70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0.64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13.70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67.04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1.83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0.66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15.17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26.75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1.45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0.64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20.61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C6726" w:rsidTr="006F4CE5">
        <w:trPr>
          <w:trHeight w:val="300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24.64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2.70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0.63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14.26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C6726" w:rsidRDefault="00AC6726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</w:tbl>
    <w:p w:rsidR="00AC6726" w:rsidRDefault="00AC6726" w:rsidP="00AC6726">
      <w:pPr>
        <w:widowControl w:val="0"/>
        <w:rPr>
          <w:rFonts w:ascii="Arial" w:hAnsi="Arial" w:cs="Arial"/>
          <w:sz w:val="16"/>
          <w:szCs w:val="16"/>
        </w:rPr>
      </w:pPr>
    </w:p>
    <w:sectPr w:rsidR="00AC6726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26"/>
    <w:rsid w:val="001D648D"/>
    <w:rsid w:val="00590A23"/>
    <w:rsid w:val="00715CC5"/>
    <w:rsid w:val="00A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26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26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1229</Characters>
  <Application>Microsoft Macintosh Word</Application>
  <DocSecurity>0</DocSecurity>
  <Lines>51</Lines>
  <Paragraphs>31</Paragraphs>
  <ScaleCrop>false</ScaleCrop>
  <Company>GU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2016-05-09T09:47:00Z</dcterms:created>
  <dcterms:modified xsi:type="dcterms:W3CDTF">2016-05-09T09:47:00Z</dcterms:modified>
</cp:coreProperties>
</file>