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CE" w:rsidRDefault="000F70D3" w:rsidP="00C754CE">
      <w:pPr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754CE">
        <w:rPr>
          <w:b/>
          <w:bCs/>
          <w:u w:val="single"/>
        </w:rPr>
        <w:t>pillover estimates</w:t>
      </w:r>
    </w:p>
    <w:p w:rsidR="000F70D3" w:rsidRDefault="00C754CE" w:rsidP="000F70D3">
      <w:r w:rsidRPr="00CF3CC7">
        <w:rPr>
          <w:rFonts w:asciiTheme="majorBidi" w:eastAsia="AdvTimes" w:hAnsiTheme="majorBidi" w:cstheme="majorBidi"/>
          <w:sz w:val="24"/>
          <w:szCs w:val="24"/>
        </w:rPr>
        <w:fldChar w:fldCharType="begin"/>
      </w:r>
      <w:r>
        <w:rPr>
          <w:rFonts w:asciiTheme="majorBidi" w:eastAsia="AdvTimes" w:hAnsiTheme="majorBidi" w:cstheme="majorBidi"/>
          <w:sz w:val="24"/>
          <w:szCs w:val="24"/>
        </w:rPr>
        <w:instrText xml:space="preserve"> ADDIN EN.CITE &lt;EndNote&gt;&lt;Cite&gt;&lt;Author&gt;Kaunda-Arara&lt;/Author&gt;&lt;Year&gt;2004&lt;/Year&gt;&lt;RecNum&gt;60&lt;/RecNum&gt;&lt;DisplayText&gt;(Kaunda-Arara and Rose 2004)&lt;/DisplayText&gt;&lt;record&gt;&lt;rec-number&gt;60&lt;/rec-number&gt;&lt;foreign-keys&gt;&lt;key app="EN" db-id="9tpd2r905zewwbeevr3x02s4wpredzepppts"&gt;60&lt;/key&gt;&lt;/foreign-keys&gt;&lt;ref-type name="Journal Article"&gt;17&lt;/ref-type&gt;&lt;contributors&gt;&lt;authors&gt;&lt;author&gt;Kaunda-Arara, Boaz&lt;/author&gt;&lt;author&gt;Rose, George A&lt;/author&gt;&lt;/authors&gt;&lt;/contributors&gt;&lt;titles&gt;&lt;title&gt;Out-migration of tagged fishes from marine reef National Parks to fisheries in coastal Kenya&lt;/title&gt;&lt;secondary-title&gt;Environmental Biology of Fishes&lt;/secondary-title&gt;&lt;/titles&gt;&lt;periodical&gt;&lt;full-title&gt;Environmental Biology of Fishes&lt;/full-title&gt;&lt;/periodical&gt;&lt;pages&gt;363-372&lt;/pages&gt;&lt;volume&gt;70&lt;/volume&gt;&lt;number&gt;4&lt;/number&gt;&lt;dates&gt;&lt;year&gt;2004&lt;/year&gt;&lt;/dates&gt;&lt;isbn&gt;0378-1909&lt;/isbn&gt;&lt;urls&gt;&lt;/urls&gt;&lt;/record&gt;&lt;/Cite&gt;&lt;/EndNote&gt;</w:instrText>
      </w:r>
      <w:r w:rsidRPr="00CF3CC7">
        <w:rPr>
          <w:rFonts w:asciiTheme="majorBidi" w:eastAsia="AdvTimes" w:hAnsiTheme="majorBidi" w:cstheme="majorBidi"/>
          <w:sz w:val="24"/>
          <w:szCs w:val="24"/>
        </w:rPr>
        <w:fldChar w:fldCharType="separate"/>
      </w:r>
      <w:r>
        <w:rPr>
          <w:rFonts w:asciiTheme="majorBidi" w:eastAsia="AdvTimes" w:hAnsiTheme="majorBidi" w:cstheme="majorBidi"/>
          <w:noProof/>
          <w:sz w:val="24"/>
          <w:szCs w:val="24"/>
        </w:rPr>
        <w:t>(</w:t>
      </w:r>
      <w:hyperlink w:anchor="_ENREF_1" w:tooltip="Kaunda-Arara, 2004 #60" w:history="1">
        <w:r w:rsidR="000F70D3">
          <w:rPr>
            <w:rFonts w:asciiTheme="majorBidi" w:eastAsia="AdvTimes" w:hAnsiTheme="majorBidi" w:cstheme="majorBidi"/>
            <w:noProof/>
            <w:sz w:val="24"/>
            <w:szCs w:val="24"/>
          </w:rPr>
          <w:t>Kaunda-Arara and Rose 2004</w:t>
        </w:r>
      </w:hyperlink>
      <w:r>
        <w:rPr>
          <w:rFonts w:asciiTheme="majorBidi" w:eastAsia="AdvTimes" w:hAnsiTheme="majorBidi" w:cstheme="majorBidi"/>
          <w:noProof/>
          <w:sz w:val="24"/>
          <w:szCs w:val="24"/>
        </w:rPr>
        <w:t>)</w:t>
      </w:r>
      <w:r w:rsidRPr="00CF3CC7">
        <w:rPr>
          <w:rFonts w:asciiTheme="majorBidi" w:eastAsia="AdvTimes" w:hAnsiTheme="majorBidi" w:cstheme="majorBidi"/>
          <w:sz w:val="24"/>
          <w:szCs w:val="24"/>
        </w:rPr>
        <w:fldChar w:fldCharType="end"/>
      </w:r>
      <w:r>
        <w:rPr>
          <w:rFonts w:asciiTheme="majorBidi" w:eastAsia="AdvTimes" w:hAnsiTheme="majorBidi" w:cstheme="majorBidi"/>
          <w:sz w:val="24"/>
          <w:szCs w:val="24"/>
        </w:rPr>
        <w:t xml:space="preserve"> </w:t>
      </w:r>
      <w:r>
        <w:t>observed a 6.3 and a 10 km</w:t>
      </w:r>
      <w:r>
        <w:rPr>
          <w:vertAlign w:val="superscript"/>
        </w:rPr>
        <w:t>2</w:t>
      </w:r>
      <w:r>
        <w:t xml:space="preserve"> </w:t>
      </w:r>
      <w:r w:rsidR="000F70D3">
        <w:t xml:space="preserve">coral </w:t>
      </w:r>
      <w:r>
        <w:t>reefs (with a distance of ~25 km between them). They estimated the spillover by seeing how much of tagged fish were trapped inside and outside a park (weighted by the number of fish traps in each location). Spillover=</w:t>
      </w:r>
      <m:oMath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captured outside</m:t>
            </m:r>
          </m:num>
          <m:den>
            <m:r>
              <w:rPr>
                <w:rFonts w:ascii="Cambria Math" w:hAnsi="Cambria Math"/>
                <w:vertAlign w:val="superscript"/>
              </w:rPr>
              <m:t xml:space="preserve">captured within </m:t>
            </m:r>
          </m:den>
        </m:f>
        <m:r>
          <w:rPr>
            <w:rFonts w:ascii="Cambria Math" w:hAnsi="Cambria Math"/>
            <w:vertAlign w:val="superscript"/>
          </w:rPr>
          <m:t>*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traps inside</m:t>
            </m:r>
          </m:num>
          <m:den>
            <m:r>
              <w:rPr>
                <w:rFonts w:ascii="Cambria Math" w:hAnsi="Cambria Math"/>
                <w:vertAlign w:val="superscript"/>
              </w:rPr>
              <m:t>traps outside</m:t>
            </m:r>
          </m:den>
        </m:f>
        <m:r>
          <w:rPr>
            <w:rFonts w:ascii="Cambria Math" w:hAnsi="Cambria Math"/>
            <w:vertAlign w:val="superscript"/>
          </w:rPr>
          <m:t>*</m:t>
        </m:r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month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</m:oMath>
      <w:r>
        <w:t xml:space="preserve">. </w:t>
      </w:r>
    </w:p>
    <w:p w:rsidR="000F70D3" w:rsidRDefault="00C754CE" w:rsidP="000F70D3">
      <w:pPr>
        <w:rPr>
          <w:rFonts w:eastAsiaTheme="minorEastAsia"/>
        </w:rPr>
      </w:pPr>
      <w:r>
        <w:t xml:space="preserve">We want the </w:t>
      </w:r>
      <w:r w:rsidR="000F70D3">
        <w:t>proportion</w:t>
      </w:r>
      <w:r>
        <w:t xml:space="preserve"> of fish leaving per year. Say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 is the proportion of fish staying per month, </w:t>
      </w:r>
      <w:proofErr w:type="gramStart"/>
      <w:r>
        <w:t xml:space="preserve">then </w:t>
      </w:r>
      <w:proofErr w:type="gramEnd"/>
      <m:oMath>
        <m:r>
          <w:rPr>
            <w:rFonts w:ascii="Cambria Math" w:hAnsi="Cambria Math"/>
          </w:rPr>
          <m:t>spillover=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  <m:r>
          <w:rPr>
            <w:rFonts w:ascii="Cambria Math" w:hAnsi="Cambria Math"/>
          </w:rPr>
          <m:t>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1+spillover</m:t>
            </m:r>
          </m:den>
        </m:f>
        <m:r>
          <w:rPr>
            <w:rFonts w:ascii="Cambria Math" w:hAnsi="Cambria Math"/>
          </w:rPr>
          <m:t>⇒</m:t>
        </m:r>
        <m:r>
          <m:rPr>
            <m:sty m:val="p"/>
          </m:rPr>
          <w:rPr>
            <w:rFonts w:ascii="Cambria Math" w:hAnsi="Cambria Math"/>
          </w:rPr>
          <m:t>for each year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1+spillover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>
        <w:rPr>
          <w:rFonts w:eastAsiaTheme="minorEastAsia"/>
        </w:rPr>
        <w:t xml:space="preserve">.  The values of spillover given in the paper are 0.003, 0.01, 0.04, 0.07, </w:t>
      </w:r>
      <w:proofErr w:type="gramStart"/>
      <w:r>
        <w:rPr>
          <w:rFonts w:eastAsiaTheme="minorEastAsia"/>
        </w:rPr>
        <w:t>0.25</w:t>
      </w:r>
      <w:proofErr w:type="gramEnd"/>
      <w:r>
        <w:rPr>
          <w:rFonts w:eastAsiaTheme="minorEastAsia"/>
        </w:rPr>
        <w:t xml:space="preserve"> (Table 4) which translate to</w:t>
      </w:r>
    </w:p>
    <w:p w:rsidR="000F70D3" w:rsidRDefault="00C754CE" w:rsidP="000F70D3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=0.965,0.887, 0.625, 0.444, 0.07</m:t>
        </m:r>
      </m:oMath>
      <w:r>
        <w:rPr>
          <w:rFonts w:eastAsiaTheme="minorEastAsia"/>
        </w:rPr>
        <w:t>, respectively.</w:t>
      </w:r>
      <w:bookmarkStart w:id="0" w:name="_GoBack"/>
      <w:bookmarkEnd w:id="0"/>
      <w:r>
        <w:rPr>
          <w:rFonts w:eastAsiaTheme="minorEastAsia"/>
        </w:rPr>
        <w:t xml:space="preserve"> We can find the exponential parameter and compare to the </w:t>
      </w:r>
      <w:r w:rsidR="000F70D3">
        <w:rPr>
          <w:rFonts w:eastAsiaTheme="minorEastAsia"/>
        </w:rPr>
        <w:t>spillover</w:t>
      </w:r>
      <w:r>
        <w:rPr>
          <w:rFonts w:eastAsiaTheme="minorEastAsia"/>
        </w:rPr>
        <w:t xml:space="preserve"> parameter in our paper:</w:t>
      </w:r>
    </w:p>
    <w:p w:rsidR="00C754CE" w:rsidRPr="00401F72" w:rsidRDefault="00C754CE" w:rsidP="000F70D3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-mP⇒</m:t>
        </m:r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-mt</m:t>
            </m:r>
          </m:sup>
        </m:sSup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</m:groupChr>
          </m:e>
          <m:lim>
            <m:r>
              <w:rPr>
                <w:rFonts w:ascii="Cambria Math" w:eastAsiaTheme="minorEastAsia" w:hAnsi="Cambria Math"/>
              </w:rPr>
              <m:t>t=1 year</m:t>
            </m:r>
          </m:lim>
        </m:limLow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⇒m=-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</m:e>
            </m:d>
          </m:e>
        </m:func>
      </m:oMath>
      <w:r>
        <w:rPr>
          <w:rFonts w:eastAsiaTheme="minorEastAsia"/>
        </w:rPr>
        <w:t xml:space="preserve">. We </w:t>
      </w:r>
      <w:proofErr w:type="gramStart"/>
      <w:r>
        <w:rPr>
          <w:rFonts w:eastAsiaTheme="minorEastAsia"/>
        </w:rPr>
        <w:t xml:space="preserve">get </w:t>
      </w:r>
      <w:proofErr w:type="gramEnd"/>
      <m:oMath>
        <m:r>
          <w:rPr>
            <w:rFonts w:ascii="Cambria Math" w:eastAsiaTheme="minorEastAsia" w:hAnsi="Cambria Math"/>
          </w:rPr>
          <m:t>m=0.036, 0.12, 0.47,0.812, 2.66</m:t>
        </m:r>
      </m:oMath>
      <w:r>
        <w:rPr>
          <w:rFonts w:eastAsiaTheme="minorEastAsia"/>
        </w:rPr>
        <w:t>, respectively.</w:t>
      </w:r>
    </w:p>
    <w:p w:rsidR="000F70D3" w:rsidRDefault="000F70D3" w:rsidP="000F70D3"/>
    <w:p w:rsidR="000F70D3" w:rsidRPr="000F70D3" w:rsidRDefault="000F70D3" w:rsidP="000F70D3">
      <w:pPr>
        <w:pStyle w:val="EndNoteBibliographyTitle"/>
        <w:jc w:val="left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F70D3">
        <w:t>References</w:t>
      </w:r>
    </w:p>
    <w:p w:rsidR="000F70D3" w:rsidRPr="000F70D3" w:rsidRDefault="000F70D3" w:rsidP="000F70D3">
      <w:pPr>
        <w:pStyle w:val="EndNoteBibliographyTitle"/>
        <w:jc w:val="left"/>
      </w:pPr>
    </w:p>
    <w:p w:rsidR="000F70D3" w:rsidRPr="000F70D3" w:rsidRDefault="000F70D3" w:rsidP="000F70D3">
      <w:pPr>
        <w:pStyle w:val="EndNoteBibliography"/>
        <w:ind w:left="720" w:hanging="720"/>
        <w:rPr>
          <w:sz w:val="20"/>
        </w:rPr>
      </w:pPr>
      <w:bookmarkStart w:id="1" w:name="_ENREF_1"/>
      <w:r w:rsidRPr="000F70D3">
        <w:rPr>
          <w:sz w:val="20"/>
        </w:rPr>
        <w:t>Kaunda-Arara B, Rose GA (2004) Out-migration of tagged fishes from marine reef National Parks to fisheries in coastal Kenya.</w:t>
      </w:r>
      <w:r w:rsidRPr="000F70D3">
        <w:rPr>
          <w:rFonts w:ascii="Times New Roman" w:hAnsi="Times New Roman" w:cs="Times New Roman"/>
          <w:sz w:val="20"/>
        </w:rPr>
        <w:t xml:space="preserve"> </w:t>
      </w:r>
      <w:r w:rsidRPr="000F70D3">
        <w:rPr>
          <w:sz w:val="20"/>
        </w:rPr>
        <w:t>Environmental Biology of Fishes 70:363-372</w:t>
      </w:r>
      <w:bookmarkEnd w:id="1"/>
    </w:p>
    <w:p w:rsidR="00EC37DA" w:rsidRDefault="000F70D3" w:rsidP="000F70D3">
      <w:r>
        <w:fldChar w:fldCharType="end"/>
      </w:r>
    </w:p>
    <w:sectPr w:rsidR="00EC3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oral Reef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tpd2r905zewwbeevr3x02s4wpredzepppts&quot;&gt;CoNS&lt;record-ids&gt;&lt;item&gt;60&lt;/item&gt;&lt;/record-ids&gt;&lt;/item&gt;&lt;/Libraries&gt;"/>
  </w:docVars>
  <w:rsids>
    <w:rsidRoot w:val="00FB45C4"/>
    <w:rsid w:val="000F70D3"/>
    <w:rsid w:val="00877CFF"/>
    <w:rsid w:val="0098330A"/>
    <w:rsid w:val="00C754CE"/>
    <w:rsid w:val="00EC37DA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D35B8-D335-4FAC-A1DE-A22EEF27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C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F70D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70D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F70D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70D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Obolski</dc:creator>
  <cp:keywords/>
  <dc:description/>
  <cp:lastModifiedBy>Uri Obolski</cp:lastModifiedBy>
  <cp:revision>4</cp:revision>
  <dcterms:created xsi:type="dcterms:W3CDTF">2015-08-14T18:32:00Z</dcterms:created>
  <dcterms:modified xsi:type="dcterms:W3CDTF">2015-08-14T18:40:00Z</dcterms:modified>
</cp:coreProperties>
</file>