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pStyle w:val="Heading2"/>
        <w:keepNext w:val="1"/>
        <w:keepLines w:val="1"/>
        <w:spacing w:lineRule="auto" w:before="200"/>
        <w:contextualSpacing w:val="0"/>
        <w:rPr/>
      </w:pPr>
      <w:bookmarkStart w:id="0" w:colFirst="0" w:name="h.9ec9icdgmnoq" w:colLast="0"/>
      <w:bookmarkEnd w:id="0"/>
      <w:r w:rsidRPr="00000000" w:rsidR="00000000" w:rsidDel="00000000">
        <w:rPr>
          <w:rtl w:val="0"/>
        </w:rPr>
        <w:t xml:space="preserve">Data availability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The raw sequence data analyzed in this study is available in the QIIME Database under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accession numbers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103 (88-soils), 449 (whole-body), and 550 (moving-pictures). All analyses were run with QIIME 1.8.0-dev. All commands, as well as all processed data and IPython Notebooks that illustrate how to work with that data are available in this project’s GitHub repository at </w:t>
      </w:r>
      <w:hyperlink r:id="rId5">
        <w:r w:rsidRPr="00000000" w:rsidR="00000000" w:rsidDel="00000000">
          <w:rPr>
            <w:rFonts w:cs="Times New Roman" w:hAnsi="Times New Roman" w:eastAsia="Times New Roman" w:ascii="Times New Roman"/>
            <w:color w:val="1155cc"/>
            <w:sz w:val="24"/>
            <w:u w:val="single"/>
            <w:rtl w:val="0"/>
          </w:rPr>
          <w:t xml:space="preserve">https://github.com/gregcaporaso/cloaked-octo-ninja</w:t>
        </w:r>
      </w:hyperlink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.</w:t>
      </w: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https://github.com/gregcaporaso/cloaked-octo-ninja" Type="http://schemas.openxmlformats.org/officeDocument/2006/relationships/hyperlink" TargetMode="External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supplementary-data.docx</dc:title>
</cp:coreProperties>
</file>