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79777" w14:textId="77777777" w:rsidR="00943757" w:rsidRPr="00351CBD" w:rsidRDefault="00537F18">
      <w:pPr>
        <w:rPr>
          <w:b/>
        </w:rPr>
      </w:pPr>
      <w:r w:rsidRPr="00351CBD">
        <w:rPr>
          <w:rFonts w:hint="eastAsia"/>
          <w:b/>
        </w:rPr>
        <w:t>Round 2</w:t>
      </w:r>
    </w:p>
    <w:p w14:paraId="20FA9862" w14:textId="77777777" w:rsidR="007949E2" w:rsidRPr="007949E2" w:rsidRDefault="007949E2" w:rsidP="007949E2">
      <w:r w:rsidRPr="007949E2">
        <w:t xml:space="preserve">Decision </w:t>
      </w:r>
      <w:bookmarkStart w:id="0" w:name="_GoBack"/>
      <w:bookmarkEnd w:id="0"/>
      <w:r w:rsidRPr="007949E2">
        <w:t>Reject</w:t>
      </w:r>
    </w:p>
    <w:p w14:paraId="48B4AD82" w14:textId="77777777" w:rsidR="007949E2" w:rsidRPr="007949E2" w:rsidRDefault="007949E2" w:rsidP="007949E2">
      <w:r w:rsidRPr="007949E2">
        <w:t xml:space="preserve">I am sorry that a more </w:t>
      </w:r>
      <w:proofErr w:type="spellStart"/>
      <w:r w:rsidRPr="007949E2">
        <w:t>favourable</w:t>
      </w:r>
      <w:proofErr w:type="spellEnd"/>
      <w:r w:rsidRPr="007949E2">
        <w:t xml:space="preserve"> outcome was not possible, but the changes offered in response to the reviewers' previous concerns did not sufficiently address the core problems identified with the reporting of the data. I hope that you will consider submitting other work to PeerJ in the future.</w:t>
      </w:r>
    </w:p>
    <w:p w14:paraId="5671401F" w14:textId="77777777" w:rsidR="007949E2" w:rsidRDefault="007949E2" w:rsidP="00351CBD"/>
    <w:p w14:paraId="51B5D4AE" w14:textId="77777777" w:rsidR="00671C4F" w:rsidRDefault="00671C4F" w:rsidP="00351CBD">
      <w:r>
        <w:rPr>
          <w:rFonts w:hint="eastAsia"/>
        </w:rPr>
        <w:t>-------------------------------</w:t>
      </w:r>
    </w:p>
    <w:p w14:paraId="47ACF4DF" w14:textId="77777777" w:rsidR="00351CBD" w:rsidRDefault="00351CBD" w:rsidP="00351CBD">
      <w:r>
        <w:t>Reviewer 1</w:t>
      </w:r>
    </w:p>
    <w:p w14:paraId="513AEACC" w14:textId="77777777" w:rsidR="00351CBD" w:rsidRDefault="00351CBD" w:rsidP="00351CBD"/>
    <w:p w14:paraId="5C4E8181" w14:textId="77777777" w:rsidR="007949E2" w:rsidRPr="007949E2" w:rsidRDefault="007949E2" w:rsidP="007949E2">
      <w:pPr>
        <w:rPr>
          <w:b/>
          <w:bCs/>
        </w:rPr>
      </w:pPr>
      <w:r w:rsidRPr="007949E2">
        <w:rPr>
          <w:b/>
          <w:bCs/>
        </w:rPr>
        <w:t>Basic reporting</w:t>
      </w:r>
    </w:p>
    <w:p w14:paraId="4ACB1332" w14:textId="77777777" w:rsidR="007949E2" w:rsidRPr="007949E2" w:rsidRDefault="007949E2" w:rsidP="007949E2">
      <w:r w:rsidRPr="007949E2">
        <w:t>General Comments for the Author</w:t>
      </w:r>
    </w:p>
    <w:p w14:paraId="6BAC3D21" w14:textId="77777777" w:rsidR="007949E2" w:rsidRPr="007949E2" w:rsidRDefault="007949E2" w:rsidP="007949E2">
      <w:pPr>
        <w:rPr>
          <w:b/>
          <w:bCs/>
        </w:rPr>
      </w:pPr>
      <w:r w:rsidRPr="007949E2">
        <w:rPr>
          <w:b/>
          <w:bCs/>
        </w:rPr>
        <w:t>Experimental design</w:t>
      </w:r>
    </w:p>
    <w:p w14:paraId="49B1FE45" w14:textId="77777777" w:rsidR="007949E2" w:rsidRPr="007949E2" w:rsidRDefault="007949E2" w:rsidP="007949E2">
      <w:r w:rsidRPr="007949E2">
        <w:t>General Comments for the Author</w:t>
      </w:r>
    </w:p>
    <w:p w14:paraId="4C746A78" w14:textId="77777777" w:rsidR="007949E2" w:rsidRPr="007949E2" w:rsidRDefault="007949E2" w:rsidP="007949E2">
      <w:pPr>
        <w:rPr>
          <w:b/>
          <w:bCs/>
        </w:rPr>
      </w:pPr>
      <w:r w:rsidRPr="007949E2">
        <w:rPr>
          <w:b/>
          <w:bCs/>
        </w:rPr>
        <w:t>Validity of the findings</w:t>
      </w:r>
    </w:p>
    <w:p w14:paraId="2925496C" w14:textId="77777777" w:rsidR="007949E2" w:rsidRPr="007949E2" w:rsidRDefault="007949E2" w:rsidP="007949E2">
      <w:r w:rsidRPr="007949E2">
        <w:t>General Comments for the Author</w:t>
      </w:r>
    </w:p>
    <w:p w14:paraId="167E872F" w14:textId="77777777" w:rsidR="007949E2" w:rsidRPr="007949E2" w:rsidRDefault="007949E2" w:rsidP="007949E2">
      <w:pPr>
        <w:rPr>
          <w:b/>
          <w:bCs/>
        </w:rPr>
      </w:pPr>
      <w:r w:rsidRPr="007949E2">
        <w:rPr>
          <w:b/>
          <w:bCs/>
        </w:rPr>
        <w:t>Comments for the author</w:t>
      </w:r>
    </w:p>
    <w:p w14:paraId="0F14CC7A" w14:textId="77777777" w:rsidR="007949E2" w:rsidRPr="007949E2" w:rsidRDefault="007949E2" w:rsidP="007949E2">
      <w:r w:rsidRPr="007949E2">
        <w:t>This is the second version of manuscript entitled "Head motion in children with ADHD during resting-state brain imaging" by Xiang-</w:t>
      </w:r>
      <w:proofErr w:type="spellStart"/>
      <w:r w:rsidRPr="007949E2">
        <w:t>zhen</w:t>
      </w:r>
      <w:proofErr w:type="spellEnd"/>
      <w:r w:rsidRPr="007949E2">
        <w:t xml:space="preserve"> Kong from Beijing Normal University. I already reviewed it when it was submitted in April of 2013. </w:t>
      </w:r>
      <w:r w:rsidRPr="007949E2">
        <w:br/>
      </w:r>
      <w:r w:rsidRPr="007949E2">
        <w:br/>
        <w:t xml:space="preserve">I had noted as "Major issue" in my last review the following: "While these findings of group differences in terms of motion seem correct, relevance of these results to other researchers is limited because 1) each researcher working with this kind of data can and should do this analysis based on their own data and 2) the effects of head motion on </w:t>
      </w:r>
      <w:proofErr w:type="spellStart"/>
      <w:r w:rsidRPr="007949E2">
        <w:t>rs</w:t>
      </w:r>
      <w:proofErr w:type="spellEnd"/>
      <w:r w:rsidRPr="007949E2">
        <w:t xml:space="preserve">-fMRI outcome measures were not investigated by the author of the present manuscript." </w:t>
      </w:r>
      <w:r w:rsidRPr="007949E2">
        <w:br/>
      </w:r>
      <w:r w:rsidRPr="007949E2">
        <w:br/>
        <w:t>This question is now “addressed” by the author by stating that “In consideration of the rationale of this study (i.e., the group difference in head motion during scanning) and unclear causal relationship between head motion and fMRI metrics (head motion brings noises in fMRI signals or neural metrics cause different head motion during scanning), we haven’t include any fMRI metrics in this manuscript”. And the author added “In the future, we would like to show the results in a separate study”. This is not a sufficient response.</w:t>
      </w:r>
      <w:r w:rsidRPr="007949E2">
        <w:br/>
      </w:r>
      <w:r w:rsidRPr="007949E2">
        <w:br/>
        <w:t xml:space="preserve">I commented earlier that only significant results were shown in scatterplots. As response to my comment the author states that that plot is now “discarded”. But seriously: that is not how it works; </w:t>
      </w:r>
      <w:proofErr w:type="gramStart"/>
      <w:r w:rsidRPr="007949E2">
        <w:t>You</w:t>
      </w:r>
      <w:proofErr w:type="gramEnd"/>
      <w:r w:rsidRPr="007949E2">
        <w:t xml:space="preserve"> cannot do that. The authors pulled a similar trick when another reviewer had noted that there were very clear inter-gender differences that were not addressed. The response of the author was to remove any traces of that effect rather than offering an explanation.</w:t>
      </w:r>
      <w:r w:rsidRPr="007949E2">
        <w:br/>
      </w:r>
      <w:r w:rsidRPr="007949E2">
        <w:br/>
        <w:t xml:space="preserve">Taken together, the author’s response is not sufficient to convince me of the appropriateness of this manuscript for publication in any </w:t>
      </w:r>
      <w:proofErr w:type="gramStart"/>
      <w:r w:rsidRPr="007949E2">
        <w:t>peer reviewed</w:t>
      </w:r>
      <w:proofErr w:type="gramEnd"/>
      <w:r w:rsidRPr="007949E2">
        <w:t xml:space="preserve"> journal.</w:t>
      </w:r>
    </w:p>
    <w:p w14:paraId="2BF512DA" w14:textId="77777777" w:rsidR="00537F18" w:rsidRDefault="00537F18"/>
    <w:p w14:paraId="73E10750" w14:textId="77777777" w:rsidR="00D50994" w:rsidRDefault="00D50994">
      <w:pPr>
        <w:widowControl/>
        <w:jc w:val="left"/>
        <w:rPr>
          <w:b/>
        </w:rPr>
      </w:pPr>
      <w:r>
        <w:rPr>
          <w:b/>
        </w:rPr>
        <w:br w:type="page"/>
      </w:r>
    </w:p>
    <w:p w14:paraId="1AE28B44" w14:textId="77777777" w:rsidR="00537F18" w:rsidRPr="00D50994" w:rsidRDefault="00537F18">
      <w:pPr>
        <w:rPr>
          <w:b/>
        </w:rPr>
      </w:pPr>
      <w:r w:rsidRPr="00D50994">
        <w:rPr>
          <w:rFonts w:hint="eastAsia"/>
          <w:b/>
        </w:rPr>
        <w:lastRenderedPageBreak/>
        <w:t>Round 1</w:t>
      </w:r>
    </w:p>
    <w:p w14:paraId="00056548" w14:textId="77777777" w:rsidR="007949E2" w:rsidRPr="007949E2" w:rsidRDefault="007949E2" w:rsidP="007949E2">
      <w:r w:rsidRPr="007949E2">
        <w:t>Decision</w:t>
      </w:r>
      <w:r>
        <w:t xml:space="preserve"> </w:t>
      </w:r>
      <w:r w:rsidRPr="007949E2">
        <w:t>Major Revisions</w:t>
      </w:r>
    </w:p>
    <w:p w14:paraId="6A0B29C2" w14:textId="77777777" w:rsidR="007949E2" w:rsidRPr="007949E2" w:rsidRDefault="007949E2" w:rsidP="007949E2">
      <w:r w:rsidRPr="007949E2">
        <w:t xml:space="preserve">Both reviewers have identified critical </w:t>
      </w:r>
      <w:proofErr w:type="gramStart"/>
      <w:r w:rsidRPr="007949E2">
        <w:t>points which</w:t>
      </w:r>
      <w:proofErr w:type="gramEnd"/>
      <w:r w:rsidRPr="007949E2">
        <w:t xml:space="preserve"> must be addressed. In particular, the rationale for the study will need to be clearly stated, and the data acquisition procedures clearly described. The appropriateness of the acquisition protocol and the statistical methods must also be related back to the rationale. You should strongly consider the point regarding inclusion of </w:t>
      </w:r>
      <w:proofErr w:type="spellStart"/>
      <w:r w:rsidRPr="007949E2">
        <w:t>rs</w:t>
      </w:r>
      <w:proofErr w:type="spellEnd"/>
      <w:r w:rsidRPr="007949E2">
        <w:t>-fMRI data as well. If you elect to submit a revised version, please identify where in the revised manuscript these points and the other comments of the reviewers are addressed. Finally, It would be very helpful to have the revised manuscript carefully proofread and edited for grammar, spelling, and typography prior to resubmission. Please note that this manuscript will be returned to one or both reviewers before a final decision is made concerning publication. Thank you again for your submission.</w:t>
      </w:r>
    </w:p>
    <w:p w14:paraId="494DF6EE" w14:textId="77777777" w:rsidR="007949E2" w:rsidRDefault="007949E2" w:rsidP="00537F18"/>
    <w:p w14:paraId="4F06EF0A" w14:textId="77777777" w:rsidR="007949E2" w:rsidRDefault="007949E2" w:rsidP="00537F18"/>
    <w:p w14:paraId="580D1FA8" w14:textId="77777777" w:rsidR="00D50994" w:rsidRDefault="00D50994" w:rsidP="00537F18">
      <w:r>
        <w:rPr>
          <w:rFonts w:hint="eastAsia"/>
        </w:rPr>
        <w:t>----------------------</w:t>
      </w:r>
    </w:p>
    <w:p w14:paraId="0A8465BF" w14:textId="77777777" w:rsidR="00537F18" w:rsidRDefault="00537F18" w:rsidP="00537F18">
      <w:r>
        <w:t>Reviewer 1</w:t>
      </w:r>
    </w:p>
    <w:p w14:paraId="14401194" w14:textId="77777777" w:rsidR="007949E2" w:rsidRPr="007949E2" w:rsidRDefault="007949E2" w:rsidP="007949E2">
      <w:pPr>
        <w:rPr>
          <w:b/>
          <w:bCs/>
        </w:rPr>
      </w:pPr>
      <w:r w:rsidRPr="007949E2">
        <w:rPr>
          <w:b/>
          <w:bCs/>
        </w:rPr>
        <w:t>Basic reporting</w:t>
      </w:r>
    </w:p>
    <w:p w14:paraId="78EF0F4A" w14:textId="77777777" w:rsidR="007949E2" w:rsidRPr="007949E2" w:rsidRDefault="007949E2" w:rsidP="007949E2">
      <w:r w:rsidRPr="007949E2">
        <w:t xml:space="preserve">This is a report on the measurement of head motion during functional MRI scanning. The head motion is measured rather indirectly (and at very low temporal resolution) using </w:t>
      </w:r>
      <w:proofErr w:type="spellStart"/>
      <w:r w:rsidRPr="007949E2">
        <w:t>coregistration</w:t>
      </w:r>
      <w:proofErr w:type="spellEnd"/>
      <w:r w:rsidRPr="007949E2">
        <w:t xml:space="preserve"> of each volume in the time series with the initial one. The author wanted to know whether there is a difference in the head motion of people with ADHD and healthy </w:t>
      </w:r>
      <w:proofErr w:type="spellStart"/>
      <w:proofErr w:type="gramStart"/>
      <w:r w:rsidRPr="007949E2">
        <w:t>controls.The</w:t>
      </w:r>
      <w:proofErr w:type="spellEnd"/>
      <w:proofErr w:type="gramEnd"/>
      <w:r w:rsidRPr="007949E2">
        <w:t xml:space="preserve"> data acquisition is not properly described. Strangely, there are very clear inter-gender differences in the degree of motion. No tentative explanation is provided.</w:t>
      </w:r>
    </w:p>
    <w:p w14:paraId="062A7063" w14:textId="77777777" w:rsidR="007949E2" w:rsidRPr="007949E2" w:rsidRDefault="007949E2" w:rsidP="007949E2">
      <w:pPr>
        <w:rPr>
          <w:b/>
          <w:bCs/>
        </w:rPr>
      </w:pPr>
      <w:r w:rsidRPr="007949E2">
        <w:rPr>
          <w:b/>
          <w:bCs/>
        </w:rPr>
        <w:t>Experimental design</w:t>
      </w:r>
    </w:p>
    <w:p w14:paraId="25264C06" w14:textId="77777777" w:rsidR="007949E2" w:rsidRPr="007949E2" w:rsidRDefault="007949E2" w:rsidP="007949E2">
      <w:r w:rsidRPr="007949E2">
        <w:t>Clear question and reasonable sample size but the description of the methods is sketchy. Since there was no prior specific hypothesis, all stats should be corrected for multiple comparisons.</w:t>
      </w:r>
    </w:p>
    <w:p w14:paraId="493F55A6" w14:textId="77777777" w:rsidR="007949E2" w:rsidRPr="007949E2" w:rsidRDefault="007949E2" w:rsidP="007949E2">
      <w:pPr>
        <w:rPr>
          <w:b/>
          <w:bCs/>
        </w:rPr>
      </w:pPr>
      <w:r w:rsidRPr="007949E2">
        <w:rPr>
          <w:b/>
          <w:bCs/>
        </w:rPr>
        <w:t>Validity of the findings</w:t>
      </w:r>
    </w:p>
    <w:p w14:paraId="1DC5A87C" w14:textId="77777777" w:rsidR="007949E2" w:rsidRPr="007949E2" w:rsidRDefault="007949E2" w:rsidP="007949E2">
      <w:proofErr w:type="gramStart"/>
      <w:r w:rsidRPr="007949E2">
        <w:t>Questionable in view of the above.</w:t>
      </w:r>
      <w:proofErr w:type="gramEnd"/>
    </w:p>
    <w:p w14:paraId="42DD5518" w14:textId="77777777" w:rsidR="007949E2" w:rsidRPr="007949E2" w:rsidRDefault="007949E2" w:rsidP="007949E2">
      <w:pPr>
        <w:rPr>
          <w:b/>
          <w:bCs/>
        </w:rPr>
      </w:pPr>
      <w:r w:rsidRPr="007949E2">
        <w:rPr>
          <w:b/>
          <w:bCs/>
        </w:rPr>
        <w:t>Comments for the author</w:t>
      </w:r>
    </w:p>
    <w:p w14:paraId="40164E77" w14:textId="77777777" w:rsidR="007949E2" w:rsidRPr="007949E2" w:rsidRDefault="007949E2" w:rsidP="007949E2">
      <w:proofErr w:type="gramStart"/>
      <w:r w:rsidRPr="007949E2">
        <w:t>The text must be revised by a native English writer or professional translator</w:t>
      </w:r>
      <w:proofErr w:type="gramEnd"/>
      <w:r w:rsidRPr="007949E2">
        <w:t>.</w:t>
      </w:r>
    </w:p>
    <w:p w14:paraId="32CCEF6B" w14:textId="77777777" w:rsidR="00537F18" w:rsidRDefault="00537F18" w:rsidP="00537F18">
      <w:r>
        <w:t>.</w:t>
      </w:r>
    </w:p>
    <w:p w14:paraId="7B099A95" w14:textId="77777777" w:rsidR="007949E2" w:rsidRDefault="007949E2" w:rsidP="00537F18"/>
    <w:p w14:paraId="3A7C479B" w14:textId="77777777" w:rsidR="00537F18" w:rsidRDefault="00537F18" w:rsidP="00537F18">
      <w:r>
        <w:t>Reviewer 2</w:t>
      </w:r>
    </w:p>
    <w:p w14:paraId="4CD3DA5A" w14:textId="77777777" w:rsidR="007949E2" w:rsidRPr="007949E2" w:rsidRDefault="007949E2" w:rsidP="007949E2">
      <w:pPr>
        <w:rPr>
          <w:b/>
          <w:bCs/>
        </w:rPr>
      </w:pPr>
      <w:r w:rsidRPr="007949E2">
        <w:rPr>
          <w:b/>
          <w:bCs/>
        </w:rPr>
        <w:t>Basic reporting</w:t>
      </w:r>
    </w:p>
    <w:p w14:paraId="766C8EC0" w14:textId="77777777" w:rsidR="007949E2" w:rsidRPr="007949E2" w:rsidRDefault="007949E2" w:rsidP="007949E2">
      <w:r w:rsidRPr="007949E2">
        <w:t>The study is aimed at characterizing possible differences in head motion between children with ADHD and a healthy control group during a resting-state fMRI (</w:t>
      </w:r>
      <w:proofErr w:type="spellStart"/>
      <w:r w:rsidRPr="007949E2">
        <w:t>rs</w:t>
      </w:r>
      <w:proofErr w:type="spellEnd"/>
      <w:r w:rsidRPr="007949E2">
        <w:t xml:space="preserve">-fMRI) scan. The results show the expected group difference (patients move more than controls) and the author points to the fact that motion is worse in some movement directions than others. I do not understand why </w:t>
      </w:r>
      <w:proofErr w:type="gramStart"/>
      <w:r w:rsidRPr="007949E2">
        <w:t xml:space="preserve">the </w:t>
      </w:r>
      <w:proofErr w:type="spellStart"/>
      <w:r w:rsidRPr="007949E2">
        <w:t>the</w:t>
      </w:r>
      <w:proofErr w:type="spellEnd"/>
      <w:proofErr w:type="gramEnd"/>
      <w:r w:rsidRPr="007949E2">
        <w:t xml:space="preserve"> effects of head motion on </w:t>
      </w:r>
      <w:proofErr w:type="spellStart"/>
      <w:r w:rsidRPr="007949E2">
        <w:t>rs</w:t>
      </w:r>
      <w:proofErr w:type="spellEnd"/>
      <w:r w:rsidRPr="007949E2">
        <w:t>-fMRI outcome measures are not reported by the author. I believe that those results would make the paper a lot more relevant for many readers.</w:t>
      </w:r>
      <w:r w:rsidRPr="007949E2">
        <w:br/>
      </w:r>
      <w:r w:rsidRPr="007949E2">
        <w:br/>
        <w:t xml:space="preserve">Figures could be more concise: For instance, the results of motion in 6 directions (fig 1A and B) and results of the RMS (fig 2) can easily be reported in one figure. </w:t>
      </w:r>
      <w:r w:rsidRPr="007949E2">
        <w:br/>
      </w:r>
      <w:r w:rsidRPr="007949E2">
        <w:br/>
      </w:r>
      <w:r w:rsidRPr="007949E2">
        <w:lastRenderedPageBreak/>
        <w:t xml:space="preserve">Asterisks are included to denote some significant results in figures, but not all. </w:t>
      </w:r>
      <w:r w:rsidRPr="007949E2">
        <w:br/>
      </w:r>
      <w:r w:rsidRPr="007949E2">
        <w:br/>
        <w:t>There are many grammatical errors throughout the text.</w:t>
      </w:r>
    </w:p>
    <w:p w14:paraId="3DAD56B5" w14:textId="77777777" w:rsidR="007949E2" w:rsidRPr="007949E2" w:rsidRDefault="007949E2" w:rsidP="007949E2">
      <w:pPr>
        <w:rPr>
          <w:b/>
          <w:bCs/>
        </w:rPr>
      </w:pPr>
      <w:r w:rsidRPr="007949E2">
        <w:rPr>
          <w:b/>
          <w:bCs/>
        </w:rPr>
        <w:t>Experimental design</w:t>
      </w:r>
    </w:p>
    <w:p w14:paraId="3DE43A71" w14:textId="77777777" w:rsidR="007949E2" w:rsidRPr="007949E2" w:rsidRDefault="007949E2" w:rsidP="007949E2">
      <w:r w:rsidRPr="007949E2">
        <w:t xml:space="preserve">Analysis steps and reported results do not always follow each other logically. For instance there is a section that reports on within group analysis of 3 variables (thus 2 groups and 3 variables means that there were 6 tests performed) but only two results are reported: "Among the translation parameters, motion along the x-axis (left-to-right) was significantly less than motion along the y- and z-axis for both groups (ADHD: </w:t>
      </w:r>
      <w:proofErr w:type="gramStart"/>
      <w:r w:rsidRPr="007949E2">
        <w:t>t(</w:t>
      </w:r>
      <w:proofErr w:type="gramEnd"/>
      <w:r w:rsidRPr="007949E2">
        <w:t>66) &gt; 8.40, p &lt; 0.001; TDC: t(139) &gt; 10.00, p &lt; 0.001)" (section 3.1). If the rest was not significant it should be stated and supported with statistics as well (it is relevant, for instance, if non-significant p values were around 0.1 or 0.8).</w:t>
      </w:r>
      <w:r w:rsidRPr="007949E2">
        <w:br/>
      </w:r>
      <w:r w:rsidRPr="007949E2">
        <w:br/>
        <w:t>There were initial groups of subjects but many were excluded due to not meeting inclusion criteria (medication use, excessive head motion). Demographics of the initial groups are reported but the demographics of the actually analyzed groups are not included. I believe the latter are much more relevant to report.</w:t>
      </w:r>
    </w:p>
    <w:p w14:paraId="77A2CEF9" w14:textId="77777777" w:rsidR="007949E2" w:rsidRPr="007949E2" w:rsidRDefault="007949E2" w:rsidP="007949E2">
      <w:pPr>
        <w:rPr>
          <w:b/>
          <w:bCs/>
        </w:rPr>
      </w:pPr>
      <w:r w:rsidRPr="007949E2">
        <w:rPr>
          <w:b/>
          <w:bCs/>
        </w:rPr>
        <w:t>Validity of the findings</w:t>
      </w:r>
    </w:p>
    <w:p w14:paraId="3BEB2310" w14:textId="77777777" w:rsidR="007949E2" w:rsidRPr="007949E2" w:rsidRDefault="007949E2" w:rsidP="007949E2">
      <w:r w:rsidRPr="007949E2">
        <w:t xml:space="preserve">Strange that only scatter plots of the significant results of section 3.3 are shown but not </w:t>
      </w:r>
      <w:proofErr w:type="gramStart"/>
      <w:r w:rsidRPr="007949E2">
        <w:t>of</w:t>
      </w:r>
      <w:proofErr w:type="gramEnd"/>
      <w:r w:rsidRPr="007949E2">
        <w:t xml:space="preserve"> the non-significant results.</w:t>
      </w:r>
    </w:p>
    <w:p w14:paraId="46ACF959" w14:textId="77777777" w:rsidR="00537F18" w:rsidRDefault="00537F18" w:rsidP="007949E2"/>
    <w:sectPr w:rsidR="00537F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8C421" w14:textId="77777777" w:rsidR="00E234DE" w:rsidRDefault="00E234DE" w:rsidP="00537F18">
      <w:r>
        <w:separator/>
      </w:r>
    </w:p>
  </w:endnote>
  <w:endnote w:type="continuationSeparator" w:id="0">
    <w:p w14:paraId="2D931ADB" w14:textId="77777777" w:rsidR="00E234DE" w:rsidRDefault="00E234DE" w:rsidP="0053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6B1AE" w14:textId="77777777" w:rsidR="00E234DE" w:rsidRDefault="00E234DE" w:rsidP="00537F18">
      <w:r>
        <w:separator/>
      </w:r>
    </w:p>
  </w:footnote>
  <w:footnote w:type="continuationSeparator" w:id="0">
    <w:p w14:paraId="6EA0CC3C" w14:textId="77777777" w:rsidR="00E234DE" w:rsidRDefault="00E234DE" w:rsidP="00537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8F"/>
    <w:rsid w:val="00083631"/>
    <w:rsid w:val="00351CBD"/>
    <w:rsid w:val="00537F18"/>
    <w:rsid w:val="00671C4F"/>
    <w:rsid w:val="007949E2"/>
    <w:rsid w:val="00943757"/>
    <w:rsid w:val="00A9108F"/>
    <w:rsid w:val="00D50994"/>
    <w:rsid w:val="00E23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465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F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37F18"/>
    <w:rPr>
      <w:sz w:val="18"/>
      <w:szCs w:val="18"/>
    </w:rPr>
  </w:style>
  <w:style w:type="paragraph" w:styleId="Footer">
    <w:name w:val="footer"/>
    <w:basedOn w:val="Normal"/>
    <w:link w:val="FooterChar"/>
    <w:uiPriority w:val="99"/>
    <w:unhideWhenUsed/>
    <w:rsid w:val="00537F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37F18"/>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F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37F18"/>
    <w:rPr>
      <w:sz w:val="18"/>
      <w:szCs w:val="18"/>
    </w:rPr>
  </w:style>
  <w:style w:type="paragraph" w:styleId="Footer">
    <w:name w:val="footer"/>
    <w:basedOn w:val="Normal"/>
    <w:link w:val="FooterChar"/>
    <w:uiPriority w:val="99"/>
    <w:unhideWhenUsed/>
    <w:rsid w:val="00537F1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37F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22330">
      <w:bodyDiv w:val="1"/>
      <w:marLeft w:val="0"/>
      <w:marRight w:val="0"/>
      <w:marTop w:val="0"/>
      <w:marBottom w:val="0"/>
      <w:divBdr>
        <w:top w:val="none" w:sz="0" w:space="0" w:color="auto"/>
        <w:left w:val="none" w:sz="0" w:space="0" w:color="auto"/>
        <w:bottom w:val="none" w:sz="0" w:space="0" w:color="auto"/>
        <w:right w:val="none" w:sz="0" w:space="0" w:color="auto"/>
      </w:divBdr>
      <w:divsChild>
        <w:div w:id="329137494">
          <w:marLeft w:val="0"/>
          <w:marRight w:val="0"/>
          <w:marTop w:val="0"/>
          <w:marBottom w:val="0"/>
          <w:divBdr>
            <w:top w:val="none" w:sz="0" w:space="0" w:color="auto"/>
            <w:left w:val="none" w:sz="0" w:space="0" w:color="auto"/>
            <w:bottom w:val="none" w:sz="0" w:space="0" w:color="auto"/>
            <w:right w:val="none" w:sz="0" w:space="0" w:color="auto"/>
          </w:divBdr>
          <w:divsChild>
            <w:div w:id="1806193466">
              <w:marLeft w:val="0"/>
              <w:marRight w:val="0"/>
              <w:marTop w:val="0"/>
              <w:marBottom w:val="0"/>
              <w:divBdr>
                <w:top w:val="none" w:sz="0" w:space="0" w:color="auto"/>
                <w:left w:val="none" w:sz="0" w:space="0" w:color="auto"/>
                <w:bottom w:val="none" w:sz="0" w:space="0" w:color="auto"/>
                <w:right w:val="none" w:sz="0" w:space="0" w:color="auto"/>
              </w:divBdr>
              <w:divsChild>
                <w:div w:id="1587348570">
                  <w:marLeft w:val="0"/>
                  <w:marRight w:val="0"/>
                  <w:marTop w:val="0"/>
                  <w:marBottom w:val="0"/>
                  <w:divBdr>
                    <w:top w:val="none" w:sz="0" w:space="0" w:color="auto"/>
                    <w:left w:val="none" w:sz="0" w:space="0" w:color="auto"/>
                    <w:bottom w:val="none" w:sz="0" w:space="0" w:color="auto"/>
                    <w:right w:val="none" w:sz="0" w:space="0" w:color="auto"/>
                  </w:divBdr>
                </w:div>
              </w:divsChild>
            </w:div>
            <w:div w:id="154223012">
              <w:marLeft w:val="0"/>
              <w:marRight w:val="0"/>
              <w:marTop w:val="0"/>
              <w:marBottom w:val="0"/>
              <w:divBdr>
                <w:top w:val="none" w:sz="0" w:space="0" w:color="auto"/>
                <w:left w:val="none" w:sz="0" w:space="0" w:color="auto"/>
                <w:bottom w:val="none" w:sz="0" w:space="0" w:color="auto"/>
                <w:right w:val="none" w:sz="0" w:space="0" w:color="auto"/>
              </w:divBdr>
              <w:divsChild>
                <w:div w:id="1965653077">
                  <w:marLeft w:val="0"/>
                  <w:marRight w:val="0"/>
                  <w:marTop w:val="0"/>
                  <w:marBottom w:val="0"/>
                  <w:divBdr>
                    <w:top w:val="none" w:sz="0" w:space="0" w:color="auto"/>
                    <w:left w:val="none" w:sz="0" w:space="0" w:color="auto"/>
                    <w:bottom w:val="none" w:sz="0" w:space="0" w:color="auto"/>
                    <w:right w:val="none" w:sz="0" w:space="0" w:color="auto"/>
                  </w:divBdr>
                </w:div>
              </w:divsChild>
            </w:div>
            <w:div w:id="76098421">
              <w:marLeft w:val="0"/>
              <w:marRight w:val="0"/>
              <w:marTop w:val="0"/>
              <w:marBottom w:val="0"/>
              <w:divBdr>
                <w:top w:val="none" w:sz="0" w:space="0" w:color="auto"/>
                <w:left w:val="none" w:sz="0" w:space="0" w:color="auto"/>
                <w:bottom w:val="none" w:sz="0" w:space="0" w:color="auto"/>
                <w:right w:val="none" w:sz="0" w:space="0" w:color="auto"/>
              </w:divBdr>
              <w:divsChild>
                <w:div w:id="1528374645">
                  <w:marLeft w:val="0"/>
                  <w:marRight w:val="0"/>
                  <w:marTop w:val="0"/>
                  <w:marBottom w:val="0"/>
                  <w:divBdr>
                    <w:top w:val="none" w:sz="0" w:space="0" w:color="auto"/>
                    <w:left w:val="none" w:sz="0" w:space="0" w:color="auto"/>
                    <w:bottom w:val="none" w:sz="0" w:space="0" w:color="auto"/>
                    <w:right w:val="none" w:sz="0" w:space="0" w:color="auto"/>
                  </w:divBdr>
                </w:div>
              </w:divsChild>
            </w:div>
            <w:div w:id="1988001428">
              <w:marLeft w:val="0"/>
              <w:marRight w:val="0"/>
              <w:marTop w:val="0"/>
              <w:marBottom w:val="0"/>
              <w:divBdr>
                <w:top w:val="none" w:sz="0" w:space="0" w:color="auto"/>
                <w:left w:val="none" w:sz="0" w:space="0" w:color="auto"/>
                <w:bottom w:val="none" w:sz="0" w:space="0" w:color="auto"/>
                <w:right w:val="none" w:sz="0" w:space="0" w:color="auto"/>
              </w:divBdr>
              <w:divsChild>
                <w:div w:id="7087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9600">
      <w:bodyDiv w:val="1"/>
      <w:marLeft w:val="0"/>
      <w:marRight w:val="0"/>
      <w:marTop w:val="0"/>
      <w:marBottom w:val="0"/>
      <w:divBdr>
        <w:top w:val="none" w:sz="0" w:space="0" w:color="auto"/>
        <w:left w:val="none" w:sz="0" w:space="0" w:color="auto"/>
        <w:bottom w:val="none" w:sz="0" w:space="0" w:color="auto"/>
        <w:right w:val="none" w:sz="0" w:space="0" w:color="auto"/>
      </w:divBdr>
      <w:divsChild>
        <w:div w:id="1911771059">
          <w:marLeft w:val="0"/>
          <w:marRight w:val="0"/>
          <w:marTop w:val="0"/>
          <w:marBottom w:val="0"/>
          <w:divBdr>
            <w:top w:val="none" w:sz="0" w:space="0" w:color="auto"/>
            <w:left w:val="none" w:sz="0" w:space="0" w:color="auto"/>
            <w:bottom w:val="none" w:sz="0" w:space="0" w:color="auto"/>
            <w:right w:val="none" w:sz="0" w:space="0" w:color="auto"/>
          </w:divBdr>
          <w:divsChild>
            <w:div w:id="352540327">
              <w:marLeft w:val="0"/>
              <w:marRight w:val="0"/>
              <w:marTop w:val="0"/>
              <w:marBottom w:val="0"/>
              <w:divBdr>
                <w:top w:val="none" w:sz="0" w:space="0" w:color="auto"/>
                <w:left w:val="none" w:sz="0" w:space="0" w:color="auto"/>
                <w:bottom w:val="none" w:sz="0" w:space="0" w:color="auto"/>
                <w:right w:val="none" w:sz="0" w:space="0" w:color="auto"/>
              </w:divBdr>
              <w:divsChild>
                <w:div w:id="4429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511834">
      <w:bodyDiv w:val="1"/>
      <w:marLeft w:val="0"/>
      <w:marRight w:val="0"/>
      <w:marTop w:val="0"/>
      <w:marBottom w:val="0"/>
      <w:divBdr>
        <w:top w:val="none" w:sz="0" w:space="0" w:color="auto"/>
        <w:left w:val="none" w:sz="0" w:space="0" w:color="auto"/>
        <w:bottom w:val="none" w:sz="0" w:space="0" w:color="auto"/>
        <w:right w:val="none" w:sz="0" w:space="0" w:color="auto"/>
      </w:divBdr>
      <w:divsChild>
        <w:div w:id="1164316047">
          <w:marLeft w:val="0"/>
          <w:marRight w:val="0"/>
          <w:marTop w:val="0"/>
          <w:marBottom w:val="0"/>
          <w:divBdr>
            <w:top w:val="none" w:sz="0" w:space="0" w:color="auto"/>
            <w:left w:val="none" w:sz="0" w:space="0" w:color="auto"/>
            <w:bottom w:val="none" w:sz="0" w:space="0" w:color="auto"/>
            <w:right w:val="none" w:sz="0" w:space="0" w:color="auto"/>
          </w:divBdr>
          <w:divsChild>
            <w:div w:id="1817259330">
              <w:marLeft w:val="0"/>
              <w:marRight w:val="0"/>
              <w:marTop w:val="0"/>
              <w:marBottom w:val="0"/>
              <w:divBdr>
                <w:top w:val="none" w:sz="0" w:space="0" w:color="auto"/>
                <w:left w:val="none" w:sz="0" w:space="0" w:color="auto"/>
                <w:bottom w:val="none" w:sz="0" w:space="0" w:color="auto"/>
                <w:right w:val="none" w:sz="0" w:space="0" w:color="auto"/>
              </w:divBdr>
              <w:divsChild>
                <w:div w:id="11240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77083">
      <w:bodyDiv w:val="1"/>
      <w:marLeft w:val="0"/>
      <w:marRight w:val="0"/>
      <w:marTop w:val="0"/>
      <w:marBottom w:val="0"/>
      <w:divBdr>
        <w:top w:val="none" w:sz="0" w:space="0" w:color="auto"/>
        <w:left w:val="none" w:sz="0" w:space="0" w:color="auto"/>
        <w:bottom w:val="none" w:sz="0" w:space="0" w:color="auto"/>
        <w:right w:val="none" w:sz="0" w:space="0" w:color="auto"/>
      </w:divBdr>
      <w:divsChild>
        <w:div w:id="151215669">
          <w:marLeft w:val="0"/>
          <w:marRight w:val="0"/>
          <w:marTop w:val="0"/>
          <w:marBottom w:val="0"/>
          <w:divBdr>
            <w:top w:val="none" w:sz="0" w:space="0" w:color="auto"/>
            <w:left w:val="none" w:sz="0" w:space="0" w:color="auto"/>
            <w:bottom w:val="none" w:sz="0" w:space="0" w:color="auto"/>
            <w:right w:val="none" w:sz="0" w:space="0" w:color="auto"/>
          </w:divBdr>
          <w:divsChild>
            <w:div w:id="485437490">
              <w:marLeft w:val="0"/>
              <w:marRight w:val="0"/>
              <w:marTop w:val="0"/>
              <w:marBottom w:val="0"/>
              <w:divBdr>
                <w:top w:val="none" w:sz="0" w:space="0" w:color="auto"/>
                <w:left w:val="none" w:sz="0" w:space="0" w:color="auto"/>
                <w:bottom w:val="none" w:sz="0" w:space="0" w:color="auto"/>
                <w:right w:val="none" w:sz="0" w:space="0" w:color="auto"/>
              </w:divBdr>
              <w:divsChild>
                <w:div w:id="505831945">
                  <w:marLeft w:val="0"/>
                  <w:marRight w:val="0"/>
                  <w:marTop w:val="0"/>
                  <w:marBottom w:val="0"/>
                  <w:divBdr>
                    <w:top w:val="none" w:sz="0" w:space="0" w:color="auto"/>
                    <w:left w:val="none" w:sz="0" w:space="0" w:color="auto"/>
                    <w:bottom w:val="none" w:sz="0" w:space="0" w:color="auto"/>
                    <w:right w:val="none" w:sz="0" w:space="0" w:color="auto"/>
                  </w:divBdr>
                </w:div>
              </w:divsChild>
            </w:div>
            <w:div w:id="789472586">
              <w:marLeft w:val="0"/>
              <w:marRight w:val="0"/>
              <w:marTop w:val="0"/>
              <w:marBottom w:val="0"/>
              <w:divBdr>
                <w:top w:val="none" w:sz="0" w:space="0" w:color="auto"/>
                <w:left w:val="none" w:sz="0" w:space="0" w:color="auto"/>
                <w:bottom w:val="none" w:sz="0" w:space="0" w:color="auto"/>
                <w:right w:val="none" w:sz="0" w:space="0" w:color="auto"/>
              </w:divBdr>
              <w:divsChild>
                <w:div w:id="1944995573">
                  <w:marLeft w:val="0"/>
                  <w:marRight w:val="0"/>
                  <w:marTop w:val="0"/>
                  <w:marBottom w:val="0"/>
                  <w:divBdr>
                    <w:top w:val="none" w:sz="0" w:space="0" w:color="auto"/>
                    <w:left w:val="none" w:sz="0" w:space="0" w:color="auto"/>
                    <w:bottom w:val="none" w:sz="0" w:space="0" w:color="auto"/>
                    <w:right w:val="none" w:sz="0" w:space="0" w:color="auto"/>
                  </w:divBdr>
                </w:div>
              </w:divsChild>
            </w:div>
            <w:div w:id="120929400">
              <w:marLeft w:val="0"/>
              <w:marRight w:val="0"/>
              <w:marTop w:val="0"/>
              <w:marBottom w:val="0"/>
              <w:divBdr>
                <w:top w:val="none" w:sz="0" w:space="0" w:color="auto"/>
                <w:left w:val="none" w:sz="0" w:space="0" w:color="auto"/>
                <w:bottom w:val="none" w:sz="0" w:space="0" w:color="auto"/>
                <w:right w:val="none" w:sz="0" w:space="0" w:color="auto"/>
              </w:divBdr>
              <w:divsChild>
                <w:div w:id="1684166359">
                  <w:marLeft w:val="0"/>
                  <w:marRight w:val="0"/>
                  <w:marTop w:val="0"/>
                  <w:marBottom w:val="0"/>
                  <w:divBdr>
                    <w:top w:val="none" w:sz="0" w:space="0" w:color="auto"/>
                    <w:left w:val="none" w:sz="0" w:space="0" w:color="auto"/>
                    <w:bottom w:val="none" w:sz="0" w:space="0" w:color="auto"/>
                    <w:right w:val="none" w:sz="0" w:space="0" w:color="auto"/>
                  </w:divBdr>
                </w:div>
              </w:divsChild>
            </w:div>
            <w:div w:id="1313560689">
              <w:marLeft w:val="0"/>
              <w:marRight w:val="0"/>
              <w:marTop w:val="0"/>
              <w:marBottom w:val="0"/>
              <w:divBdr>
                <w:top w:val="none" w:sz="0" w:space="0" w:color="auto"/>
                <w:left w:val="none" w:sz="0" w:space="0" w:color="auto"/>
                <w:bottom w:val="none" w:sz="0" w:space="0" w:color="auto"/>
                <w:right w:val="none" w:sz="0" w:space="0" w:color="auto"/>
              </w:divBdr>
              <w:divsChild>
                <w:div w:id="15268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3445">
      <w:bodyDiv w:val="1"/>
      <w:marLeft w:val="0"/>
      <w:marRight w:val="0"/>
      <w:marTop w:val="0"/>
      <w:marBottom w:val="0"/>
      <w:divBdr>
        <w:top w:val="none" w:sz="0" w:space="0" w:color="auto"/>
        <w:left w:val="none" w:sz="0" w:space="0" w:color="auto"/>
        <w:bottom w:val="none" w:sz="0" w:space="0" w:color="auto"/>
        <w:right w:val="none" w:sz="0" w:space="0" w:color="auto"/>
      </w:divBdr>
      <w:divsChild>
        <w:div w:id="1974553764">
          <w:marLeft w:val="0"/>
          <w:marRight w:val="0"/>
          <w:marTop w:val="0"/>
          <w:marBottom w:val="0"/>
          <w:divBdr>
            <w:top w:val="none" w:sz="0" w:space="0" w:color="auto"/>
            <w:left w:val="none" w:sz="0" w:space="0" w:color="auto"/>
            <w:bottom w:val="none" w:sz="0" w:space="0" w:color="auto"/>
            <w:right w:val="none" w:sz="0" w:space="0" w:color="auto"/>
          </w:divBdr>
          <w:divsChild>
            <w:div w:id="9956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92621">
      <w:bodyDiv w:val="1"/>
      <w:marLeft w:val="0"/>
      <w:marRight w:val="0"/>
      <w:marTop w:val="0"/>
      <w:marBottom w:val="0"/>
      <w:divBdr>
        <w:top w:val="none" w:sz="0" w:space="0" w:color="auto"/>
        <w:left w:val="none" w:sz="0" w:space="0" w:color="auto"/>
        <w:bottom w:val="none" w:sz="0" w:space="0" w:color="auto"/>
        <w:right w:val="none" w:sz="0" w:space="0" w:color="auto"/>
      </w:divBdr>
      <w:divsChild>
        <w:div w:id="1841919556">
          <w:marLeft w:val="0"/>
          <w:marRight w:val="0"/>
          <w:marTop w:val="0"/>
          <w:marBottom w:val="0"/>
          <w:divBdr>
            <w:top w:val="none" w:sz="0" w:space="0" w:color="auto"/>
            <w:left w:val="none" w:sz="0" w:space="0" w:color="auto"/>
            <w:bottom w:val="none" w:sz="0" w:space="0" w:color="auto"/>
            <w:right w:val="none" w:sz="0" w:space="0" w:color="auto"/>
          </w:divBdr>
          <w:divsChild>
            <w:div w:id="1356736680">
              <w:marLeft w:val="0"/>
              <w:marRight w:val="0"/>
              <w:marTop w:val="0"/>
              <w:marBottom w:val="0"/>
              <w:divBdr>
                <w:top w:val="none" w:sz="0" w:space="0" w:color="auto"/>
                <w:left w:val="none" w:sz="0" w:space="0" w:color="auto"/>
                <w:bottom w:val="none" w:sz="0" w:space="0" w:color="auto"/>
                <w:right w:val="none" w:sz="0" w:space="0" w:color="auto"/>
              </w:divBdr>
              <w:divsChild>
                <w:div w:id="423764903">
                  <w:marLeft w:val="0"/>
                  <w:marRight w:val="0"/>
                  <w:marTop w:val="0"/>
                  <w:marBottom w:val="0"/>
                  <w:divBdr>
                    <w:top w:val="none" w:sz="0" w:space="0" w:color="auto"/>
                    <w:left w:val="none" w:sz="0" w:space="0" w:color="auto"/>
                    <w:bottom w:val="none" w:sz="0" w:space="0" w:color="auto"/>
                    <w:right w:val="none" w:sz="0" w:space="0" w:color="auto"/>
                  </w:divBdr>
                </w:div>
              </w:divsChild>
            </w:div>
            <w:div w:id="1109662961">
              <w:marLeft w:val="0"/>
              <w:marRight w:val="0"/>
              <w:marTop w:val="0"/>
              <w:marBottom w:val="0"/>
              <w:divBdr>
                <w:top w:val="none" w:sz="0" w:space="0" w:color="auto"/>
                <w:left w:val="none" w:sz="0" w:space="0" w:color="auto"/>
                <w:bottom w:val="none" w:sz="0" w:space="0" w:color="auto"/>
                <w:right w:val="none" w:sz="0" w:space="0" w:color="auto"/>
              </w:divBdr>
              <w:divsChild>
                <w:div w:id="974067535">
                  <w:marLeft w:val="0"/>
                  <w:marRight w:val="0"/>
                  <w:marTop w:val="0"/>
                  <w:marBottom w:val="0"/>
                  <w:divBdr>
                    <w:top w:val="none" w:sz="0" w:space="0" w:color="auto"/>
                    <w:left w:val="none" w:sz="0" w:space="0" w:color="auto"/>
                    <w:bottom w:val="none" w:sz="0" w:space="0" w:color="auto"/>
                    <w:right w:val="none" w:sz="0" w:space="0" w:color="auto"/>
                  </w:divBdr>
                </w:div>
              </w:divsChild>
            </w:div>
            <w:div w:id="667950846">
              <w:marLeft w:val="0"/>
              <w:marRight w:val="0"/>
              <w:marTop w:val="0"/>
              <w:marBottom w:val="0"/>
              <w:divBdr>
                <w:top w:val="none" w:sz="0" w:space="0" w:color="auto"/>
                <w:left w:val="none" w:sz="0" w:space="0" w:color="auto"/>
                <w:bottom w:val="none" w:sz="0" w:space="0" w:color="auto"/>
                <w:right w:val="none" w:sz="0" w:space="0" w:color="auto"/>
              </w:divBdr>
              <w:divsChild>
                <w:div w:id="1349869963">
                  <w:marLeft w:val="0"/>
                  <w:marRight w:val="0"/>
                  <w:marTop w:val="0"/>
                  <w:marBottom w:val="0"/>
                  <w:divBdr>
                    <w:top w:val="none" w:sz="0" w:space="0" w:color="auto"/>
                    <w:left w:val="none" w:sz="0" w:space="0" w:color="auto"/>
                    <w:bottom w:val="none" w:sz="0" w:space="0" w:color="auto"/>
                    <w:right w:val="none" w:sz="0" w:space="0" w:color="auto"/>
                  </w:divBdr>
                </w:div>
              </w:divsChild>
            </w:div>
            <w:div w:id="1135368845">
              <w:marLeft w:val="0"/>
              <w:marRight w:val="0"/>
              <w:marTop w:val="0"/>
              <w:marBottom w:val="0"/>
              <w:divBdr>
                <w:top w:val="none" w:sz="0" w:space="0" w:color="auto"/>
                <w:left w:val="none" w:sz="0" w:space="0" w:color="auto"/>
                <w:bottom w:val="none" w:sz="0" w:space="0" w:color="auto"/>
                <w:right w:val="none" w:sz="0" w:space="0" w:color="auto"/>
              </w:divBdr>
              <w:divsChild>
                <w:div w:id="348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39226">
      <w:bodyDiv w:val="1"/>
      <w:marLeft w:val="0"/>
      <w:marRight w:val="0"/>
      <w:marTop w:val="0"/>
      <w:marBottom w:val="0"/>
      <w:divBdr>
        <w:top w:val="none" w:sz="0" w:space="0" w:color="auto"/>
        <w:left w:val="none" w:sz="0" w:space="0" w:color="auto"/>
        <w:bottom w:val="none" w:sz="0" w:space="0" w:color="auto"/>
        <w:right w:val="none" w:sz="0" w:space="0" w:color="auto"/>
      </w:divBdr>
      <w:divsChild>
        <w:div w:id="617761045">
          <w:marLeft w:val="0"/>
          <w:marRight w:val="0"/>
          <w:marTop w:val="0"/>
          <w:marBottom w:val="0"/>
          <w:divBdr>
            <w:top w:val="none" w:sz="0" w:space="0" w:color="auto"/>
            <w:left w:val="none" w:sz="0" w:space="0" w:color="auto"/>
            <w:bottom w:val="none" w:sz="0" w:space="0" w:color="auto"/>
            <w:right w:val="none" w:sz="0" w:space="0" w:color="auto"/>
          </w:divBdr>
          <w:divsChild>
            <w:div w:id="1863470599">
              <w:marLeft w:val="0"/>
              <w:marRight w:val="0"/>
              <w:marTop w:val="0"/>
              <w:marBottom w:val="0"/>
              <w:divBdr>
                <w:top w:val="none" w:sz="0" w:space="0" w:color="auto"/>
                <w:left w:val="none" w:sz="0" w:space="0" w:color="auto"/>
                <w:bottom w:val="none" w:sz="0" w:space="0" w:color="auto"/>
                <w:right w:val="none" w:sz="0" w:space="0" w:color="auto"/>
              </w:divBdr>
              <w:divsChild>
                <w:div w:id="398525693">
                  <w:marLeft w:val="0"/>
                  <w:marRight w:val="0"/>
                  <w:marTop w:val="0"/>
                  <w:marBottom w:val="0"/>
                  <w:divBdr>
                    <w:top w:val="none" w:sz="0" w:space="0" w:color="auto"/>
                    <w:left w:val="none" w:sz="0" w:space="0" w:color="auto"/>
                    <w:bottom w:val="none" w:sz="0" w:space="0" w:color="auto"/>
                    <w:right w:val="none" w:sz="0" w:space="0" w:color="auto"/>
                  </w:divBdr>
                </w:div>
              </w:divsChild>
            </w:div>
            <w:div w:id="1310551806">
              <w:marLeft w:val="0"/>
              <w:marRight w:val="0"/>
              <w:marTop w:val="0"/>
              <w:marBottom w:val="0"/>
              <w:divBdr>
                <w:top w:val="none" w:sz="0" w:space="0" w:color="auto"/>
                <w:left w:val="none" w:sz="0" w:space="0" w:color="auto"/>
                <w:bottom w:val="none" w:sz="0" w:space="0" w:color="auto"/>
                <w:right w:val="none" w:sz="0" w:space="0" w:color="auto"/>
              </w:divBdr>
              <w:divsChild>
                <w:div w:id="145437932">
                  <w:marLeft w:val="0"/>
                  <w:marRight w:val="0"/>
                  <w:marTop w:val="0"/>
                  <w:marBottom w:val="0"/>
                  <w:divBdr>
                    <w:top w:val="none" w:sz="0" w:space="0" w:color="auto"/>
                    <w:left w:val="none" w:sz="0" w:space="0" w:color="auto"/>
                    <w:bottom w:val="none" w:sz="0" w:space="0" w:color="auto"/>
                    <w:right w:val="none" w:sz="0" w:space="0" w:color="auto"/>
                  </w:divBdr>
                </w:div>
              </w:divsChild>
            </w:div>
            <w:div w:id="642932910">
              <w:marLeft w:val="0"/>
              <w:marRight w:val="0"/>
              <w:marTop w:val="0"/>
              <w:marBottom w:val="0"/>
              <w:divBdr>
                <w:top w:val="none" w:sz="0" w:space="0" w:color="auto"/>
                <w:left w:val="none" w:sz="0" w:space="0" w:color="auto"/>
                <w:bottom w:val="none" w:sz="0" w:space="0" w:color="auto"/>
                <w:right w:val="none" w:sz="0" w:space="0" w:color="auto"/>
              </w:divBdr>
              <w:divsChild>
                <w:div w:id="892619739">
                  <w:marLeft w:val="0"/>
                  <w:marRight w:val="0"/>
                  <w:marTop w:val="0"/>
                  <w:marBottom w:val="0"/>
                  <w:divBdr>
                    <w:top w:val="none" w:sz="0" w:space="0" w:color="auto"/>
                    <w:left w:val="none" w:sz="0" w:space="0" w:color="auto"/>
                    <w:bottom w:val="none" w:sz="0" w:space="0" w:color="auto"/>
                    <w:right w:val="none" w:sz="0" w:space="0" w:color="auto"/>
                  </w:divBdr>
                </w:div>
              </w:divsChild>
            </w:div>
            <w:div w:id="1879270578">
              <w:marLeft w:val="0"/>
              <w:marRight w:val="0"/>
              <w:marTop w:val="0"/>
              <w:marBottom w:val="0"/>
              <w:divBdr>
                <w:top w:val="none" w:sz="0" w:space="0" w:color="auto"/>
                <w:left w:val="none" w:sz="0" w:space="0" w:color="auto"/>
                <w:bottom w:val="none" w:sz="0" w:space="0" w:color="auto"/>
                <w:right w:val="none" w:sz="0" w:space="0" w:color="auto"/>
              </w:divBdr>
              <w:divsChild>
                <w:div w:id="350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5100">
      <w:bodyDiv w:val="1"/>
      <w:marLeft w:val="0"/>
      <w:marRight w:val="0"/>
      <w:marTop w:val="0"/>
      <w:marBottom w:val="0"/>
      <w:divBdr>
        <w:top w:val="none" w:sz="0" w:space="0" w:color="auto"/>
        <w:left w:val="none" w:sz="0" w:space="0" w:color="auto"/>
        <w:bottom w:val="none" w:sz="0" w:space="0" w:color="auto"/>
        <w:right w:val="none" w:sz="0" w:space="0" w:color="auto"/>
      </w:divBdr>
      <w:divsChild>
        <w:div w:id="759640067">
          <w:marLeft w:val="0"/>
          <w:marRight w:val="0"/>
          <w:marTop w:val="0"/>
          <w:marBottom w:val="0"/>
          <w:divBdr>
            <w:top w:val="none" w:sz="0" w:space="0" w:color="auto"/>
            <w:left w:val="none" w:sz="0" w:space="0" w:color="auto"/>
            <w:bottom w:val="none" w:sz="0" w:space="0" w:color="auto"/>
            <w:right w:val="none" w:sz="0" w:space="0" w:color="auto"/>
          </w:divBdr>
          <w:divsChild>
            <w:div w:id="1387995096">
              <w:marLeft w:val="0"/>
              <w:marRight w:val="0"/>
              <w:marTop w:val="0"/>
              <w:marBottom w:val="0"/>
              <w:divBdr>
                <w:top w:val="none" w:sz="0" w:space="0" w:color="auto"/>
                <w:left w:val="none" w:sz="0" w:space="0" w:color="auto"/>
                <w:bottom w:val="none" w:sz="0" w:space="0" w:color="auto"/>
                <w:right w:val="none" w:sz="0" w:space="0" w:color="auto"/>
              </w:divBdr>
              <w:divsChild>
                <w:div w:id="779682600">
                  <w:marLeft w:val="0"/>
                  <w:marRight w:val="0"/>
                  <w:marTop w:val="0"/>
                  <w:marBottom w:val="0"/>
                  <w:divBdr>
                    <w:top w:val="none" w:sz="0" w:space="0" w:color="auto"/>
                    <w:left w:val="none" w:sz="0" w:space="0" w:color="auto"/>
                    <w:bottom w:val="none" w:sz="0" w:space="0" w:color="auto"/>
                    <w:right w:val="none" w:sz="0" w:space="0" w:color="auto"/>
                  </w:divBdr>
                  <w:divsChild>
                    <w:div w:id="1922255385">
                      <w:marLeft w:val="0"/>
                      <w:marRight w:val="0"/>
                      <w:marTop w:val="0"/>
                      <w:marBottom w:val="0"/>
                      <w:divBdr>
                        <w:top w:val="none" w:sz="0" w:space="0" w:color="auto"/>
                        <w:left w:val="none" w:sz="0" w:space="0" w:color="auto"/>
                        <w:bottom w:val="none" w:sz="0" w:space="0" w:color="auto"/>
                        <w:right w:val="none" w:sz="0" w:space="0" w:color="auto"/>
                      </w:divBdr>
                    </w:div>
                  </w:divsChild>
                </w:div>
                <w:div w:id="1568955244">
                  <w:marLeft w:val="0"/>
                  <w:marRight w:val="0"/>
                  <w:marTop w:val="0"/>
                  <w:marBottom w:val="0"/>
                  <w:divBdr>
                    <w:top w:val="none" w:sz="0" w:space="0" w:color="auto"/>
                    <w:left w:val="none" w:sz="0" w:space="0" w:color="auto"/>
                    <w:bottom w:val="none" w:sz="0" w:space="0" w:color="auto"/>
                    <w:right w:val="none" w:sz="0" w:space="0" w:color="auto"/>
                  </w:divBdr>
                  <w:divsChild>
                    <w:div w:id="616833439">
                      <w:marLeft w:val="0"/>
                      <w:marRight w:val="0"/>
                      <w:marTop w:val="0"/>
                      <w:marBottom w:val="0"/>
                      <w:divBdr>
                        <w:top w:val="none" w:sz="0" w:space="0" w:color="auto"/>
                        <w:left w:val="none" w:sz="0" w:space="0" w:color="auto"/>
                        <w:bottom w:val="none" w:sz="0" w:space="0" w:color="auto"/>
                        <w:right w:val="none" w:sz="0" w:space="0" w:color="auto"/>
                      </w:divBdr>
                    </w:div>
                  </w:divsChild>
                </w:div>
                <w:div w:id="603264964">
                  <w:marLeft w:val="0"/>
                  <w:marRight w:val="0"/>
                  <w:marTop w:val="0"/>
                  <w:marBottom w:val="0"/>
                  <w:divBdr>
                    <w:top w:val="none" w:sz="0" w:space="0" w:color="auto"/>
                    <w:left w:val="none" w:sz="0" w:space="0" w:color="auto"/>
                    <w:bottom w:val="none" w:sz="0" w:space="0" w:color="auto"/>
                    <w:right w:val="none" w:sz="0" w:space="0" w:color="auto"/>
                  </w:divBdr>
                  <w:divsChild>
                    <w:div w:id="13353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97433">
      <w:bodyDiv w:val="1"/>
      <w:marLeft w:val="0"/>
      <w:marRight w:val="0"/>
      <w:marTop w:val="0"/>
      <w:marBottom w:val="0"/>
      <w:divBdr>
        <w:top w:val="none" w:sz="0" w:space="0" w:color="auto"/>
        <w:left w:val="none" w:sz="0" w:space="0" w:color="auto"/>
        <w:bottom w:val="none" w:sz="0" w:space="0" w:color="auto"/>
        <w:right w:val="none" w:sz="0" w:space="0" w:color="auto"/>
      </w:divBdr>
      <w:divsChild>
        <w:div w:id="1348600441">
          <w:marLeft w:val="0"/>
          <w:marRight w:val="0"/>
          <w:marTop w:val="0"/>
          <w:marBottom w:val="0"/>
          <w:divBdr>
            <w:top w:val="none" w:sz="0" w:space="0" w:color="auto"/>
            <w:left w:val="none" w:sz="0" w:space="0" w:color="auto"/>
            <w:bottom w:val="none" w:sz="0" w:space="0" w:color="auto"/>
            <w:right w:val="none" w:sz="0" w:space="0" w:color="auto"/>
          </w:divBdr>
          <w:divsChild>
            <w:div w:id="1833056912">
              <w:marLeft w:val="0"/>
              <w:marRight w:val="0"/>
              <w:marTop w:val="0"/>
              <w:marBottom w:val="0"/>
              <w:divBdr>
                <w:top w:val="none" w:sz="0" w:space="0" w:color="auto"/>
                <w:left w:val="none" w:sz="0" w:space="0" w:color="auto"/>
                <w:bottom w:val="none" w:sz="0" w:space="0" w:color="auto"/>
                <w:right w:val="none" w:sz="0" w:space="0" w:color="auto"/>
              </w:divBdr>
              <w:divsChild>
                <w:div w:id="2027756334">
                  <w:marLeft w:val="0"/>
                  <w:marRight w:val="0"/>
                  <w:marTop w:val="0"/>
                  <w:marBottom w:val="0"/>
                  <w:divBdr>
                    <w:top w:val="none" w:sz="0" w:space="0" w:color="auto"/>
                    <w:left w:val="none" w:sz="0" w:space="0" w:color="auto"/>
                    <w:bottom w:val="none" w:sz="0" w:space="0" w:color="auto"/>
                    <w:right w:val="none" w:sz="0" w:space="0" w:color="auto"/>
                  </w:divBdr>
                  <w:divsChild>
                    <w:div w:id="1147673872">
                      <w:marLeft w:val="0"/>
                      <w:marRight w:val="0"/>
                      <w:marTop w:val="0"/>
                      <w:marBottom w:val="0"/>
                      <w:divBdr>
                        <w:top w:val="none" w:sz="0" w:space="0" w:color="auto"/>
                        <w:left w:val="none" w:sz="0" w:space="0" w:color="auto"/>
                        <w:bottom w:val="none" w:sz="0" w:space="0" w:color="auto"/>
                        <w:right w:val="none" w:sz="0" w:space="0" w:color="auto"/>
                      </w:divBdr>
                    </w:div>
                  </w:divsChild>
                </w:div>
                <w:div w:id="1059324595">
                  <w:marLeft w:val="0"/>
                  <w:marRight w:val="0"/>
                  <w:marTop w:val="0"/>
                  <w:marBottom w:val="0"/>
                  <w:divBdr>
                    <w:top w:val="none" w:sz="0" w:space="0" w:color="auto"/>
                    <w:left w:val="none" w:sz="0" w:space="0" w:color="auto"/>
                    <w:bottom w:val="none" w:sz="0" w:space="0" w:color="auto"/>
                    <w:right w:val="none" w:sz="0" w:space="0" w:color="auto"/>
                  </w:divBdr>
                  <w:divsChild>
                    <w:div w:id="1126506700">
                      <w:marLeft w:val="0"/>
                      <w:marRight w:val="0"/>
                      <w:marTop w:val="0"/>
                      <w:marBottom w:val="0"/>
                      <w:divBdr>
                        <w:top w:val="none" w:sz="0" w:space="0" w:color="auto"/>
                        <w:left w:val="none" w:sz="0" w:space="0" w:color="auto"/>
                        <w:bottom w:val="none" w:sz="0" w:space="0" w:color="auto"/>
                        <w:right w:val="none" w:sz="0" w:space="0" w:color="auto"/>
                      </w:divBdr>
                    </w:div>
                  </w:divsChild>
                </w:div>
                <w:div w:id="680009419">
                  <w:marLeft w:val="0"/>
                  <w:marRight w:val="0"/>
                  <w:marTop w:val="0"/>
                  <w:marBottom w:val="0"/>
                  <w:divBdr>
                    <w:top w:val="none" w:sz="0" w:space="0" w:color="auto"/>
                    <w:left w:val="none" w:sz="0" w:space="0" w:color="auto"/>
                    <w:bottom w:val="none" w:sz="0" w:space="0" w:color="auto"/>
                    <w:right w:val="none" w:sz="0" w:space="0" w:color="auto"/>
                  </w:divBdr>
                  <w:divsChild>
                    <w:div w:id="544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262232">
      <w:bodyDiv w:val="1"/>
      <w:marLeft w:val="0"/>
      <w:marRight w:val="0"/>
      <w:marTop w:val="0"/>
      <w:marBottom w:val="0"/>
      <w:divBdr>
        <w:top w:val="none" w:sz="0" w:space="0" w:color="auto"/>
        <w:left w:val="none" w:sz="0" w:space="0" w:color="auto"/>
        <w:bottom w:val="none" w:sz="0" w:space="0" w:color="auto"/>
        <w:right w:val="none" w:sz="0" w:space="0" w:color="auto"/>
      </w:divBdr>
      <w:divsChild>
        <w:div w:id="2042977810">
          <w:marLeft w:val="0"/>
          <w:marRight w:val="0"/>
          <w:marTop w:val="0"/>
          <w:marBottom w:val="0"/>
          <w:divBdr>
            <w:top w:val="none" w:sz="0" w:space="0" w:color="auto"/>
            <w:left w:val="none" w:sz="0" w:space="0" w:color="auto"/>
            <w:bottom w:val="none" w:sz="0" w:space="0" w:color="auto"/>
            <w:right w:val="none" w:sz="0" w:space="0" w:color="auto"/>
          </w:divBdr>
          <w:divsChild>
            <w:div w:id="20327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942</Words>
  <Characters>5374</Characters>
  <Application>Microsoft Macintosh Word</Application>
  <DocSecurity>0</DocSecurity>
  <Lines>44</Lines>
  <Paragraphs>12</Paragraphs>
  <ScaleCrop>false</ScaleCrop>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Conxz</dc:creator>
  <cp:keywords/>
  <dc:description/>
  <cp:lastModifiedBy>sophie kusy</cp:lastModifiedBy>
  <cp:revision>6</cp:revision>
  <dcterms:created xsi:type="dcterms:W3CDTF">2014-12-04T15:39:00Z</dcterms:created>
  <dcterms:modified xsi:type="dcterms:W3CDTF">2014-12-06T03:09:00Z</dcterms:modified>
</cp:coreProperties>
</file>