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16" w:rsidRPr="005D107E" w:rsidRDefault="00C2219A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S</w:t>
      </w:r>
      <w:r w:rsidR="006F5F16" w:rsidRPr="005D107E">
        <w:rPr>
          <w:rFonts w:ascii="Times" w:hAnsi="Times"/>
          <w:b/>
          <w:sz w:val="24"/>
          <w:szCs w:val="24"/>
        </w:rPr>
        <w:t>upporting information</w:t>
      </w:r>
    </w:p>
    <w:p w:rsidR="00901B56" w:rsidRPr="005D107E" w:rsidRDefault="00994147">
      <w:pPr>
        <w:rPr>
          <w:rFonts w:ascii="Times" w:hAnsi="Times"/>
          <w:b/>
          <w:sz w:val="24"/>
          <w:szCs w:val="24"/>
        </w:rPr>
      </w:pPr>
      <w:r w:rsidRPr="005D107E">
        <w:rPr>
          <w:rFonts w:ascii="Times" w:hAnsi="Times"/>
          <w:b/>
          <w:sz w:val="24"/>
          <w:szCs w:val="24"/>
        </w:rPr>
        <w:t>Table</w:t>
      </w:r>
      <w:r w:rsidR="00E77C2B" w:rsidRPr="005D107E">
        <w:rPr>
          <w:rFonts w:ascii="Times" w:hAnsi="Times"/>
          <w:b/>
          <w:sz w:val="24"/>
          <w:szCs w:val="24"/>
        </w:rPr>
        <w:t xml:space="preserve"> 1</w:t>
      </w:r>
      <w:r w:rsidRPr="005D107E">
        <w:rPr>
          <w:rFonts w:ascii="Times" w:hAnsi="Times"/>
          <w:b/>
          <w:sz w:val="24"/>
          <w:szCs w:val="24"/>
        </w:rPr>
        <w:t>: Concentration-response models and corresponding parameter estimates</w:t>
      </w:r>
    </w:p>
    <w:tbl>
      <w:tblPr>
        <w:tblW w:w="5000" w:type="pct"/>
        <w:tblLayout w:type="fixed"/>
        <w:tblLook w:val="04A0"/>
      </w:tblPr>
      <w:tblGrid>
        <w:gridCol w:w="1458"/>
        <w:gridCol w:w="810"/>
        <w:gridCol w:w="1029"/>
        <w:gridCol w:w="894"/>
        <w:gridCol w:w="899"/>
        <w:gridCol w:w="1049"/>
        <w:gridCol w:w="899"/>
        <w:gridCol w:w="2016"/>
        <w:gridCol w:w="2048"/>
        <w:gridCol w:w="2074"/>
      </w:tblGrid>
      <w:tr w:rsidR="00074CD0" w:rsidRPr="005D107E" w:rsidTr="009B2A25">
        <w:trPr>
          <w:trHeight w:val="300"/>
        </w:trPr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Particles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EC05 [µg/L)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EC10 (µg/L)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EC50 (µg/L)</w:t>
            </w:r>
          </w:p>
        </w:tc>
      </w:tr>
      <w:tr w:rsidR="00074CD0" w:rsidRPr="005D107E" w:rsidTr="009B2A25">
        <w:trPr>
          <w:trHeight w:val="6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Silver Nitrate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3-P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1.73418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2.56611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1.3048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67D3" w:rsidRPr="005D107E" w:rsidRDefault="00F66CD4" w:rsidP="00F66CD4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0.043 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0.053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-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0.036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67D3" w:rsidRPr="005D107E" w:rsidRDefault="00200A50" w:rsidP="00200A50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0.059 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0.0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71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 0.</w:t>
            </w:r>
            <w:r w:rsidR="00FC32A6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5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67D3" w:rsidRPr="005D107E" w:rsidRDefault="00E623B7" w:rsidP="00E623B7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16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 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18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</w:tr>
      <w:tr w:rsidR="009B2A25" w:rsidRPr="005D107E" w:rsidTr="009B2A25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nAg1 (3-8 nm,  non-coated)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3-MMF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2.737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4.02723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1.38173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702F53" w:rsidP="00702F5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73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9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59)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FC32A6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1.11</w:t>
            </w:r>
            <w:r w:rsidR="00FC32A6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(1.36 </w:t>
            </w:r>
            <w:r w:rsidR="00FC32A6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FC32A6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9</w:t>
            </w:r>
            <w:r w:rsidR="00FC32A6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2A3FF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3.46</w:t>
            </w:r>
            <w:r w:rsidR="002A3FFC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(3.84 -3.10)</w:t>
            </w:r>
          </w:p>
        </w:tc>
      </w:tr>
      <w:tr w:rsidR="00074CD0" w:rsidRPr="005D107E" w:rsidTr="009B2A25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nAg2 (10 nm, non coated)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3-W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-4.12859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3.29169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1.20954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E746A0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1.96</w:t>
            </w:r>
            <w:r w:rsidR="00E746A0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(2.42 - 1.63)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FC32A6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3.24</w:t>
            </w:r>
            <w:r w:rsidR="00FC32A6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(3.75</w:t>
            </w:r>
            <w:r w:rsidR="00FC32A6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-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2.77)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5C7371" w:rsidP="005C7371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6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(12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5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10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8)</w:t>
            </w:r>
          </w:p>
        </w:tc>
      </w:tr>
      <w:tr w:rsidR="009B2A25" w:rsidRPr="005D107E" w:rsidTr="009B2A25">
        <w:trPr>
          <w:trHeight w:val="6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nAg3 (20 nm, non-coated)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4-MMF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-4.0185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7.32884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-0.04839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1.29667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E746A0" w:rsidP="00E746A0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3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15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0.1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BE18B5" w:rsidP="00BE18B5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5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0.1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7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5C7371" w:rsidP="00A2062A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25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8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</w:tr>
      <w:tr w:rsidR="009B2A25" w:rsidRPr="005D107E" w:rsidTr="009B2A25">
        <w:trPr>
          <w:trHeight w:val="6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nAg4 (20 nm citrate coated)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3-MMF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5.73575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4.55618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1.41638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022B11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3.41</w:t>
            </w:r>
            <w:r w:rsidR="00022B11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(4.82</w:t>
            </w:r>
            <w:r w:rsidR="00022B11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-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2.59)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9A0681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4.93 (6.52</w:t>
            </w:r>
            <w:r w:rsidR="009A0681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-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3.88)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A2062A" w:rsidP="00A2062A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(15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3 -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11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6)</w:t>
            </w:r>
          </w:p>
        </w:tc>
      </w:tr>
      <w:tr w:rsidR="009B2A25" w:rsidRPr="005D107E" w:rsidTr="009B2A25">
        <w:trPr>
          <w:trHeight w:val="6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nAg5 (20 nm tannic acid coated)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3-MMF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0.59153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4.08383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1.3514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9B418F" w:rsidP="009B418F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0.2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9 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8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9A0681" w:rsidP="009A0681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4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41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8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A2062A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1.03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(1.16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–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9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</w:tr>
      <w:tr w:rsidR="00074CD0" w:rsidRPr="005D107E" w:rsidTr="009B2A25">
        <w:trPr>
          <w:trHeight w:val="6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nAg6 (40 nm, citrate coated)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4-GL2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-2.80372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3.4325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2.09515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1.45093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B8402B" w:rsidP="00B8402B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42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5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7 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2F1C73" w:rsidP="002F1C7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6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9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86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55)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1114C2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2.40</w:t>
            </w:r>
            <w:r w:rsidR="001114C2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(2.68 -2.13)</w:t>
            </w:r>
          </w:p>
        </w:tc>
      </w:tr>
      <w:tr w:rsidR="00074CD0" w:rsidRPr="005D107E" w:rsidTr="009B2A25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1C67D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nAg8 (50 nm, uncoated, powder)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3-MMF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3.29022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3.16936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1.44023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B910D8" w:rsidP="00B910D8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9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8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(1.43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7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C1445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1.66</w:t>
            </w:r>
            <w:r w:rsidR="00C1445C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(2.22 - 1.25)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032E88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6.90</w:t>
            </w:r>
            <w:r w:rsidR="00032E88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(7.95</w:t>
            </w:r>
            <w:r w:rsidR="00032E88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-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5.90)</w:t>
            </w:r>
          </w:p>
        </w:tc>
      </w:tr>
    </w:tbl>
    <w:p w:rsidR="00AE1C8C" w:rsidRPr="005D107E" w:rsidRDefault="00AE1C8C" w:rsidP="00994147">
      <w:pPr>
        <w:rPr>
          <w:rFonts w:ascii="Times" w:hAnsi="Times"/>
          <w:sz w:val="18"/>
          <w:szCs w:val="18"/>
          <w:lang w:val="en-GB"/>
        </w:rPr>
      </w:pPr>
    </w:p>
    <w:p w:rsidR="00AE1C8C" w:rsidRPr="005D107E" w:rsidRDefault="00AE1C8C" w:rsidP="00994147">
      <w:pPr>
        <w:rPr>
          <w:rFonts w:ascii="Times" w:hAnsi="Times"/>
          <w:sz w:val="24"/>
          <w:szCs w:val="24"/>
          <w:lang w:val="en-GB"/>
        </w:rPr>
      </w:pPr>
    </w:p>
    <w:p w:rsidR="00994147" w:rsidRPr="005D107E" w:rsidRDefault="00994147">
      <w:pPr>
        <w:rPr>
          <w:rFonts w:ascii="Times" w:hAnsi="Times"/>
          <w:sz w:val="24"/>
          <w:szCs w:val="24"/>
        </w:rPr>
      </w:pPr>
    </w:p>
    <w:p w:rsidR="00994147" w:rsidRPr="005D107E" w:rsidRDefault="00994147">
      <w:pPr>
        <w:rPr>
          <w:rFonts w:ascii="Times" w:hAnsi="Times"/>
          <w:sz w:val="24"/>
          <w:szCs w:val="24"/>
        </w:rPr>
      </w:pPr>
      <w:proofErr w:type="spellStart"/>
      <w:r w:rsidRPr="005D107E">
        <w:rPr>
          <w:rFonts w:ascii="Times" w:hAnsi="Times"/>
          <w:sz w:val="24"/>
          <w:szCs w:val="24"/>
        </w:rPr>
        <w:t>Probit</w:t>
      </w:r>
      <w:proofErr w:type="spellEnd"/>
      <w:r w:rsidRPr="005D107E">
        <w:rPr>
          <w:rFonts w:ascii="Times" w:hAnsi="Times"/>
          <w:sz w:val="24"/>
          <w:szCs w:val="24"/>
        </w:rPr>
        <w:t xml:space="preserve">: </w:t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position w:val="-30"/>
          <w:lang w:val="en-GB" w:eastAsia="de-DE"/>
        </w:rPr>
        <w:object w:dxaOrig="59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1pt;height:37.4pt" o:ole="">
            <v:imagedata r:id="rId5" o:title=""/>
          </v:shape>
          <o:OLEObject Type="Embed" ProgID="Equation.3" ShapeID="_x0000_i1025" DrawAspect="Content" ObjectID="_1431521607" r:id="rId6"/>
        </w:object>
      </w:r>
    </w:p>
    <w:p w:rsidR="00994147" w:rsidRPr="005D107E" w:rsidRDefault="00994147">
      <w:pPr>
        <w:rPr>
          <w:rFonts w:ascii="Times" w:hAnsi="Times"/>
          <w:sz w:val="24"/>
          <w:szCs w:val="24"/>
        </w:rPr>
      </w:pPr>
      <w:r w:rsidRPr="005D107E">
        <w:rPr>
          <w:rFonts w:ascii="Times" w:hAnsi="Times"/>
          <w:sz w:val="24"/>
          <w:szCs w:val="24"/>
        </w:rPr>
        <w:t xml:space="preserve">Generalized </w:t>
      </w:r>
      <w:proofErr w:type="spellStart"/>
      <w:r w:rsidRPr="005D107E">
        <w:rPr>
          <w:rFonts w:ascii="Times" w:hAnsi="Times"/>
          <w:sz w:val="24"/>
          <w:szCs w:val="24"/>
        </w:rPr>
        <w:t>Logit</w:t>
      </w:r>
      <w:proofErr w:type="spellEnd"/>
      <w:r w:rsidRPr="005D107E">
        <w:rPr>
          <w:rFonts w:ascii="Times" w:hAnsi="Times"/>
          <w:sz w:val="24"/>
          <w:szCs w:val="24"/>
        </w:rPr>
        <w:t xml:space="preserve"> 2:</w:t>
      </w:r>
      <w:r w:rsidR="00615301" w:rsidRPr="005D107E">
        <w:rPr>
          <w:rFonts w:ascii="Times" w:hAnsi="Times"/>
          <w:sz w:val="24"/>
          <w:szCs w:val="24"/>
        </w:rPr>
        <w:tab/>
      </w:r>
      <w:r w:rsidR="00615301" w:rsidRPr="005D107E">
        <w:rPr>
          <w:rFonts w:ascii="Times" w:hAnsi="Times"/>
          <w:sz w:val="24"/>
          <w:szCs w:val="24"/>
        </w:rPr>
        <w:tab/>
      </w:r>
      <w:r w:rsidR="00615301" w:rsidRPr="005D107E">
        <w:rPr>
          <w:rFonts w:ascii="Times" w:hAnsi="Times"/>
          <w:sz w:val="24"/>
          <w:szCs w:val="24"/>
        </w:rPr>
        <w:tab/>
      </w:r>
      <w:r w:rsidR="00615301" w:rsidRPr="005D107E">
        <w:rPr>
          <w:rFonts w:ascii="Times" w:hAnsi="Times"/>
          <w:position w:val="-30"/>
          <w:lang w:val="en-GB" w:eastAsia="de-DE"/>
        </w:rPr>
        <w:object w:dxaOrig="4099" w:dyaOrig="680">
          <v:shape id="_x0000_i1026" type="#_x0000_t75" style="width:206.2pt;height:33.65pt" o:ole="">
            <v:imagedata r:id="rId7" o:title=""/>
          </v:shape>
          <o:OLEObject Type="Embed" ProgID="Equation.3" ShapeID="_x0000_i1026" DrawAspect="Content" ObjectID="_1431521608" r:id="rId8"/>
        </w:object>
      </w:r>
    </w:p>
    <w:p w:rsidR="00994147" w:rsidRPr="005D107E" w:rsidRDefault="00615301">
      <w:pPr>
        <w:rPr>
          <w:rFonts w:ascii="Times" w:hAnsi="Times"/>
          <w:sz w:val="24"/>
          <w:szCs w:val="24"/>
        </w:rPr>
      </w:pPr>
      <w:r w:rsidRPr="005D107E">
        <w:rPr>
          <w:rFonts w:ascii="Times" w:hAnsi="Times"/>
          <w:sz w:val="24"/>
          <w:szCs w:val="24"/>
        </w:rPr>
        <w:lastRenderedPageBreak/>
        <w:t>Morgan-Merc</w:t>
      </w:r>
      <w:r w:rsidR="00994147" w:rsidRPr="005D107E">
        <w:rPr>
          <w:rFonts w:ascii="Times" w:hAnsi="Times"/>
          <w:sz w:val="24"/>
          <w:szCs w:val="24"/>
        </w:rPr>
        <w:t>er-</w:t>
      </w:r>
      <w:proofErr w:type="spellStart"/>
      <w:r w:rsidR="00994147" w:rsidRPr="005D107E">
        <w:rPr>
          <w:rFonts w:ascii="Times" w:hAnsi="Times"/>
          <w:sz w:val="24"/>
          <w:szCs w:val="24"/>
        </w:rPr>
        <w:t>Flodin</w:t>
      </w:r>
      <w:proofErr w:type="spellEnd"/>
      <w:r w:rsidR="00994147" w:rsidRPr="005D107E">
        <w:rPr>
          <w:rFonts w:ascii="Times" w:hAnsi="Times"/>
          <w:sz w:val="24"/>
          <w:szCs w:val="24"/>
        </w:rPr>
        <w:t>:</w:t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position w:val="-30"/>
          <w:lang w:val="en-GB" w:eastAsia="de-DE"/>
        </w:rPr>
        <w:object w:dxaOrig="2620" w:dyaOrig="680">
          <v:shape id="_x0000_i1027" type="#_x0000_t75" style="width:131.4pt;height:33.65pt" o:ole="">
            <v:imagedata r:id="rId9" o:title=""/>
          </v:shape>
          <o:OLEObject Type="Embed" ProgID="Equation.3" ShapeID="_x0000_i1027" DrawAspect="Content" ObjectID="_1431521609" r:id="rId10"/>
        </w:object>
      </w:r>
    </w:p>
    <w:p w:rsidR="00994147" w:rsidRPr="005D107E" w:rsidRDefault="00994147">
      <w:pPr>
        <w:rPr>
          <w:rFonts w:ascii="Times" w:hAnsi="Times"/>
          <w:position w:val="-12"/>
          <w:lang w:val="en-GB" w:eastAsia="de-DE"/>
        </w:rPr>
      </w:pPr>
      <w:proofErr w:type="spellStart"/>
      <w:r w:rsidRPr="005D107E">
        <w:rPr>
          <w:rFonts w:ascii="Times" w:hAnsi="Times"/>
          <w:sz w:val="24"/>
          <w:szCs w:val="24"/>
        </w:rPr>
        <w:t>Weibull</w:t>
      </w:r>
      <w:proofErr w:type="spellEnd"/>
      <w:r w:rsidRPr="005D107E">
        <w:rPr>
          <w:rFonts w:ascii="Times" w:hAnsi="Times"/>
          <w:sz w:val="24"/>
          <w:szCs w:val="24"/>
        </w:rPr>
        <w:t>:</w:t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position w:val="-12"/>
          <w:lang w:val="en-GB" w:eastAsia="de-DE"/>
        </w:rPr>
        <w:object w:dxaOrig="4140" w:dyaOrig="360">
          <v:shape id="_x0000_i1028" type="#_x0000_t75" style="width:206.2pt;height:18.25pt" o:ole="">
            <v:imagedata r:id="rId11" o:title=""/>
          </v:shape>
          <o:OLEObject Type="Embed" ProgID="Equation.3" ShapeID="_x0000_i1028" DrawAspect="Content" ObjectID="_1431521610" r:id="rId12"/>
        </w:object>
      </w:r>
    </w:p>
    <w:p w:rsidR="00CF1645" w:rsidRPr="005D107E" w:rsidRDefault="00CF1645">
      <w:pPr>
        <w:rPr>
          <w:rFonts w:ascii="Times" w:hAnsi="Times"/>
          <w:position w:val="-12"/>
          <w:lang w:val="en-GB" w:eastAsia="de-DE"/>
        </w:rPr>
      </w:pPr>
    </w:p>
    <w:p w:rsidR="00CF1645" w:rsidRPr="005D107E" w:rsidRDefault="00D3138B">
      <w:pPr>
        <w:rPr>
          <w:rFonts w:ascii="Times" w:hAnsi="Times"/>
          <w:position w:val="-12"/>
          <w:lang w:val="en-GB" w:eastAsia="de-DE"/>
        </w:rPr>
      </w:pPr>
      <w:r w:rsidRPr="005D107E">
        <w:rPr>
          <w:rFonts w:ascii="Times" w:hAnsi="Times"/>
          <w:position w:val="-12"/>
          <w:lang w:val="en-GB" w:eastAsia="de-DE"/>
        </w:rPr>
        <w:t xml:space="preserve">Table 2:  </w:t>
      </w:r>
      <w:r w:rsidR="00CF1645" w:rsidRPr="005D107E">
        <w:rPr>
          <w:rFonts w:ascii="Times" w:hAnsi="Times"/>
          <w:position w:val="-12"/>
          <w:lang w:val="en-GB" w:eastAsia="de-DE"/>
        </w:rPr>
        <w:t>Medium composition according to ISO guideline 10712</w:t>
      </w:r>
      <w:r w:rsidR="002018A1">
        <w:rPr>
          <w:rFonts w:ascii="Times" w:hAnsi="Times"/>
          <w:position w:val="-12"/>
          <w:lang w:val="en-GB" w:eastAsia="de-DE"/>
        </w:rPr>
        <w:t xml:space="preserve"> (1995)</w:t>
      </w:r>
      <w:r w:rsidR="00CF1645" w:rsidRPr="005D107E">
        <w:rPr>
          <w:rFonts w:ascii="Times" w:hAnsi="Times"/>
          <w:position w:val="-12"/>
          <w:lang w:val="en-GB" w:eastAsia="de-D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2056"/>
        <w:gridCol w:w="2319"/>
      </w:tblGrid>
      <w:tr w:rsidR="00D3138B" w:rsidRPr="005D107E" w:rsidTr="00C22FF0"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b/>
                <w:lang w:val="en-GB"/>
              </w:rPr>
            </w:pPr>
            <w:r w:rsidRPr="005D107E">
              <w:rPr>
                <w:rFonts w:ascii="Times" w:hAnsi="Times"/>
                <w:b/>
                <w:lang w:val="en-GB"/>
              </w:rPr>
              <w:t>Nutrients</w:t>
            </w:r>
          </w:p>
        </w:tc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b/>
                <w:lang w:val="en-GB"/>
              </w:rPr>
            </w:pPr>
            <w:proofErr w:type="spellStart"/>
            <w:r w:rsidRPr="005D107E">
              <w:rPr>
                <w:rFonts w:ascii="Times" w:hAnsi="Times"/>
                <w:b/>
                <w:lang w:val="en-GB"/>
              </w:rPr>
              <w:t>Preculture</w:t>
            </w:r>
            <w:proofErr w:type="spellEnd"/>
            <w:r w:rsidRPr="005D107E">
              <w:rPr>
                <w:rFonts w:ascii="Times" w:hAnsi="Times"/>
                <w:b/>
                <w:lang w:val="en-GB"/>
              </w:rPr>
              <w:t xml:space="preserve"> Solution</w:t>
            </w:r>
          </w:p>
          <w:p w:rsidR="00D3138B" w:rsidRPr="005D107E" w:rsidRDefault="00D3138B" w:rsidP="00C22FF0">
            <w:pPr>
              <w:jc w:val="center"/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mg/l</w:t>
            </w:r>
          </w:p>
        </w:tc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b/>
                <w:lang w:val="en-GB"/>
              </w:rPr>
            </w:pPr>
            <w:r w:rsidRPr="005D107E">
              <w:rPr>
                <w:rFonts w:ascii="Times" w:hAnsi="Times"/>
                <w:b/>
                <w:lang w:val="en-GB"/>
              </w:rPr>
              <w:t>Test Nutrient Solution</w:t>
            </w:r>
          </w:p>
          <w:p w:rsidR="00D3138B" w:rsidRPr="005D107E" w:rsidRDefault="00D3138B" w:rsidP="00C22FF0">
            <w:pPr>
              <w:jc w:val="center"/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mg/l</w:t>
            </w:r>
          </w:p>
        </w:tc>
      </w:tr>
      <w:tr w:rsidR="00D3138B" w:rsidRPr="005D107E" w:rsidTr="00C22FF0"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NaNO</w:t>
            </w:r>
            <w:r w:rsidRPr="005D107E">
              <w:rPr>
                <w:rFonts w:ascii="Times" w:hAnsi="Times"/>
                <w:vertAlign w:val="subscript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500</w:t>
            </w:r>
          </w:p>
        </w:tc>
      </w:tr>
      <w:tr w:rsidR="00D3138B" w:rsidRPr="005D107E" w:rsidTr="00C22FF0"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K</w:t>
            </w:r>
            <w:r w:rsidRPr="005D107E">
              <w:rPr>
                <w:rFonts w:ascii="Times" w:hAnsi="Times"/>
                <w:vertAlign w:val="subscript"/>
                <w:lang w:val="en-GB"/>
              </w:rPr>
              <w:t>2</w:t>
            </w:r>
            <w:r w:rsidRPr="005D107E">
              <w:rPr>
                <w:rFonts w:ascii="Times" w:hAnsi="Times"/>
                <w:lang w:val="en-GB"/>
              </w:rPr>
              <w:t>HPO</w:t>
            </w:r>
            <w:r w:rsidRPr="005D107E">
              <w:rPr>
                <w:rFonts w:ascii="Times" w:hAnsi="Times"/>
                <w:vertAlign w:val="subscript"/>
                <w:lang w:val="en-GB"/>
              </w:rPr>
              <w:t>4</w:t>
            </w:r>
            <w:r w:rsidRPr="005D107E">
              <w:rPr>
                <w:rFonts w:ascii="Times" w:hAnsi="Times"/>
                <w:lang w:val="en-GB"/>
              </w:rPr>
              <w:t xml:space="preserve"> × 3H</w:t>
            </w:r>
            <w:r w:rsidRPr="005D107E">
              <w:rPr>
                <w:rFonts w:ascii="Times" w:hAnsi="Times"/>
                <w:vertAlign w:val="subscript"/>
                <w:lang w:val="en-GB"/>
              </w:rPr>
              <w:t>2</w:t>
            </w:r>
            <w:r w:rsidRPr="005D107E">
              <w:rPr>
                <w:rFonts w:ascii="Times" w:hAnsi="Times"/>
                <w:lang w:val="en-GB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120</w:t>
            </w:r>
          </w:p>
        </w:tc>
      </w:tr>
      <w:tr w:rsidR="00D3138B" w:rsidRPr="005D107E" w:rsidTr="00C22FF0"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KH</w:t>
            </w:r>
            <w:r w:rsidRPr="005D107E">
              <w:rPr>
                <w:rFonts w:ascii="Times" w:hAnsi="Times"/>
                <w:vertAlign w:val="subscript"/>
                <w:lang w:val="en-GB"/>
              </w:rPr>
              <w:t>2</w:t>
            </w:r>
            <w:r w:rsidRPr="005D107E">
              <w:rPr>
                <w:rFonts w:ascii="Times" w:hAnsi="Times"/>
                <w:lang w:val="en-GB"/>
              </w:rPr>
              <w:t>PO</w:t>
            </w:r>
            <w:r w:rsidRPr="005D107E">
              <w:rPr>
                <w:rFonts w:ascii="Times" w:hAnsi="Times"/>
                <w:vertAlign w:val="subscript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60</w:t>
            </w:r>
          </w:p>
        </w:tc>
      </w:tr>
      <w:tr w:rsidR="00D3138B" w:rsidRPr="005D107E" w:rsidTr="00C22FF0"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yeast extract</w:t>
            </w:r>
          </w:p>
        </w:tc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-</w:t>
            </w:r>
          </w:p>
        </w:tc>
      </w:tr>
      <w:tr w:rsidR="00D3138B" w:rsidRPr="005D107E" w:rsidTr="00C22FF0"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C</w:t>
            </w:r>
            <w:r w:rsidRPr="005D107E">
              <w:rPr>
                <w:rFonts w:ascii="Times" w:hAnsi="Times"/>
                <w:vertAlign w:val="subscript"/>
                <w:lang w:val="en-GB"/>
              </w:rPr>
              <w:t>6</w:t>
            </w:r>
            <w:r w:rsidRPr="005D107E">
              <w:rPr>
                <w:rFonts w:ascii="Times" w:hAnsi="Times"/>
                <w:lang w:val="en-GB"/>
              </w:rPr>
              <w:t>H</w:t>
            </w:r>
            <w:r w:rsidRPr="005D107E">
              <w:rPr>
                <w:rFonts w:ascii="Times" w:hAnsi="Times"/>
                <w:vertAlign w:val="subscript"/>
                <w:lang w:val="en-GB"/>
              </w:rPr>
              <w:t>12</w:t>
            </w:r>
            <w:r w:rsidRPr="005D107E">
              <w:rPr>
                <w:rFonts w:ascii="Times" w:hAnsi="Times"/>
                <w:lang w:val="en-GB"/>
              </w:rPr>
              <w:t>O</w:t>
            </w:r>
            <w:r w:rsidRPr="005D107E">
              <w:rPr>
                <w:rFonts w:ascii="Times" w:hAnsi="Times"/>
                <w:vertAlign w:val="subscript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2000</w:t>
            </w:r>
          </w:p>
        </w:tc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2000</w:t>
            </w:r>
          </w:p>
        </w:tc>
      </w:tr>
      <w:tr w:rsidR="00D3138B" w:rsidRPr="005D107E" w:rsidTr="00C22FF0"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MgSO</w:t>
            </w:r>
            <w:r w:rsidRPr="005D107E">
              <w:rPr>
                <w:rFonts w:ascii="Times" w:hAnsi="Times"/>
                <w:vertAlign w:val="subscript"/>
                <w:lang w:val="en-GB"/>
              </w:rPr>
              <w:t>4</w:t>
            </w:r>
            <w:r w:rsidRPr="005D107E">
              <w:rPr>
                <w:rFonts w:ascii="Times" w:hAnsi="Times"/>
                <w:lang w:val="en-GB"/>
              </w:rPr>
              <w:t xml:space="preserve"> × 7H</w:t>
            </w:r>
            <w:r w:rsidRPr="005D107E">
              <w:rPr>
                <w:rFonts w:ascii="Times" w:hAnsi="Times"/>
                <w:vertAlign w:val="subscript"/>
                <w:lang w:val="en-GB"/>
              </w:rPr>
              <w:t>2</w:t>
            </w:r>
            <w:r w:rsidRPr="005D107E">
              <w:rPr>
                <w:rFonts w:ascii="Times" w:hAnsi="Times"/>
                <w:lang w:val="en-GB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200</w:t>
            </w:r>
          </w:p>
        </w:tc>
      </w:tr>
      <w:tr w:rsidR="00D3138B" w:rsidRPr="005D107E" w:rsidTr="00C22FF0"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iron(III) citrate</w:t>
            </w:r>
          </w:p>
        </w:tc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D3138B" w:rsidRPr="005D107E" w:rsidRDefault="00D3138B" w:rsidP="00C22FF0">
            <w:pPr>
              <w:jc w:val="center"/>
              <w:rPr>
                <w:rFonts w:ascii="Times" w:hAnsi="Times"/>
                <w:lang w:val="en-GB"/>
              </w:rPr>
            </w:pPr>
            <w:r w:rsidRPr="005D107E">
              <w:rPr>
                <w:rFonts w:ascii="Times" w:hAnsi="Times"/>
                <w:lang w:val="en-GB"/>
              </w:rPr>
              <w:t>0,5</w:t>
            </w:r>
          </w:p>
        </w:tc>
      </w:tr>
    </w:tbl>
    <w:p w:rsidR="00D3138B" w:rsidRPr="005D107E" w:rsidRDefault="00D3138B">
      <w:pPr>
        <w:rPr>
          <w:rFonts w:ascii="Times" w:hAnsi="Times"/>
          <w:position w:val="-12"/>
          <w:lang w:val="en-GB" w:eastAsia="de-DE"/>
        </w:rPr>
      </w:pPr>
    </w:p>
    <w:p w:rsidR="000C0296" w:rsidRPr="005D107E" w:rsidRDefault="000C0296" w:rsidP="000C0296">
      <w:pPr>
        <w:rPr>
          <w:rFonts w:ascii="Times" w:hAnsi="Times"/>
          <w:lang w:val="en-GB"/>
        </w:rPr>
      </w:pPr>
      <w:r w:rsidRPr="005D107E">
        <w:rPr>
          <w:rFonts w:ascii="Times" w:hAnsi="Times"/>
          <w:lang w:val="en-GB"/>
        </w:rPr>
        <w:t xml:space="preserve">Stock solutions are prepared from autoclaved or sterile filtered </w:t>
      </w:r>
      <w:proofErr w:type="spellStart"/>
      <w:r w:rsidRPr="005D107E">
        <w:rPr>
          <w:rFonts w:ascii="Times" w:hAnsi="Times"/>
          <w:lang w:val="en-GB"/>
        </w:rPr>
        <w:t>MilliQ</w:t>
      </w:r>
      <w:proofErr w:type="spellEnd"/>
      <w:r w:rsidRPr="005D107E">
        <w:rPr>
          <w:rFonts w:ascii="Times" w:hAnsi="Times"/>
          <w:lang w:val="en-GB"/>
        </w:rPr>
        <w:t xml:space="preserve"> water. According to the standard the solutions can be stored for several weeks in the refrigerator at 2° C to 4° C. </w:t>
      </w:r>
    </w:p>
    <w:p w:rsidR="000C0296" w:rsidRPr="005D107E" w:rsidRDefault="000C0296" w:rsidP="000C0296">
      <w:pPr>
        <w:rPr>
          <w:rFonts w:ascii="Times" w:hAnsi="Times"/>
          <w:lang w:val="en-GB"/>
        </w:rPr>
      </w:pPr>
    </w:p>
    <w:p w:rsidR="000C0296" w:rsidRPr="005D107E" w:rsidRDefault="000C0296">
      <w:pPr>
        <w:rPr>
          <w:rFonts w:ascii="Times" w:hAnsi="Times"/>
          <w:sz w:val="24"/>
          <w:szCs w:val="24"/>
        </w:rPr>
      </w:pPr>
    </w:p>
    <w:sectPr w:rsidR="000C0296" w:rsidRPr="005D107E" w:rsidSect="0099414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354"/>
    <w:multiLevelType w:val="hybridMultilevel"/>
    <w:tmpl w:val="10585388"/>
    <w:lvl w:ilvl="0" w:tplc="E5F80D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94147"/>
    <w:rsid w:val="00022B11"/>
    <w:rsid w:val="00032E88"/>
    <w:rsid w:val="00037F28"/>
    <w:rsid w:val="00074CD0"/>
    <w:rsid w:val="000C0296"/>
    <w:rsid w:val="001114C2"/>
    <w:rsid w:val="001C67D3"/>
    <w:rsid w:val="00200A50"/>
    <w:rsid w:val="002018A1"/>
    <w:rsid w:val="002A3FFC"/>
    <w:rsid w:val="002F1C73"/>
    <w:rsid w:val="0032274D"/>
    <w:rsid w:val="004C77BF"/>
    <w:rsid w:val="005C7371"/>
    <w:rsid w:val="005D107E"/>
    <w:rsid w:val="00615301"/>
    <w:rsid w:val="006D1E37"/>
    <w:rsid w:val="006F5F16"/>
    <w:rsid w:val="00702F53"/>
    <w:rsid w:val="007E2C07"/>
    <w:rsid w:val="008A1428"/>
    <w:rsid w:val="00975B84"/>
    <w:rsid w:val="00994147"/>
    <w:rsid w:val="009A0681"/>
    <w:rsid w:val="009B2A25"/>
    <w:rsid w:val="009B418F"/>
    <w:rsid w:val="00A2062A"/>
    <w:rsid w:val="00A23B3A"/>
    <w:rsid w:val="00A63A11"/>
    <w:rsid w:val="00AC2AED"/>
    <w:rsid w:val="00AE1C8C"/>
    <w:rsid w:val="00AF4152"/>
    <w:rsid w:val="00B8402B"/>
    <w:rsid w:val="00B86D49"/>
    <w:rsid w:val="00B910D8"/>
    <w:rsid w:val="00BE18B5"/>
    <w:rsid w:val="00C1445C"/>
    <w:rsid w:val="00C2219A"/>
    <w:rsid w:val="00C54A6E"/>
    <w:rsid w:val="00CF1645"/>
    <w:rsid w:val="00D3138B"/>
    <w:rsid w:val="00E623B7"/>
    <w:rsid w:val="00E746A0"/>
    <w:rsid w:val="00E77C2B"/>
    <w:rsid w:val="00EC1491"/>
    <w:rsid w:val="00F66CD4"/>
    <w:rsid w:val="00FC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91"/>
  </w:style>
  <w:style w:type="paragraph" w:styleId="Heading3">
    <w:name w:val="heading 3"/>
    <w:basedOn w:val="Normal"/>
    <w:next w:val="Normal"/>
    <w:link w:val="Heading3Char"/>
    <w:qFormat/>
    <w:rsid w:val="000C02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C0296"/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Caption">
    <w:name w:val="caption"/>
    <w:basedOn w:val="Normal"/>
    <w:next w:val="Normal"/>
    <w:qFormat/>
    <w:rsid w:val="000C02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ListParagraph">
    <w:name w:val="List Paragraph"/>
    <w:basedOn w:val="Normal"/>
    <w:uiPriority w:val="34"/>
    <w:qFormat/>
    <w:rsid w:val="0003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C02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C0296"/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Caption">
    <w:name w:val="caption"/>
    <w:basedOn w:val="Normal"/>
    <w:next w:val="Normal"/>
    <w:qFormat/>
    <w:rsid w:val="000C02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ListParagraph">
    <w:name w:val="List Paragraph"/>
    <w:basedOn w:val="Normal"/>
    <w:uiPriority w:val="34"/>
    <w:qFormat/>
    <w:rsid w:val="00037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Backhaus</dc:creator>
  <cp:lastModifiedBy>Marianne Matzke</cp:lastModifiedBy>
  <cp:revision>7</cp:revision>
  <dcterms:created xsi:type="dcterms:W3CDTF">2013-05-28T13:05:00Z</dcterms:created>
  <dcterms:modified xsi:type="dcterms:W3CDTF">2013-05-31T15:07:00Z</dcterms:modified>
</cp:coreProperties>
</file>