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D5" w:rsidRDefault="00343CD5" w:rsidP="00343C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826">
        <w:rPr>
          <w:rFonts w:ascii="Times New Roman" w:hAnsi="Times New Roman" w:cs="Times New Roman"/>
          <w:b/>
          <w:sz w:val="24"/>
          <w:szCs w:val="24"/>
          <w:u w:val="single"/>
        </w:rPr>
        <w:t>Table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1958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Characteristics of cardiac and thoracic DNR cohorts and matched controls</w:t>
      </w:r>
    </w:p>
    <w:p w:rsidR="00343CD5" w:rsidRDefault="00343CD5" w:rsidP="00343C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650" w:type="dxa"/>
        <w:tblInd w:w="93" w:type="dxa"/>
        <w:tblLook w:val="04A0" w:firstRow="1" w:lastRow="0" w:firstColumn="1" w:lastColumn="0" w:noHBand="0" w:noVBand="1"/>
      </w:tblPr>
      <w:tblGrid>
        <w:gridCol w:w="2625"/>
        <w:gridCol w:w="717"/>
        <w:gridCol w:w="1053"/>
        <w:gridCol w:w="1315"/>
        <w:gridCol w:w="1065"/>
        <w:gridCol w:w="990"/>
        <w:gridCol w:w="270"/>
        <w:gridCol w:w="717"/>
        <w:gridCol w:w="1095"/>
        <w:gridCol w:w="735"/>
        <w:gridCol w:w="1095"/>
        <w:gridCol w:w="1160"/>
      </w:tblGrid>
      <w:tr w:rsidR="00343CD5" w:rsidRPr="00245DE1" w:rsidTr="00763274">
        <w:trPr>
          <w:trHeight w:val="46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  <w:u w:val="single"/>
              </w:rPr>
              <w:t>Thoracic Cohort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  <w:u w:val="single"/>
              </w:rPr>
              <w:t>Cardiac Cohort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DNR Group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Control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DNR Group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Control Group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3CD5" w:rsidRPr="00245DE1" w:rsidTr="00763274">
        <w:trPr>
          <w:trHeight w:val="513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n=3,129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n=12,290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n=2,678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n=10,670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343CD5" w:rsidRPr="00245DE1" w:rsidTr="00763274">
        <w:trPr>
          <w:trHeight w:val="683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Age (mean ± SD; years)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±  13.6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±  12.8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±  16.3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±  15.9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343CD5" w:rsidRPr="00245DE1" w:rsidTr="00763274">
        <w:trPr>
          <w:trHeight w:val="4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090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(66.8%)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(62.5%)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(62.2%)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(52.1%)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0.0018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Insured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(88.1%)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(86.9%)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(88.2%)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(88.6%)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Anemia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(16.2%)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(12.8%)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(11.1%)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019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(9.6%)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Arrhythmia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(15.9%)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(12.7%)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(23.2%)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(21.3%)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0.041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Coronary artery disease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(13.7%)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(13.9%)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942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(35.2%)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(34.8%)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Congestive heart failure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(11.3%)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(9.4%)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0.0019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(19.4%)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(16.0%)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Chronic kidney disease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(5.8%)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(3.5%)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(5.8%)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(3.3%)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Chronic lung disease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(20.3%)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(19.8%)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(13.2%)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(11.6%)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Diabetes mellitus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(12.0%)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(12.5%)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(16.7%)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(16.3%)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Prior stroke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(1.2%)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(1.0%)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(2.7%)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(2.5%)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Hypertension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(30.4%)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(31.4%)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979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(36.6%)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(36.2%)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43CD5" w:rsidRPr="00245DE1" w:rsidTr="00763274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D5" w:rsidRPr="00245DE1" w:rsidRDefault="00343CD5" w:rsidP="00763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Malignancy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(29.6%)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45DE1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(21.5%)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(6.3%)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(3.9%)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CD5" w:rsidRPr="00245DE1" w:rsidRDefault="00343CD5" w:rsidP="00763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5DE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</w:tbl>
    <w:p w:rsidR="00343CD5" w:rsidRDefault="00343CD5" w:rsidP="00343CD5">
      <w:pPr>
        <w:spacing w:before="120"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:rsidR="008E592C" w:rsidRDefault="00343CD5" w:rsidP="00343CD5">
      <w:pPr>
        <w:spacing w:before="120" w:after="0" w:line="480" w:lineRule="auto"/>
      </w:pPr>
      <w:r w:rsidRPr="00D669D3">
        <w:rPr>
          <w:rFonts w:ascii="Times New Roman" w:hAnsi="Times New Roman" w:cs="Times New Roman"/>
          <w:i/>
          <w:sz w:val="20"/>
          <w:szCs w:val="20"/>
        </w:rPr>
        <w:t>DNR = do-not-resuscitate.  SD = standard deviation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D669D3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</w:p>
    <w:sectPr w:rsidR="008E592C" w:rsidSect="00343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D5"/>
    <w:rsid w:val="00343CD5"/>
    <w:rsid w:val="008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Johns Hopkins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1</cp:revision>
  <dcterms:created xsi:type="dcterms:W3CDTF">2013-11-27T10:57:00Z</dcterms:created>
  <dcterms:modified xsi:type="dcterms:W3CDTF">2013-11-27T10:57:00Z</dcterms:modified>
</cp:coreProperties>
</file>